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96D" w:rsidRDefault="0002196D">
      <w:pPr>
        <w:pStyle w:val="aa"/>
        <w:spacing w:line="0" w:lineRule="atLeast"/>
        <w:outlineLvl w:val="0"/>
        <w:rPr>
          <w:rFonts w:hAnsi="宋体"/>
          <w:b/>
          <w:sz w:val="84"/>
        </w:rPr>
      </w:pPr>
    </w:p>
    <w:p w:rsidR="0002196D" w:rsidRDefault="0002196D">
      <w:pPr>
        <w:rPr>
          <w:rFonts w:ascii="宋体" w:hAnsi="宋体"/>
          <w:b/>
          <w:bCs/>
          <w:sz w:val="72"/>
        </w:rPr>
      </w:pPr>
    </w:p>
    <w:p w:rsidR="0002196D" w:rsidRDefault="00BD1EBD">
      <w:pPr>
        <w:jc w:val="center"/>
        <w:rPr>
          <w:rFonts w:ascii="宋体" w:hAnsi="宋体"/>
          <w:b/>
          <w:bCs/>
          <w:sz w:val="84"/>
        </w:rPr>
      </w:pPr>
      <w:r>
        <w:rPr>
          <w:rFonts w:ascii="宋体" w:hAnsi="宋体" w:hint="eastAsia"/>
          <w:b/>
          <w:bCs/>
          <w:sz w:val="84"/>
        </w:rPr>
        <w:t>招   标   文   件</w:t>
      </w:r>
    </w:p>
    <w:p w:rsidR="0002196D" w:rsidRDefault="0002196D">
      <w:pPr>
        <w:pStyle w:val="aa"/>
        <w:spacing w:line="0" w:lineRule="atLeast"/>
        <w:rPr>
          <w:rFonts w:hAnsi="宋体"/>
          <w:b/>
          <w:sz w:val="44"/>
        </w:rPr>
      </w:pPr>
    </w:p>
    <w:p w:rsidR="0002196D" w:rsidRDefault="0002196D">
      <w:pPr>
        <w:pStyle w:val="aa"/>
        <w:spacing w:line="0" w:lineRule="atLeast"/>
        <w:rPr>
          <w:rFonts w:hAnsi="宋体"/>
          <w:b/>
          <w:sz w:val="44"/>
        </w:rPr>
      </w:pPr>
    </w:p>
    <w:p w:rsidR="0002196D" w:rsidRDefault="0002196D">
      <w:pPr>
        <w:pStyle w:val="aa"/>
        <w:spacing w:line="0" w:lineRule="atLeast"/>
        <w:rPr>
          <w:rFonts w:hAnsi="宋体"/>
          <w:b/>
          <w:sz w:val="44"/>
        </w:rPr>
      </w:pPr>
    </w:p>
    <w:p w:rsidR="0002196D" w:rsidRDefault="0002196D">
      <w:pPr>
        <w:pStyle w:val="aa"/>
        <w:spacing w:line="0" w:lineRule="atLeast"/>
        <w:rPr>
          <w:rFonts w:hAnsi="宋体"/>
          <w:b/>
          <w:bCs/>
          <w:sz w:val="32"/>
        </w:rPr>
      </w:pPr>
    </w:p>
    <w:p w:rsidR="0002196D" w:rsidRDefault="00BD1EBD">
      <w:pPr>
        <w:pStyle w:val="aa"/>
        <w:spacing w:line="360" w:lineRule="auto"/>
        <w:jc w:val="center"/>
        <w:rPr>
          <w:rFonts w:hAnsi="宋体"/>
          <w:b/>
          <w:bCs/>
          <w:sz w:val="32"/>
          <w:u w:val="single"/>
        </w:rPr>
      </w:pPr>
      <w:r>
        <w:rPr>
          <w:rFonts w:hAnsi="宋体" w:hint="eastAsia"/>
          <w:b/>
          <w:bCs/>
          <w:sz w:val="32"/>
        </w:rPr>
        <w:t>项目编号：</w:t>
      </w:r>
      <w:r>
        <w:rPr>
          <w:rFonts w:hAnsi="宋体" w:hint="eastAsia"/>
          <w:b/>
          <w:bCs/>
          <w:sz w:val="32"/>
          <w:u w:val="single"/>
        </w:rPr>
        <w:t>2024-HCGK-SH203</w:t>
      </w:r>
    </w:p>
    <w:p w:rsidR="0002196D" w:rsidRDefault="00BD1EBD">
      <w:pPr>
        <w:pStyle w:val="aa"/>
        <w:spacing w:line="360" w:lineRule="auto"/>
        <w:jc w:val="center"/>
        <w:rPr>
          <w:rFonts w:hAnsi="宋体"/>
          <w:b/>
          <w:bCs/>
          <w:sz w:val="32"/>
          <w:u w:val="single"/>
        </w:rPr>
      </w:pPr>
      <w:r>
        <w:rPr>
          <w:rFonts w:hAnsi="宋体" w:hint="eastAsia"/>
          <w:b/>
          <w:bCs/>
          <w:sz w:val="32"/>
        </w:rPr>
        <w:t>项目名称：</w:t>
      </w:r>
      <w:r>
        <w:rPr>
          <w:rFonts w:hAnsi="宋体" w:hint="eastAsia"/>
          <w:b/>
          <w:bCs/>
          <w:sz w:val="32"/>
          <w:u w:val="single"/>
        </w:rPr>
        <w:t>物业管理外包服务项目</w:t>
      </w:r>
    </w:p>
    <w:p w:rsidR="0002196D" w:rsidRDefault="0002196D">
      <w:pPr>
        <w:pStyle w:val="aa"/>
        <w:spacing w:line="0" w:lineRule="atLeast"/>
        <w:jc w:val="center"/>
        <w:rPr>
          <w:rFonts w:hAnsi="宋体"/>
          <w:b/>
          <w:sz w:val="28"/>
        </w:rPr>
      </w:pPr>
    </w:p>
    <w:p w:rsidR="0002196D" w:rsidRDefault="0002196D">
      <w:pPr>
        <w:pStyle w:val="a1"/>
        <w:spacing w:line="780" w:lineRule="exact"/>
        <w:ind w:firstLine="0"/>
        <w:rPr>
          <w:rFonts w:hAnsi="宋体"/>
          <w:b/>
          <w:sz w:val="28"/>
        </w:rPr>
      </w:pPr>
    </w:p>
    <w:p w:rsidR="0002196D" w:rsidRDefault="0002196D">
      <w:pPr>
        <w:pStyle w:val="a1"/>
        <w:spacing w:line="780" w:lineRule="exact"/>
        <w:ind w:firstLine="0"/>
        <w:rPr>
          <w:rFonts w:hAnsi="宋体"/>
          <w:b/>
          <w:sz w:val="28"/>
        </w:rPr>
      </w:pPr>
    </w:p>
    <w:p w:rsidR="0002196D" w:rsidRDefault="0002196D">
      <w:pPr>
        <w:pStyle w:val="a1"/>
        <w:spacing w:line="780" w:lineRule="exact"/>
        <w:ind w:firstLine="0"/>
        <w:rPr>
          <w:rFonts w:hAnsi="宋体"/>
          <w:b/>
          <w:sz w:val="28"/>
        </w:rPr>
      </w:pPr>
    </w:p>
    <w:p w:rsidR="0002196D" w:rsidRDefault="0002196D">
      <w:pPr>
        <w:pStyle w:val="a1"/>
        <w:spacing w:line="780" w:lineRule="exact"/>
        <w:ind w:firstLine="0"/>
        <w:rPr>
          <w:rFonts w:hAnsi="宋体"/>
          <w:b/>
          <w:sz w:val="28"/>
        </w:rPr>
      </w:pPr>
    </w:p>
    <w:p w:rsidR="0002196D" w:rsidRDefault="0002196D">
      <w:pPr>
        <w:pStyle w:val="a1"/>
        <w:spacing w:line="780" w:lineRule="exact"/>
        <w:ind w:firstLine="0"/>
        <w:rPr>
          <w:rFonts w:hAnsi="宋体"/>
          <w:b/>
          <w:sz w:val="28"/>
        </w:rPr>
      </w:pPr>
    </w:p>
    <w:p w:rsidR="0002196D" w:rsidRDefault="00BD1EBD">
      <w:pPr>
        <w:pStyle w:val="aa"/>
        <w:spacing w:line="360" w:lineRule="auto"/>
        <w:jc w:val="center"/>
        <w:rPr>
          <w:rFonts w:hAnsi="宋体"/>
          <w:b/>
          <w:spacing w:val="20"/>
          <w:sz w:val="32"/>
          <w:u w:val="single"/>
        </w:rPr>
      </w:pPr>
      <w:r>
        <w:rPr>
          <w:rFonts w:hAnsi="宋体" w:hint="eastAsia"/>
          <w:b/>
          <w:spacing w:val="20"/>
          <w:sz w:val="32"/>
        </w:rPr>
        <w:t xml:space="preserve">  招标人：</w:t>
      </w:r>
      <w:r>
        <w:rPr>
          <w:rFonts w:hAnsi="宋体" w:hint="eastAsia"/>
          <w:b/>
          <w:spacing w:val="20"/>
          <w:sz w:val="32"/>
          <w:u w:val="single"/>
        </w:rPr>
        <w:t>厦门海发环保能源股份有限公司</w:t>
      </w:r>
    </w:p>
    <w:p w:rsidR="0002196D" w:rsidRDefault="00BD1EBD">
      <w:pPr>
        <w:pStyle w:val="aa"/>
        <w:spacing w:line="360" w:lineRule="auto"/>
        <w:jc w:val="center"/>
        <w:rPr>
          <w:rFonts w:hAnsi="宋体"/>
          <w:b/>
          <w:spacing w:val="20"/>
          <w:sz w:val="32"/>
          <w:u w:val="single"/>
        </w:rPr>
      </w:pPr>
      <w:r>
        <w:rPr>
          <w:rFonts w:hAnsi="宋体" w:hint="eastAsia"/>
          <w:b/>
          <w:spacing w:val="20"/>
          <w:sz w:val="32"/>
        </w:rPr>
        <w:t>招标代理机构：</w:t>
      </w:r>
      <w:r>
        <w:rPr>
          <w:rFonts w:hAnsi="宋体" w:hint="eastAsia"/>
          <w:b/>
          <w:spacing w:val="20"/>
          <w:sz w:val="32"/>
          <w:u w:val="single"/>
        </w:rPr>
        <w:t>厦门市华沧采购招标有限公司</w:t>
      </w:r>
    </w:p>
    <w:p w:rsidR="0002196D" w:rsidRDefault="00BD1EBD">
      <w:pPr>
        <w:pStyle w:val="a1"/>
        <w:ind w:firstLine="0"/>
        <w:jc w:val="center"/>
        <w:rPr>
          <w:rFonts w:hAnsi="宋体"/>
          <w:b/>
          <w:sz w:val="32"/>
        </w:rPr>
      </w:pPr>
      <w:r>
        <w:rPr>
          <w:rFonts w:hAnsi="宋体" w:hint="eastAsia"/>
          <w:b/>
          <w:sz w:val="32"/>
        </w:rPr>
        <w:t>2024</w:t>
      </w:r>
      <w:r>
        <w:rPr>
          <w:rFonts w:hAnsi="宋体"/>
          <w:b/>
          <w:sz w:val="32"/>
        </w:rPr>
        <w:t>年</w:t>
      </w:r>
      <w:r>
        <w:rPr>
          <w:rFonts w:hAnsi="宋体" w:hint="eastAsia"/>
          <w:b/>
          <w:sz w:val="32"/>
        </w:rPr>
        <w:t>03</w:t>
      </w:r>
      <w:r>
        <w:rPr>
          <w:rFonts w:hAnsi="宋体"/>
          <w:b/>
          <w:sz w:val="32"/>
        </w:rPr>
        <w:t>月</w:t>
      </w:r>
    </w:p>
    <w:p w:rsidR="0002196D" w:rsidRDefault="0002196D">
      <w:pPr>
        <w:pStyle w:val="a1"/>
        <w:ind w:firstLine="0"/>
        <w:jc w:val="center"/>
        <w:rPr>
          <w:rFonts w:hAnsi="宋体"/>
          <w:b/>
          <w:sz w:val="32"/>
        </w:rPr>
      </w:pPr>
    </w:p>
    <w:p w:rsidR="0002196D" w:rsidRDefault="00BD1EBD">
      <w:pPr>
        <w:pStyle w:val="aa"/>
        <w:keepLines/>
        <w:pageBreakBefore/>
        <w:spacing w:line="440" w:lineRule="exact"/>
        <w:jc w:val="center"/>
        <w:rPr>
          <w:rFonts w:hAnsi="宋体"/>
          <w:b/>
          <w:bCs/>
          <w:sz w:val="30"/>
          <w:szCs w:val="30"/>
        </w:rPr>
      </w:pPr>
      <w:r>
        <w:rPr>
          <w:rFonts w:hAnsi="宋体" w:hint="eastAsia"/>
          <w:b/>
          <w:bCs/>
          <w:sz w:val="30"/>
          <w:szCs w:val="30"/>
        </w:rPr>
        <w:lastRenderedPageBreak/>
        <w:t>目   录</w:t>
      </w:r>
    </w:p>
    <w:p w:rsidR="008C03EE" w:rsidRPr="008D5B75" w:rsidRDefault="00BD1EBD" w:rsidP="008C03EE">
      <w:pPr>
        <w:pStyle w:val="21"/>
        <w:spacing w:line="240" w:lineRule="exact"/>
        <w:rPr>
          <w:noProof/>
        </w:rPr>
      </w:pPr>
      <w:r w:rsidRPr="008D5B75">
        <w:rPr>
          <w:noProof/>
        </w:rPr>
        <w:fldChar w:fldCharType="begin"/>
      </w:r>
      <w:r w:rsidRPr="008D5B75">
        <w:rPr>
          <w:rFonts w:hint="eastAsia"/>
          <w:noProof/>
        </w:rPr>
        <w:instrText xml:space="preserve"> TOC  \* MERGEFORMAT </w:instrText>
      </w:r>
      <w:r w:rsidRPr="008D5B75">
        <w:rPr>
          <w:noProof/>
        </w:rPr>
        <w:fldChar w:fldCharType="separate"/>
      </w:r>
      <w:r w:rsidR="008C03EE" w:rsidRPr="008D5B75">
        <w:rPr>
          <w:rFonts w:hint="eastAsia"/>
          <w:noProof/>
        </w:rPr>
        <w:t>第一章</w:t>
      </w:r>
      <w:r w:rsidR="008C03EE" w:rsidRPr="008D5B75">
        <w:rPr>
          <w:noProof/>
        </w:rPr>
        <w:t xml:space="preserve">  </w:t>
      </w:r>
      <w:r w:rsidR="008C03EE" w:rsidRPr="008D5B75">
        <w:rPr>
          <w:rFonts w:hint="eastAsia"/>
          <w:noProof/>
        </w:rPr>
        <w:t>投标邀请</w:t>
      </w:r>
      <w:r w:rsidR="008C03EE" w:rsidRPr="008C03EE">
        <w:rPr>
          <w:noProof/>
        </w:rPr>
        <w:tab/>
      </w:r>
      <w:r w:rsidR="008C03EE" w:rsidRPr="008C03EE">
        <w:rPr>
          <w:noProof/>
        </w:rPr>
        <w:fldChar w:fldCharType="begin"/>
      </w:r>
      <w:r w:rsidR="008C03EE" w:rsidRPr="008C03EE">
        <w:rPr>
          <w:noProof/>
        </w:rPr>
        <w:instrText xml:space="preserve"> PAGEREF _Toc163636075 \h </w:instrText>
      </w:r>
      <w:r w:rsidR="008C03EE" w:rsidRPr="008C03EE">
        <w:rPr>
          <w:noProof/>
        </w:rPr>
      </w:r>
      <w:r w:rsidR="008C03EE" w:rsidRPr="008C03EE">
        <w:rPr>
          <w:noProof/>
        </w:rPr>
        <w:fldChar w:fldCharType="separate"/>
      </w:r>
      <w:r w:rsidR="00B351FA">
        <w:rPr>
          <w:noProof/>
        </w:rPr>
        <w:t>3</w:t>
      </w:r>
      <w:r w:rsidR="008C03EE" w:rsidRPr="008C03EE">
        <w:rPr>
          <w:noProof/>
        </w:rPr>
        <w:fldChar w:fldCharType="end"/>
      </w:r>
    </w:p>
    <w:p w:rsidR="008C03EE" w:rsidRPr="008D5B75" w:rsidRDefault="008C03EE" w:rsidP="008C03EE">
      <w:pPr>
        <w:pStyle w:val="21"/>
        <w:spacing w:line="240" w:lineRule="exact"/>
        <w:rPr>
          <w:noProof/>
        </w:rPr>
      </w:pPr>
      <w:r w:rsidRPr="008D5B75">
        <w:rPr>
          <w:rFonts w:hint="eastAsia"/>
          <w:noProof/>
        </w:rPr>
        <w:t>一、投标邀请</w:t>
      </w:r>
      <w:r w:rsidRPr="008C03EE">
        <w:rPr>
          <w:noProof/>
        </w:rPr>
        <w:tab/>
      </w:r>
      <w:r w:rsidRPr="008C03EE">
        <w:rPr>
          <w:noProof/>
        </w:rPr>
        <w:fldChar w:fldCharType="begin"/>
      </w:r>
      <w:r w:rsidRPr="008C03EE">
        <w:rPr>
          <w:noProof/>
        </w:rPr>
        <w:instrText xml:space="preserve"> PAGEREF _Toc163636076 \h </w:instrText>
      </w:r>
      <w:r w:rsidRPr="008C03EE">
        <w:rPr>
          <w:noProof/>
        </w:rPr>
      </w:r>
      <w:r w:rsidRPr="008C03EE">
        <w:rPr>
          <w:noProof/>
        </w:rPr>
        <w:fldChar w:fldCharType="separate"/>
      </w:r>
      <w:r w:rsidR="00B351FA">
        <w:rPr>
          <w:noProof/>
        </w:rPr>
        <w:t>3</w:t>
      </w:r>
      <w:r w:rsidRPr="008C03EE">
        <w:rPr>
          <w:noProof/>
        </w:rPr>
        <w:fldChar w:fldCharType="end"/>
      </w:r>
    </w:p>
    <w:p w:rsidR="008C03EE" w:rsidRPr="008D5B75" w:rsidRDefault="008C03EE" w:rsidP="008C03EE">
      <w:pPr>
        <w:pStyle w:val="21"/>
        <w:spacing w:line="240" w:lineRule="exact"/>
        <w:rPr>
          <w:noProof/>
        </w:rPr>
      </w:pPr>
      <w:r w:rsidRPr="008D5B75">
        <w:rPr>
          <w:rFonts w:hint="eastAsia"/>
          <w:noProof/>
        </w:rPr>
        <w:t>二、招标项目一览表</w:t>
      </w:r>
      <w:r w:rsidRPr="008C03EE">
        <w:rPr>
          <w:noProof/>
        </w:rPr>
        <w:tab/>
      </w:r>
      <w:r w:rsidRPr="008C03EE">
        <w:rPr>
          <w:noProof/>
        </w:rPr>
        <w:fldChar w:fldCharType="begin"/>
      </w:r>
      <w:r w:rsidRPr="008C03EE">
        <w:rPr>
          <w:noProof/>
        </w:rPr>
        <w:instrText xml:space="preserve"> PAGEREF _Toc163636077 \h </w:instrText>
      </w:r>
      <w:r w:rsidRPr="008C03EE">
        <w:rPr>
          <w:noProof/>
        </w:rPr>
      </w:r>
      <w:r w:rsidRPr="008C03EE">
        <w:rPr>
          <w:noProof/>
        </w:rPr>
        <w:fldChar w:fldCharType="separate"/>
      </w:r>
      <w:r w:rsidR="00B351FA">
        <w:rPr>
          <w:noProof/>
        </w:rPr>
        <w:t>4</w:t>
      </w:r>
      <w:r w:rsidRPr="008C03EE">
        <w:rPr>
          <w:noProof/>
        </w:rPr>
        <w:fldChar w:fldCharType="end"/>
      </w:r>
    </w:p>
    <w:p w:rsidR="008C03EE" w:rsidRPr="008D5B75" w:rsidRDefault="008C03EE" w:rsidP="008D5B75">
      <w:pPr>
        <w:pStyle w:val="21"/>
        <w:spacing w:line="240" w:lineRule="exact"/>
        <w:rPr>
          <w:noProof/>
        </w:rPr>
      </w:pPr>
      <w:r w:rsidRPr="008D5B75">
        <w:rPr>
          <w:rFonts w:hint="eastAsia"/>
          <w:noProof/>
        </w:rPr>
        <w:t>第二章</w:t>
      </w:r>
      <w:r w:rsidRPr="008D5B75">
        <w:rPr>
          <w:noProof/>
        </w:rPr>
        <w:t xml:space="preserve">  </w:t>
      </w:r>
      <w:r w:rsidRPr="008D5B75">
        <w:rPr>
          <w:rFonts w:hint="eastAsia"/>
          <w:noProof/>
        </w:rPr>
        <w:t>投标人须知</w:t>
      </w:r>
      <w:r w:rsidRPr="008C03EE">
        <w:rPr>
          <w:noProof/>
        </w:rPr>
        <w:tab/>
      </w:r>
      <w:r w:rsidRPr="008C03EE">
        <w:rPr>
          <w:noProof/>
        </w:rPr>
        <w:fldChar w:fldCharType="begin"/>
      </w:r>
      <w:r w:rsidRPr="008C03EE">
        <w:rPr>
          <w:noProof/>
        </w:rPr>
        <w:instrText xml:space="preserve"> PAGEREF _Toc163636078 \h </w:instrText>
      </w:r>
      <w:r w:rsidRPr="008C03EE">
        <w:rPr>
          <w:noProof/>
        </w:rPr>
      </w:r>
      <w:r w:rsidRPr="008C03EE">
        <w:rPr>
          <w:noProof/>
        </w:rPr>
        <w:fldChar w:fldCharType="separate"/>
      </w:r>
      <w:r w:rsidR="00B351FA">
        <w:rPr>
          <w:noProof/>
        </w:rPr>
        <w:t>5</w:t>
      </w:r>
      <w:r w:rsidRPr="008C03EE">
        <w:rPr>
          <w:noProof/>
        </w:rPr>
        <w:fldChar w:fldCharType="end"/>
      </w:r>
    </w:p>
    <w:p w:rsidR="008C03EE" w:rsidRPr="008D5B75" w:rsidRDefault="008C03EE" w:rsidP="008C03EE">
      <w:pPr>
        <w:pStyle w:val="21"/>
        <w:spacing w:line="240" w:lineRule="exact"/>
        <w:rPr>
          <w:noProof/>
        </w:rPr>
      </w:pPr>
      <w:r w:rsidRPr="008D5B75">
        <w:rPr>
          <w:rFonts w:hint="eastAsia"/>
          <w:noProof/>
        </w:rPr>
        <w:t>投标人须知前附表</w:t>
      </w:r>
      <w:r w:rsidRPr="008D5B75">
        <w:rPr>
          <w:noProof/>
        </w:rPr>
        <w:t>1</w:t>
      </w:r>
      <w:r w:rsidRPr="008C03EE">
        <w:rPr>
          <w:noProof/>
        </w:rPr>
        <w:tab/>
      </w:r>
      <w:r w:rsidRPr="008C03EE">
        <w:rPr>
          <w:noProof/>
        </w:rPr>
        <w:fldChar w:fldCharType="begin"/>
      </w:r>
      <w:r w:rsidRPr="008C03EE">
        <w:rPr>
          <w:noProof/>
        </w:rPr>
        <w:instrText xml:space="preserve"> PAGEREF _Toc163636079 \h </w:instrText>
      </w:r>
      <w:r w:rsidRPr="008C03EE">
        <w:rPr>
          <w:noProof/>
        </w:rPr>
      </w:r>
      <w:r w:rsidRPr="008C03EE">
        <w:rPr>
          <w:noProof/>
        </w:rPr>
        <w:fldChar w:fldCharType="separate"/>
      </w:r>
      <w:r w:rsidR="00B351FA">
        <w:rPr>
          <w:noProof/>
        </w:rPr>
        <w:t>5</w:t>
      </w:r>
      <w:r w:rsidRPr="008C03EE">
        <w:rPr>
          <w:noProof/>
        </w:rPr>
        <w:fldChar w:fldCharType="end"/>
      </w:r>
    </w:p>
    <w:p w:rsidR="008C03EE" w:rsidRPr="008D5B75" w:rsidRDefault="008C03EE" w:rsidP="008C03EE">
      <w:pPr>
        <w:pStyle w:val="21"/>
        <w:spacing w:line="240" w:lineRule="exact"/>
        <w:rPr>
          <w:noProof/>
        </w:rPr>
      </w:pPr>
      <w:r w:rsidRPr="008D5B75">
        <w:rPr>
          <w:rFonts w:hint="eastAsia"/>
          <w:noProof/>
        </w:rPr>
        <w:t>投标人须知前附表</w:t>
      </w:r>
      <w:r w:rsidRPr="008D5B75">
        <w:rPr>
          <w:noProof/>
        </w:rPr>
        <w:t>2:</w:t>
      </w:r>
      <w:r w:rsidRPr="008D5B75">
        <w:rPr>
          <w:rFonts w:hint="eastAsia"/>
          <w:noProof/>
        </w:rPr>
        <w:t>资格性、符合性检查表</w:t>
      </w:r>
      <w:r w:rsidRPr="008C03EE">
        <w:rPr>
          <w:noProof/>
        </w:rPr>
        <w:tab/>
      </w:r>
      <w:r w:rsidRPr="008C03EE">
        <w:rPr>
          <w:noProof/>
        </w:rPr>
        <w:fldChar w:fldCharType="begin"/>
      </w:r>
      <w:r w:rsidRPr="008C03EE">
        <w:rPr>
          <w:noProof/>
        </w:rPr>
        <w:instrText xml:space="preserve"> PAGEREF _Toc163636080 \h </w:instrText>
      </w:r>
      <w:r w:rsidRPr="008C03EE">
        <w:rPr>
          <w:noProof/>
        </w:rPr>
      </w:r>
      <w:r w:rsidRPr="008C03EE">
        <w:rPr>
          <w:noProof/>
        </w:rPr>
        <w:fldChar w:fldCharType="separate"/>
      </w:r>
      <w:r w:rsidR="00B351FA">
        <w:rPr>
          <w:noProof/>
        </w:rPr>
        <w:t>9</w:t>
      </w:r>
      <w:r w:rsidRPr="008C03EE">
        <w:rPr>
          <w:noProof/>
        </w:rPr>
        <w:fldChar w:fldCharType="end"/>
      </w:r>
    </w:p>
    <w:p w:rsidR="008C03EE" w:rsidRPr="008D5B75" w:rsidRDefault="008C03EE" w:rsidP="008C03EE">
      <w:pPr>
        <w:pStyle w:val="21"/>
        <w:spacing w:line="240" w:lineRule="exact"/>
        <w:rPr>
          <w:noProof/>
        </w:rPr>
      </w:pPr>
      <w:r w:rsidRPr="008D5B75">
        <w:rPr>
          <w:rFonts w:hint="eastAsia"/>
          <w:noProof/>
        </w:rPr>
        <w:t>投标人须知前附表</w:t>
      </w:r>
      <w:r w:rsidRPr="008D5B75">
        <w:rPr>
          <w:noProof/>
        </w:rPr>
        <w:t>3</w:t>
      </w:r>
      <w:r w:rsidRPr="008D5B75">
        <w:rPr>
          <w:rFonts w:hint="eastAsia"/>
          <w:noProof/>
        </w:rPr>
        <w:t>：评标方法、评标标准、定标原则</w:t>
      </w:r>
      <w:r w:rsidRPr="008C03EE">
        <w:rPr>
          <w:noProof/>
        </w:rPr>
        <w:tab/>
      </w:r>
      <w:r w:rsidRPr="008C03EE">
        <w:rPr>
          <w:noProof/>
        </w:rPr>
        <w:fldChar w:fldCharType="begin"/>
      </w:r>
      <w:r w:rsidRPr="008C03EE">
        <w:rPr>
          <w:noProof/>
        </w:rPr>
        <w:instrText xml:space="preserve"> PAGEREF _Toc163636081 \h </w:instrText>
      </w:r>
      <w:r w:rsidRPr="008C03EE">
        <w:rPr>
          <w:noProof/>
        </w:rPr>
      </w:r>
      <w:r w:rsidRPr="008C03EE">
        <w:rPr>
          <w:noProof/>
        </w:rPr>
        <w:fldChar w:fldCharType="separate"/>
      </w:r>
      <w:r w:rsidR="00B351FA">
        <w:rPr>
          <w:noProof/>
        </w:rPr>
        <w:t>13</w:t>
      </w:r>
      <w:r w:rsidRPr="008C03EE">
        <w:rPr>
          <w:noProof/>
        </w:rPr>
        <w:fldChar w:fldCharType="end"/>
      </w:r>
    </w:p>
    <w:p w:rsidR="008C03EE" w:rsidRPr="008D5B75" w:rsidRDefault="008C03EE" w:rsidP="008C03EE">
      <w:pPr>
        <w:pStyle w:val="21"/>
        <w:spacing w:line="240" w:lineRule="exact"/>
        <w:rPr>
          <w:noProof/>
        </w:rPr>
      </w:pPr>
      <w:r w:rsidRPr="008D5B75">
        <w:rPr>
          <w:rFonts w:hint="eastAsia"/>
          <w:noProof/>
        </w:rPr>
        <w:t>一、说</w:t>
      </w:r>
      <w:r w:rsidRPr="008D5B75">
        <w:rPr>
          <w:noProof/>
        </w:rPr>
        <w:t xml:space="preserve"> </w:t>
      </w:r>
      <w:r w:rsidRPr="008D5B75">
        <w:rPr>
          <w:rFonts w:hint="eastAsia"/>
          <w:noProof/>
        </w:rPr>
        <w:t>明</w:t>
      </w:r>
      <w:r w:rsidRPr="008C03EE">
        <w:rPr>
          <w:noProof/>
        </w:rPr>
        <w:tab/>
      </w:r>
      <w:r w:rsidRPr="008C03EE">
        <w:rPr>
          <w:noProof/>
        </w:rPr>
        <w:fldChar w:fldCharType="begin"/>
      </w:r>
      <w:r w:rsidRPr="008C03EE">
        <w:rPr>
          <w:noProof/>
        </w:rPr>
        <w:instrText xml:space="preserve"> PAGEREF _Toc163636082 \h </w:instrText>
      </w:r>
      <w:r w:rsidRPr="008C03EE">
        <w:rPr>
          <w:noProof/>
        </w:rPr>
      </w:r>
      <w:r w:rsidRPr="008C03EE">
        <w:rPr>
          <w:noProof/>
        </w:rPr>
        <w:fldChar w:fldCharType="separate"/>
      </w:r>
      <w:r w:rsidR="00B351FA">
        <w:rPr>
          <w:noProof/>
        </w:rPr>
        <w:t>25</w:t>
      </w:r>
      <w:r w:rsidRPr="008C03EE">
        <w:rPr>
          <w:noProof/>
        </w:rPr>
        <w:fldChar w:fldCharType="end"/>
      </w:r>
    </w:p>
    <w:p w:rsidR="008C03EE" w:rsidRPr="008D5B75" w:rsidRDefault="008C03EE" w:rsidP="008C03EE">
      <w:pPr>
        <w:pStyle w:val="21"/>
        <w:spacing w:line="240" w:lineRule="exact"/>
        <w:rPr>
          <w:noProof/>
        </w:rPr>
      </w:pPr>
      <w:r w:rsidRPr="008D5B75">
        <w:rPr>
          <w:rFonts w:hint="eastAsia"/>
          <w:noProof/>
        </w:rPr>
        <w:t>二、招标文件</w:t>
      </w:r>
      <w:r w:rsidRPr="008C03EE">
        <w:rPr>
          <w:noProof/>
        </w:rPr>
        <w:tab/>
      </w:r>
      <w:r w:rsidRPr="008C03EE">
        <w:rPr>
          <w:noProof/>
        </w:rPr>
        <w:fldChar w:fldCharType="begin"/>
      </w:r>
      <w:r w:rsidRPr="008C03EE">
        <w:rPr>
          <w:noProof/>
        </w:rPr>
        <w:instrText xml:space="preserve"> PAGEREF _Toc163636083 \h </w:instrText>
      </w:r>
      <w:r w:rsidRPr="008C03EE">
        <w:rPr>
          <w:noProof/>
        </w:rPr>
      </w:r>
      <w:r w:rsidRPr="008C03EE">
        <w:rPr>
          <w:noProof/>
        </w:rPr>
        <w:fldChar w:fldCharType="separate"/>
      </w:r>
      <w:r w:rsidR="00B351FA">
        <w:rPr>
          <w:noProof/>
        </w:rPr>
        <w:t>25</w:t>
      </w:r>
      <w:r w:rsidRPr="008C03EE">
        <w:rPr>
          <w:noProof/>
        </w:rPr>
        <w:fldChar w:fldCharType="end"/>
      </w:r>
    </w:p>
    <w:p w:rsidR="008C03EE" w:rsidRPr="008D5B75" w:rsidRDefault="008C03EE" w:rsidP="008C03EE">
      <w:pPr>
        <w:pStyle w:val="21"/>
        <w:spacing w:line="240" w:lineRule="exact"/>
        <w:rPr>
          <w:noProof/>
        </w:rPr>
      </w:pPr>
      <w:r w:rsidRPr="008D5B75">
        <w:rPr>
          <w:rFonts w:hint="eastAsia"/>
          <w:noProof/>
        </w:rPr>
        <w:t>三、投标文件的编写</w:t>
      </w:r>
      <w:r w:rsidRPr="008C03EE">
        <w:rPr>
          <w:noProof/>
        </w:rPr>
        <w:tab/>
      </w:r>
      <w:r w:rsidRPr="008C03EE">
        <w:rPr>
          <w:noProof/>
        </w:rPr>
        <w:fldChar w:fldCharType="begin"/>
      </w:r>
      <w:r w:rsidRPr="008C03EE">
        <w:rPr>
          <w:noProof/>
        </w:rPr>
        <w:instrText xml:space="preserve"> PAGEREF _Toc163636084 \h </w:instrText>
      </w:r>
      <w:r w:rsidRPr="008C03EE">
        <w:rPr>
          <w:noProof/>
        </w:rPr>
      </w:r>
      <w:r w:rsidRPr="008C03EE">
        <w:rPr>
          <w:noProof/>
        </w:rPr>
        <w:fldChar w:fldCharType="separate"/>
      </w:r>
      <w:r w:rsidR="00B351FA">
        <w:rPr>
          <w:noProof/>
        </w:rPr>
        <w:t>26</w:t>
      </w:r>
      <w:r w:rsidRPr="008C03EE">
        <w:rPr>
          <w:noProof/>
        </w:rPr>
        <w:fldChar w:fldCharType="end"/>
      </w:r>
    </w:p>
    <w:p w:rsidR="008C03EE" w:rsidRPr="008D5B75" w:rsidRDefault="008C03EE" w:rsidP="008C03EE">
      <w:pPr>
        <w:pStyle w:val="21"/>
        <w:spacing w:line="240" w:lineRule="exact"/>
        <w:rPr>
          <w:noProof/>
        </w:rPr>
      </w:pPr>
      <w:r w:rsidRPr="008D5B75">
        <w:rPr>
          <w:rFonts w:hint="eastAsia"/>
          <w:noProof/>
        </w:rPr>
        <w:t>四、投标文件的提交</w:t>
      </w:r>
      <w:r w:rsidRPr="008C03EE">
        <w:rPr>
          <w:noProof/>
        </w:rPr>
        <w:tab/>
      </w:r>
      <w:r w:rsidRPr="008C03EE">
        <w:rPr>
          <w:noProof/>
        </w:rPr>
        <w:fldChar w:fldCharType="begin"/>
      </w:r>
      <w:r w:rsidRPr="008C03EE">
        <w:rPr>
          <w:noProof/>
        </w:rPr>
        <w:instrText xml:space="preserve"> PAGEREF _Toc163636098 \h </w:instrText>
      </w:r>
      <w:r w:rsidRPr="008C03EE">
        <w:rPr>
          <w:noProof/>
        </w:rPr>
      </w:r>
      <w:r w:rsidRPr="008C03EE">
        <w:rPr>
          <w:noProof/>
        </w:rPr>
        <w:fldChar w:fldCharType="separate"/>
      </w:r>
      <w:r w:rsidR="00B351FA">
        <w:rPr>
          <w:noProof/>
        </w:rPr>
        <w:t>29</w:t>
      </w:r>
      <w:r w:rsidRPr="008C03EE">
        <w:rPr>
          <w:noProof/>
        </w:rPr>
        <w:fldChar w:fldCharType="end"/>
      </w:r>
    </w:p>
    <w:p w:rsidR="008C03EE" w:rsidRPr="008D5B75" w:rsidRDefault="008C03EE" w:rsidP="008C03EE">
      <w:pPr>
        <w:pStyle w:val="21"/>
        <w:spacing w:line="240" w:lineRule="exact"/>
        <w:rPr>
          <w:noProof/>
        </w:rPr>
      </w:pPr>
      <w:r w:rsidRPr="008D5B75">
        <w:rPr>
          <w:rFonts w:hint="eastAsia"/>
          <w:noProof/>
        </w:rPr>
        <w:t>五、投标文件的评估和比较</w:t>
      </w:r>
      <w:r w:rsidRPr="008C03EE">
        <w:rPr>
          <w:noProof/>
        </w:rPr>
        <w:tab/>
      </w:r>
      <w:r w:rsidRPr="008C03EE">
        <w:rPr>
          <w:noProof/>
        </w:rPr>
        <w:fldChar w:fldCharType="begin"/>
      </w:r>
      <w:r w:rsidRPr="008C03EE">
        <w:rPr>
          <w:noProof/>
        </w:rPr>
        <w:instrText xml:space="preserve"> PAGEREF _Toc163636099 \h </w:instrText>
      </w:r>
      <w:r w:rsidRPr="008C03EE">
        <w:rPr>
          <w:noProof/>
        </w:rPr>
      </w:r>
      <w:r w:rsidRPr="008C03EE">
        <w:rPr>
          <w:noProof/>
        </w:rPr>
        <w:fldChar w:fldCharType="separate"/>
      </w:r>
      <w:r w:rsidR="00B351FA">
        <w:rPr>
          <w:noProof/>
        </w:rPr>
        <w:t>30</w:t>
      </w:r>
      <w:r w:rsidRPr="008C03EE">
        <w:rPr>
          <w:noProof/>
        </w:rPr>
        <w:fldChar w:fldCharType="end"/>
      </w:r>
    </w:p>
    <w:p w:rsidR="008C03EE" w:rsidRPr="008D5B75" w:rsidRDefault="008C03EE" w:rsidP="008C03EE">
      <w:pPr>
        <w:pStyle w:val="21"/>
        <w:spacing w:line="240" w:lineRule="exact"/>
        <w:rPr>
          <w:noProof/>
        </w:rPr>
      </w:pPr>
      <w:r w:rsidRPr="008D5B75">
        <w:rPr>
          <w:rFonts w:hint="eastAsia"/>
          <w:noProof/>
        </w:rPr>
        <w:t>六、定标与签订合同</w:t>
      </w:r>
      <w:r w:rsidRPr="008C03EE">
        <w:rPr>
          <w:noProof/>
        </w:rPr>
        <w:tab/>
      </w:r>
      <w:r w:rsidRPr="008C03EE">
        <w:rPr>
          <w:noProof/>
        </w:rPr>
        <w:fldChar w:fldCharType="begin"/>
      </w:r>
      <w:r w:rsidRPr="008C03EE">
        <w:rPr>
          <w:noProof/>
        </w:rPr>
        <w:instrText xml:space="preserve"> PAGEREF _Toc163636100 \h </w:instrText>
      </w:r>
      <w:r w:rsidRPr="008C03EE">
        <w:rPr>
          <w:noProof/>
        </w:rPr>
      </w:r>
      <w:r w:rsidRPr="008C03EE">
        <w:rPr>
          <w:noProof/>
        </w:rPr>
        <w:fldChar w:fldCharType="separate"/>
      </w:r>
      <w:r w:rsidR="00B351FA">
        <w:rPr>
          <w:noProof/>
        </w:rPr>
        <w:t>32</w:t>
      </w:r>
      <w:r w:rsidRPr="008C03EE">
        <w:rPr>
          <w:noProof/>
        </w:rPr>
        <w:fldChar w:fldCharType="end"/>
      </w:r>
    </w:p>
    <w:p w:rsidR="008C03EE" w:rsidRPr="008D5B75" w:rsidRDefault="008C03EE" w:rsidP="008C03EE">
      <w:pPr>
        <w:pStyle w:val="21"/>
        <w:spacing w:line="240" w:lineRule="exact"/>
        <w:rPr>
          <w:noProof/>
        </w:rPr>
      </w:pPr>
      <w:r w:rsidRPr="008D5B75">
        <w:rPr>
          <w:rFonts w:hint="eastAsia"/>
          <w:noProof/>
        </w:rPr>
        <w:t>七、询问、异议</w:t>
      </w:r>
      <w:r w:rsidRPr="008C03EE">
        <w:rPr>
          <w:noProof/>
        </w:rPr>
        <w:tab/>
      </w:r>
      <w:r w:rsidRPr="008C03EE">
        <w:rPr>
          <w:noProof/>
        </w:rPr>
        <w:fldChar w:fldCharType="begin"/>
      </w:r>
      <w:r w:rsidRPr="008C03EE">
        <w:rPr>
          <w:noProof/>
        </w:rPr>
        <w:instrText xml:space="preserve"> PAGEREF _Toc163636101 \h </w:instrText>
      </w:r>
      <w:r w:rsidRPr="008C03EE">
        <w:rPr>
          <w:noProof/>
        </w:rPr>
      </w:r>
      <w:r w:rsidRPr="008C03EE">
        <w:rPr>
          <w:noProof/>
        </w:rPr>
        <w:fldChar w:fldCharType="separate"/>
      </w:r>
      <w:r w:rsidR="00B351FA">
        <w:rPr>
          <w:noProof/>
        </w:rPr>
        <w:t>33</w:t>
      </w:r>
      <w:r w:rsidRPr="008C03EE">
        <w:rPr>
          <w:noProof/>
        </w:rPr>
        <w:fldChar w:fldCharType="end"/>
      </w:r>
    </w:p>
    <w:p w:rsidR="008C03EE" w:rsidRPr="008D5B75" w:rsidRDefault="008C03EE" w:rsidP="008C03EE">
      <w:pPr>
        <w:pStyle w:val="21"/>
        <w:spacing w:line="240" w:lineRule="exact"/>
        <w:rPr>
          <w:noProof/>
        </w:rPr>
      </w:pPr>
      <w:r w:rsidRPr="008D5B75">
        <w:rPr>
          <w:rFonts w:hint="eastAsia"/>
          <w:noProof/>
        </w:rPr>
        <w:t>八、其他事项</w:t>
      </w:r>
      <w:r w:rsidRPr="008C03EE">
        <w:rPr>
          <w:noProof/>
        </w:rPr>
        <w:tab/>
      </w:r>
      <w:r w:rsidRPr="008C03EE">
        <w:rPr>
          <w:noProof/>
        </w:rPr>
        <w:fldChar w:fldCharType="begin"/>
      </w:r>
      <w:r w:rsidRPr="008C03EE">
        <w:rPr>
          <w:noProof/>
        </w:rPr>
        <w:instrText xml:space="preserve"> PAGEREF _Toc163636102 \h </w:instrText>
      </w:r>
      <w:r w:rsidRPr="008C03EE">
        <w:rPr>
          <w:noProof/>
        </w:rPr>
      </w:r>
      <w:r w:rsidRPr="008C03EE">
        <w:rPr>
          <w:noProof/>
        </w:rPr>
        <w:fldChar w:fldCharType="separate"/>
      </w:r>
      <w:r w:rsidR="00B351FA">
        <w:rPr>
          <w:noProof/>
        </w:rPr>
        <w:t>34</w:t>
      </w:r>
      <w:r w:rsidRPr="008C03EE">
        <w:rPr>
          <w:noProof/>
        </w:rPr>
        <w:fldChar w:fldCharType="end"/>
      </w:r>
    </w:p>
    <w:p w:rsidR="008C03EE" w:rsidRPr="008D5B75" w:rsidRDefault="008C03EE" w:rsidP="008D5B75">
      <w:pPr>
        <w:pStyle w:val="21"/>
        <w:spacing w:line="240" w:lineRule="exact"/>
        <w:rPr>
          <w:noProof/>
        </w:rPr>
      </w:pPr>
      <w:r w:rsidRPr="008D5B75">
        <w:rPr>
          <w:rFonts w:hint="eastAsia"/>
          <w:noProof/>
        </w:rPr>
        <w:t>第三章</w:t>
      </w:r>
      <w:r w:rsidRPr="008D5B75">
        <w:rPr>
          <w:noProof/>
        </w:rPr>
        <w:t xml:space="preserve"> </w:t>
      </w:r>
      <w:r w:rsidRPr="008D5B75">
        <w:rPr>
          <w:rFonts w:hint="eastAsia"/>
          <w:noProof/>
        </w:rPr>
        <w:t>招标内容及要求</w:t>
      </w:r>
      <w:r w:rsidRPr="008D5B75">
        <w:rPr>
          <w:noProof/>
        </w:rPr>
        <w:tab/>
      </w:r>
      <w:r w:rsidRPr="008D5B75">
        <w:rPr>
          <w:noProof/>
        </w:rPr>
        <w:fldChar w:fldCharType="begin"/>
      </w:r>
      <w:r w:rsidRPr="008D5B75">
        <w:rPr>
          <w:noProof/>
        </w:rPr>
        <w:instrText xml:space="preserve"> PAGEREF _Toc163636103 \h </w:instrText>
      </w:r>
      <w:r w:rsidRPr="008D5B75">
        <w:rPr>
          <w:noProof/>
        </w:rPr>
      </w:r>
      <w:r w:rsidRPr="008D5B75">
        <w:rPr>
          <w:noProof/>
        </w:rPr>
        <w:fldChar w:fldCharType="separate"/>
      </w:r>
      <w:r w:rsidR="00B351FA" w:rsidRPr="008D5B75">
        <w:rPr>
          <w:noProof/>
        </w:rPr>
        <w:t>36</w:t>
      </w:r>
      <w:r w:rsidRPr="008D5B75">
        <w:rPr>
          <w:noProof/>
        </w:rPr>
        <w:fldChar w:fldCharType="end"/>
      </w:r>
    </w:p>
    <w:p w:rsidR="008C03EE" w:rsidRPr="008D5B75" w:rsidRDefault="008C03EE" w:rsidP="008C03EE">
      <w:pPr>
        <w:pStyle w:val="21"/>
        <w:spacing w:line="240" w:lineRule="exact"/>
        <w:rPr>
          <w:noProof/>
        </w:rPr>
      </w:pPr>
      <w:r w:rsidRPr="008D5B75">
        <w:rPr>
          <w:rFonts w:hint="eastAsia"/>
          <w:noProof/>
        </w:rPr>
        <w:t>一、项目概况</w:t>
      </w:r>
      <w:r w:rsidRPr="008D5B75">
        <w:rPr>
          <w:noProof/>
        </w:rPr>
        <w:tab/>
      </w:r>
      <w:r w:rsidRPr="008D5B75">
        <w:rPr>
          <w:noProof/>
        </w:rPr>
        <w:fldChar w:fldCharType="begin"/>
      </w:r>
      <w:r w:rsidRPr="008D5B75">
        <w:rPr>
          <w:noProof/>
        </w:rPr>
        <w:instrText xml:space="preserve"> PAGEREF _Toc163636104 \h </w:instrText>
      </w:r>
      <w:r w:rsidRPr="008D5B75">
        <w:rPr>
          <w:noProof/>
        </w:rPr>
      </w:r>
      <w:r w:rsidRPr="008D5B75">
        <w:rPr>
          <w:noProof/>
        </w:rPr>
        <w:fldChar w:fldCharType="separate"/>
      </w:r>
      <w:r w:rsidR="00B351FA" w:rsidRPr="008D5B75">
        <w:rPr>
          <w:noProof/>
        </w:rPr>
        <w:t>36</w:t>
      </w:r>
      <w:r w:rsidRPr="008D5B75">
        <w:rPr>
          <w:noProof/>
        </w:rPr>
        <w:fldChar w:fldCharType="end"/>
      </w:r>
    </w:p>
    <w:p w:rsidR="008C03EE" w:rsidRPr="008D5B75" w:rsidRDefault="008C03EE" w:rsidP="008C03EE">
      <w:pPr>
        <w:pStyle w:val="21"/>
        <w:spacing w:line="240" w:lineRule="exact"/>
        <w:rPr>
          <w:noProof/>
        </w:rPr>
      </w:pPr>
      <w:r w:rsidRPr="008D5B75">
        <w:rPr>
          <w:rFonts w:hint="eastAsia"/>
          <w:noProof/>
        </w:rPr>
        <w:t>二、物业服务内容</w:t>
      </w:r>
      <w:r w:rsidRPr="008D5B75">
        <w:rPr>
          <w:noProof/>
        </w:rPr>
        <w:tab/>
      </w:r>
      <w:r w:rsidRPr="008D5B75">
        <w:rPr>
          <w:noProof/>
        </w:rPr>
        <w:fldChar w:fldCharType="begin"/>
      </w:r>
      <w:r w:rsidRPr="008D5B75">
        <w:rPr>
          <w:noProof/>
        </w:rPr>
        <w:instrText xml:space="preserve"> PAGEREF _Toc163636105 \h </w:instrText>
      </w:r>
      <w:r w:rsidRPr="008D5B75">
        <w:rPr>
          <w:noProof/>
        </w:rPr>
      </w:r>
      <w:r w:rsidRPr="008D5B75">
        <w:rPr>
          <w:noProof/>
        </w:rPr>
        <w:fldChar w:fldCharType="separate"/>
      </w:r>
      <w:r w:rsidR="00B351FA" w:rsidRPr="008D5B75">
        <w:rPr>
          <w:noProof/>
        </w:rPr>
        <w:t>36</w:t>
      </w:r>
      <w:r w:rsidRPr="008D5B75">
        <w:rPr>
          <w:noProof/>
        </w:rPr>
        <w:fldChar w:fldCharType="end"/>
      </w:r>
    </w:p>
    <w:p w:rsidR="008C03EE" w:rsidRPr="008D5B75" w:rsidRDefault="008C03EE" w:rsidP="008D5B75">
      <w:pPr>
        <w:pStyle w:val="21"/>
        <w:spacing w:line="240" w:lineRule="exact"/>
        <w:rPr>
          <w:noProof/>
        </w:rPr>
      </w:pPr>
      <w:r w:rsidRPr="008D5B75">
        <w:rPr>
          <w:rFonts w:hint="eastAsia"/>
          <w:noProof/>
        </w:rPr>
        <w:t>三、物业服务要求</w:t>
      </w:r>
      <w:r w:rsidRPr="008D5B75">
        <w:rPr>
          <w:noProof/>
        </w:rPr>
        <w:tab/>
      </w:r>
      <w:r w:rsidRPr="008D5B75">
        <w:rPr>
          <w:noProof/>
        </w:rPr>
        <w:fldChar w:fldCharType="begin"/>
      </w:r>
      <w:r w:rsidRPr="008D5B75">
        <w:rPr>
          <w:noProof/>
        </w:rPr>
        <w:instrText xml:space="preserve"> PAGEREF _Toc163636106 \h </w:instrText>
      </w:r>
      <w:r w:rsidRPr="008D5B75">
        <w:rPr>
          <w:noProof/>
        </w:rPr>
      </w:r>
      <w:r w:rsidRPr="008D5B75">
        <w:rPr>
          <w:noProof/>
        </w:rPr>
        <w:fldChar w:fldCharType="separate"/>
      </w:r>
      <w:r w:rsidR="00B351FA" w:rsidRPr="008D5B75">
        <w:rPr>
          <w:noProof/>
        </w:rPr>
        <w:t>36</w:t>
      </w:r>
      <w:r w:rsidRPr="008D5B75">
        <w:rPr>
          <w:noProof/>
        </w:rPr>
        <w:fldChar w:fldCharType="end"/>
      </w:r>
    </w:p>
    <w:p w:rsidR="008C03EE" w:rsidRPr="008D5B75" w:rsidRDefault="008C03EE" w:rsidP="008D5B75">
      <w:pPr>
        <w:pStyle w:val="21"/>
        <w:spacing w:line="240" w:lineRule="exact"/>
        <w:rPr>
          <w:noProof/>
        </w:rPr>
      </w:pPr>
      <w:r w:rsidRPr="008D5B75">
        <w:rPr>
          <w:rFonts w:hint="eastAsia"/>
          <w:noProof/>
        </w:rPr>
        <w:t>四、物业服务标准</w:t>
      </w:r>
      <w:r w:rsidRPr="008D5B75">
        <w:rPr>
          <w:noProof/>
        </w:rPr>
        <w:tab/>
      </w:r>
      <w:r w:rsidRPr="008D5B75">
        <w:rPr>
          <w:noProof/>
        </w:rPr>
        <w:fldChar w:fldCharType="begin"/>
      </w:r>
      <w:r w:rsidRPr="008D5B75">
        <w:rPr>
          <w:noProof/>
        </w:rPr>
        <w:instrText xml:space="preserve"> PAGEREF _Toc163636107 \h </w:instrText>
      </w:r>
      <w:r w:rsidRPr="008D5B75">
        <w:rPr>
          <w:noProof/>
        </w:rPr>
      </w:r>
      <w:r w:rsidRPr="008D5B75">
        <w:rPr>
          <w:noProof/>
        </w:rPr>
        <w:fldChar w:fldCharType="separate"/>
      </w:r>
      <w:r w:rsidR="00B351FA" w:rsidRPr="008D5B75">
        <w:rPr>
          <w:noProof/>
        </w:rPr>
        <w:t>38</w:t>
      </w:r>
      <w:r w:rsidRPr="008D5B75">
        <w:rPr>
          <w:noProof/>
        </w:rPr>
        <w:fldChar w:fldCharType="end"/>
      </w:r>
    </w:p>
    <w:p w:rsidR="008C03EE" w:rsidRPr="008D5B75" w:rsidRDefault="008C03EE" w:rsidP="008D5B75">
      <w:pPr>
        <w:pStyle w:val="21"/>
        <w:spacing w:line="240" w:lineRule="exact"/>
        <w:rPr>
          <w:noProof/>
        </w:rPr>
      </w:pPr>
      <w:r w:rsidRPr="008D5B75">
        <w:rPr>
          <w:rFonts w:hint="eastAsia"/>
          <w:noProof/>
        </w:rPr>
        <w:t>五、物业服务岗位人员最低配置要求</w:t>
      </w:r>
      <w:r w:rsidRPr="008D5B75">
        <w:rPr>
          <w:noProof/>
        </w:rPr>
        <w:tab/>
      </w:r>
      <w:r w:rsidRPr="008D5B75">
        <w:rPr>
          <w:noProof/>
        </w:rPr>
        <w:fldChar w:fldCharType="begin"/>
      </w:r>
      <w:r w:rsidRPr="008D5B75">
        <w:rPr>
          <w:noProof/>
        </w:rPr>
        <w:instrText xml:space="preserve"> PAGEREF _Toc163636108 \h </w:instrText>
      </w:r>
      <w:r w:rsidRPr="008D5B75">
        <w:rPr>
          <w:noProof/>
        </w:rPr>
      </w:r>
      <w:r w:rsidRPr="008D5B75">
        <w:rPr>
          <w:noProof/>
        </w:rPr>
        <w:fldChar w:fldCharType="separate"/>
      </w:r>
      <w:r w:rsidR="00B351FA" w:rsidRPr="008D5B75">
        <w:rPr>
          <w:noProof/>
        </w:rPr>
        <w:t>38</w:t>
      </w:r>
      <w:r w:rsidRPr="008D5B75">
        <w:rPr>
          <w:noProof/>
        </w:rPr>
        <w:fldChar w:fldCharType="end"/>
      </w:r>
    </w:p>
    <w:p w:rsidR="008C03EE" w:rsidRPr="008D5B75" w:rsidRDefault="008C03EE" w:rsidP="008D5B75">
      <w:pPr>
        <w:pStyle w:val="21"/>
        <w:spacing w:line="240" w:lineRule="exact"/>
        <w:rPr>
          <w:noProof/>
        </w:rPr>
      </w:pPr>
      <w:r w:rsidRPr="008D5B75">
        <w:rPr>
          <w:rFonts w:hint="eastAsia"/>
          <w:noProof/>
        </w:rPr>
        <w:t>六、服务期限</w:t>
      </w:r>
      <w:r w:rsidRPr="008D5B75">
        <w:rPr>
          <w:noProof/>
        </w:rPr>
        <w:tab/>
      </w:r>
      <w:r w:rsidRPr="008D5B75">
        <w:rPr>
          <w:noProof/>
        </w:rPr>
        <w:fldChar w:fldCharType="begin"/>
      </w:r>
      <w:r w:rsidRPr="008D5B75">
        <w:rPr>
          <w:noProof/>
        </w:rPr>
        <w:instrText xml:space="preserve"> PAGEREF _Toc163636109 \h </w:instrText>
      </w:r>
      <w:r w:rsidRPr="008D5B75">
        <w:rPr>
          <w:noProof/>
        </w:rPr>
      </w:r>
      <w:r w:rsidRPr="008D5B75">
        <w:rPr>
          <w:noProof/>
        </w:rPr>
        <w:fldChar w:fldCharType="separate"/>
      </w:r>
      <w:r w:rsidR="00B351FA" w:rsidRPr="008D5B75">
        <w:rPr>
          <w:noProof/>
        </w:rPr>
        <w:t>39</w:t>
      </w:r>
      <w:r w:rsidRPr="008D5B75">
        <w:rPr>
          <w:noProof/>
        </w:rPr>
        <w:fldChar w:fldCharType="end"/>
      </w:r>
    </w:p>
    <w:p w:rsidR="008C03EE" w:rsidRPr="008D5B75" w:rsidRDefault="008C03EE" w:rsidP="008D5B75">
      <w:pPr>
        <w:pStyle w:val="21"/>
        <w:spacing w:line="240" w:lineRule="exact"/>
        <w:rPr>
          <w:noProof/>
        </w:rPr>
      </w:pPr>
      <w:r w:rsidRPr="008D5B75">
        <w:rPr>
          <w:rFonts w:hint="eastAsia"/>
          <w:noProof/>
        </w:rPr>
        <w:t>七、项目其他要求</w:t>
      </w:r>
      <w:r w:rsidRPr="008D5B75">
        <w:rPr>
          <w:noProof/>
        </w:rPr>
        <w:tab/>
      </w:r>
      <w:r w:rsidRPr="008D5B75">
        <w:rPr>
          <w:noProof/>
        </w:rPr>
        <w:fldChar w:fldCharType="begin"/>
      </w:r>
      <w:r w:rsidRPr="008D5B75">
        <w:rPr>
          <w:noProof/>
        </w:rPr>
        <w:instrText xml:space="preserve"> PAGEREF _Toc163636110 \h </w:instrText>
      </w:r>
      <w:r w:rsidRPr="008D5B75">
        <w:rPr>
          <w:noProof/>
        </w:rPr>
      </w:r>
      <w:r w:rsidRPr="008D5B75">
        <w:rPr>
          <w:noProof/>
        </w:rPr>
        <w:fldChar w:fldCharType="separate"/>
      </w:r>
      <w:r w:rsidR="00B351FA" w:rsidRPr="008D5B75">
        <w:rPr>
          <w:noProof/>
        </w:rPr>
        <w:t>39</w:t>
      </w:r>
      <w:r w:rsidRPr="008D5B75">
        <w:rPr>
          <w:noProof/>
        </w:rPr>
        <w:fldChar w:fldCharType="end"/>
      </w:r>
    </w:p>
    <w:p w:rsidR="008C03EE" w:rsidRPr="008D5B75" w:rsidRDefault="008C03EE" w:rsidP="008D5B75">
      <w:pPr>
        <w:pStyle w:val="21"/>
        <w:spacing w:line="240" w:lineRule="exact"/>
        <w:rPr>
          <w:noProof/>
        </w:rPr>
      </w:pPr>
      <w:r w:rsidRPr="008D5B75">
        <w:rPr>
          <w:rFonts w:hint="eastAsia"/>
          <w:noProof/>
        </w:rPr>
        <w:t>八、报价要求</w:t>
      </w:r>
      <w:r w:rsidRPr="008D5B75">
        <w:rPr>
          <w:noProof/>
        </w:rPr>
        <w:tab/>
      </w:r>
      <w:r w:rsidRPr="008D5B75">
        <w:rPr>
          <w:noProof/>
        </w:rPr>
        <w:fldChar w:fldCharType="begin"/>
      </w:r>
      <w:r w:rsidRPr="008D5B75">
        <w:rPr>
          <w:noProof/>
        </w:rPr>
        <w:instrText xml:space="preserve"> PAGEREF _Toc163636111 \h </w:instrText>
      </w:r>
      <w:r w:rsidRPr="008D5B75">
        <w:rPr>
          <w:noProof/>
        </w:rPr>
      </w:r>
      <w:r w:rsidRPr="008D5B75">
        <w:rPr>
          <w:noProof/>
        </w:rPr>
        <w:fldChar w:fldCharType="separate"/>
      </w:r>
      <w:r w:rsidR="00B351FA" w:rsidRPr="008D5B75">
        <w:rPr>
          <w:noProof/>
        </w:rPr>
        <w:t>41</w:t>
      </w:r>
      <w:r w:rsidRPr="008D5B75">
        <w:rPr>
          <w:noProof/>
        </w:rPr>
        <w:fldChar w:fldCharType="end"/>
      </w:r>
    </w:p>
    <w:p w:rsidR="008C03EE" w:rsidRPr="008D5B75" w:rsidRDefault="008C03EE" w:rsidP="008D5B75">
      <w:pPr>
        <w:pStyle w:val="21"/>
        <w:spacing w:line="240" w:lineRule="exact"/>
        <w:rPr>
          <w:noProof/>
        </w:rPr>
      </w:pPr>
      <w:r w:rsidRPr="008D5B75">
        <w:rPr>
          <w:rFonts w:hint="eastAsia"/>
          <w:noProof/>
        </w:rPr>
        <w:t>九、合同签订</w:t>
      </w:r>
      <w:r w:rsidRPr="008D5B75">
        <w:rPr>
          <w:noProof/>
        </w:rPr>
        <w:tab/>
      </w:r>
      <w:r w:rsidRPr="008D5B75">
        <w:rPr>
          <w:noProof/>
        </w:rPr>
        <w:fldChar w:fldCharType="begin"/>
      </w:r>
      <w:r w:rsidRPr="008D5B75">
        <w:rPr>
          <w:noProof/>
        </w:rPr>
        <w:instrText xml:space="preserve"> PAGEREF _Toc163636114 \h </w:instrText>
      </w:r>
      <w:r w:rsidRPr="008D5B75">
        <w:rPr>
          <w:noProof/>
        </w:rPr>
      </w:r>
      <w:r w:rsidRPr="008D5B75">
        <w:rPr>
          <w:noProof/>
        </w:rPr>
        <w:fldChar w:fldCharType="separate"/>
      </w:r>
      <w:r w:rsidR="00B351FA" w:rsidRPr="008D5B75">
        <w:rPr>
          <w:noProof/>
        </w:rPr>
        <w:t>41</w:t>
      </w:r>
      <w:r w:rsidRPr="008D5B75">
        <w:rPr>
          <w:noProof/>
        </w:rPr>
        <w:fldChar w:fldCharType="end"/>
      </w:r>
    </w:p>
    <w:p w:rsidR="008C03EE" w:rsidRPr="008D5B75" w:rsidRDefault="008C03EE" w:rsidP="008D5B75">
      <w:pPr>
        <w:pStyle w:val="21"/>
        <w:spacing w:line="240" w:lineRule="exact"/>
        <w:rPr>
          <w:noProof/>
        </w:rPr>
      </w:pPr>
      <w:r w:rsidRPr="008D5B75">
        <w:rPr>
          <w:rFonts w:hint="eastAsia"/>
          <w:noProof/>
        </w:rPr>
        <w:t>十、合同履约金</w:t>
      </w:r>
      <w:r w:rsidRPr="008D5B75">
        <w:rPr>
          <w:noProof/>
        </w:rPr>
        <w:tab/>
      </w:r>
      <w:r w:rsidRPr="008D5B75">
        <w:rPr>
          <w:noProof/>
        </w:rPr>
        <w:fldChar w:fldCharType="begin"/>
      </w:r>
      <w:r w:rsidRPr="008D5B75">
        <w:rPr>
          <w:noProof/>
        </w:rPr>
        <w:instrText xml:space="preserve"> PAGEREF _Toc163636115 \h </w:instrText>
      </w:r>
      <w:r w:rsidRPr="008D5B75">
        <w:rPr>
          <w:noProof/>
        </w:rPr>
      </w:r>
      <w:r w:rsidRPr="008D5B75">
        <w:rPr>
          <w:noProof/>
        </w:rPr>
        <w:fldChar w:fldCharType="separate"/>
      </w:r>
      <w:r w:rsidR="00B351FA" w:rsidRPr="008D5B75">
        <w:rPr>
          <w:noProof/>
        </w:rPr>
        <w:t>41</w:t>
      </w:r>
      <w:r w:rsidRPr="008D5B75">
        <w:rPr>
          <w:noProof/>
        </w:rPr>
        <w:fldChar w:fldCharType="end"/>
      </w:r>
    </w:p>
    <w:p w:rsidR="008C03EE" w:rsidRPr="008D5B75" w:rsidRDefault="008C03EE" w:rsidP="008D5B75">
      <w:pPr>
        <w:pStyle w:val="21"/>
        <w:spacing w:line="240" w:lineRule="exact"/>
        <w:rPr>
          <w:noProof/>
        </w:rPr>
      </w:pPr>
      <w:r w:rsidRPr="008D5B75">
        <w:rPr>
          <w:rFonts w:hint="eastAsia"/>
          <w:noProof/>
        </w:rPr>
        <w:t>十一、考核</w:t>
      </w:r>
      <w:r w:rsidRPr="008D5B75">
        <w:rPr>
          <w:noProof/>
        </w:rPr>
        <w:tab/>
      </w:r>
      <w:r w:rsidRPr="008D5B75">
        <w:rPr>
          <w:noProof/>
        </w:rPr>
        <w:fldChar w:fldCharType="begin"/>
      </w:r>
      <w:r w:rsidRPr="008D5B75">
        <w:rPr>
          <w:noProof/>
        </w:rPr>
        <w:instrText xml:space="preserve"> PAGEREF _Toc163636116 \h </w:instrText>
      </w:r>
      <w:r w:rsidRPr="008D5B75">
        <w:rPr>
          <w:noProof/>
        </w:rPr>
      </w:r>
      <w:r w:rsidRPr="008D5B75">
        <w:rPr>
          <w:noProof/>
        </w:rPr>
        <w:fldChar w:fldCharType="separate"/>
      </w:r>
      <w:r w:rsidR="00B351FA" w:rsidRPr="008D5B75">
        <w:rPr>
          <w:noProof/>
        </w:rPr>
        <w:t>42</w:t>
      </w:r>
      <w:r w:rsidRPr="008D5B75">
        <w:rPr>
          <w:noProof/>
        </w:rPr>
        <w:fldChar w:fldCharType="end"/>
      </w:r>
    </w:p>
    <w:p w:rsidR="008C03EE" w:rsidRPr="008D5B75" w:rsidRDefault="008C03EE" w:rsidP="008D5B75">
      <w:pPr>
        <w:pStyle w:val="21"/>
        <w:spacing w:line="240" w:lineRule="exact"/>
        <w:rPr>
          <w:noProof/>
        </w:rPr>
      </w:pPr>
      <w:r w:rsidRPr="008D5B75">
        <w:rPr>
          <w:rFonts w:hint="eastAsia"/>
          <w:noProof/>
        </w:rPr>
        <w:t>十二、付款方式</w:t>
      </w:r>
      <w:r w:rsidRPr="008D5B75">
        <w:rPr>
          <w:noProof/>
        </w:rPr>
        <w:tab/>
      </w:r>
      <w:r w:rsidRPr="008D5B75">
        <w:rPr>
          <w:noProof/>
        </w:rPr>
        <w:fldChar w:fldCharType="begin"/>
      </w:r>
      <w:r w:rsidRPr="008D5B75">
        <w:rPr>
          <w:noProof/>
        </w:rPr>
        <w:instrText xml:space="preserve"> PAGEREF _Toc163636117 \h </w:instrText>
      </w:r>
      <w:r w:rsidRPr="008D5B75">
        <w:rPr>
          <w:noProof/>
        </w:rPr>
      </w:r>
      <w:r w:rsidRPr="008D5B75">
        <w:rPr>
          <w:noProof/>
        </w:rPr>
        <w:fldChar w:fldCharType="separate"/>
      </w:r>
      <w:r w:rsidR="00B351FA" w:rsidRPr="008D5B75">
        <w:rPr>
          <w:noProof/>
        </w:rPr>
        <w:t>43</w:t>
      </w:r>
      <w:r w:rsidRPr="008D5B75">
        <w:rPr>
          <w:noProof/>
        </w:rPr>
        <w:fldChar w:fldCharType="end"/>
      </w:r>
    </w:p>
    <w:p w:rsidR="008C03EE" w:rsidRPr="008D5B75" w:rsidRDefault="008C03EE" w:rsidP="008D5B75">
      <w:pPr>
        <w:pStyle w:val="21"/>
        <w:spacing w:line="240" w:lineRule="exact"/>
        <w:rPr>
          <w:noProof/>
        </w:rPr>
      </w:pPr>
      <w:r w:rsidRPr="008D5B75">
        <w:rPr>
          <w:rFonts w:hint="eastAsia"/>
          <w:noProof/>
        </w:rPr>
        <w:t>第四章</w:t>
      </w:r>
      <w:r w:rsidRPr="008D5B75">
        <w:rPr>
          <w:noProof/>
        </w:rPr>
        <w:t xml:space="preserve">  </w:t>
      </w:r>
      <w:r w:rsidRPr="008D5B75">
        <w:rPr>
          <w:rFonts w:hint="eastAsia"/>
          <w:noProof/>
        </w:rPr>
        <w:t>采购合同（参考文本）</w:t>
      </w:r>
      <w:r w:rsidRPr="008D5B75">
        <w:rPr>
          <w:noProof/>
        </w:rPr>
        <w:tab/>
      </w:r>
      <w:r w:rsidRPr="008D5B75">
        <w:rPr>
          <w:noProof/>
        </w:rPr>
        <w:fldChar w:fldCharType="begin"/>
      </w:r>
      <w:r w:rsidRPr="008D5B75">
        <w:rPr>
          <w:noProof/>
        </w:rPr>
        <w:instrText xml:space="preserve"> PAGEREF _Toc163636118 \h </w:instrText>
      </w:r>
      <w:r w:rsidRPr="008D5B75">
        <w:rPr>
          <w:noProof/>
        </w:rPr>
      </w:r>
      <w:r w:rsidRPr="008D5B75">
        <w:rPr>
          <w:noProof/>
        </w:rPr>
        <w:fldChar w:fldCharType="separate"/>
      </w:r>
      <w:r w:rsidR="00B351FA" w:rsidRPr="008D5B75">
        <w:rPr>
          <w:noProof/>
        </w:rPr>
        <w:t>44</w:t>
      </w:r>
      <w:r w:rsidRPr="008D5B75">
        <w:rPr>
          <w:noProof/>
        </w:rPr>
        <w:fldChar w:fldCharType="end"/>
      </w:r>
    </w:p>
    <w:p w:rsidR="008C03EE" w:rsidRPr="008D5B75" w:rsidRDefault="008C03EE" w:rsidP="008D5B75">
      <w:pPr>
        <w:pStyle w:val="21"/>
        <w:spacing w:line="240" w:lineRule="exact"/>
        <w:rPr>
          <w:noProof/>
        </w:rPr>
      </w:pPr>
      <w:r w:rsidRPr="008D5B75">
        <w:rPr>
          <w:rFonts w:hint="eastAsia"/>
          <w:noProof/>
        </w:rPr>
        <w:t>第五章</w:t>
      </w:r>
      <w:r w:rsidRPr="008D5B75">
        <w:rPr>
          <w:noProof/>
        </w:rPr>
        <w:t xml:space="preserve">  </w:t>
      </w:r>
      <w:r w:rsidRPr="008D5B75">
        <w:rPr>
          <w:rFonts w:hint="eastAsia"/>
          <w:noProof/>
        </w:rPr>
        <w:t>投标文件格式</w:t>
      </w:r>
      <w:r w:rsidRPr="008D5B75">
        <w:rPr>
          <w:noProof/>
        </w:rPr>
        <w:tab/>
      </w:r>
      <w:r w:rsidRPr="008D5B75">
        <w:rPr>
          <w:noProof/>
        </w:rPr>
        <w:fldChar w:fldCharType="begin"/>
      </w:r>
      <w:r w:rsidRPr="008D5B75">
        <w:rPr>
          <w:noProof/>
        </w:rPr>
        <w:instrText xml:space="preserve"> PAGEREF _Toc163636119 \h </w:instrText>
      </w:r>
      <w:r w:rsidRPr="008D5B75">
        <w:rPr>
          <w:noProof/>
        </w:rPr>
      </w:r>
      <w:r w:rsidRPr="008D5B75">
        <w:rPr>
          <w:noProof/>
        </w:rPr>
        <w:fldChar w:fldCharType="separate"/>
      </w:r>
      <w:r w:rsidR="00B351FA" w:rsidRPr="008D5B75">
        <w:rPr>
          <w:noProof/>
        </w:rPr>
        <w:t>57</w:t>
      </w:r>
      <w:r w:rsidRPr="008D5B75">
        <w:rPr>
          <w:noProof/>
        </w:rPr>
        <w:fldChar w:fldCharType="end"/>
      </w:r>
    </w:p>
    <w:p w:rsidR="008C03EE" w:rsidRPr="008D5B75" w:rsidRDefault="008C03EE" w:rsidP="008D5B75">
      <w:pPr>
        <w:pStyle w:val="21"/>
        <w:spacing w:line="240" w:lineRule="exact"/>
        <w:rPr>
          <w:noProof/>
        </w:rPr>
      </w:pPr>
      <w:r w:rsidRPr="008D5B75">
        <w:rPr>
          <w:rFonts w:hint="eastAsia"/>
          <w:noProof/>
        </w:rPr>
        <w:t>目</w:t>
      </w:r>
      <w:r w:rsidR="00B351FA" w:rsidRPr="008D5B75">
        <w:rPr>
          <w:rFonts w:hint="eastAsia"/>
          <w:noProof/>
        </w:rPr>
        <w:t xml:space="preserve"> </w:t>
      </w:r>
      <w:r w:rsidRPr="008D5B75">
        <w:rPr>
          <w:rFonts w:hint="eastAsia"/>
          <w:noProof/>
        </w:rPr>
        <w:t>录</w:t>
      </w:r>
      <w:r w:rsidRPr="008D5B75">
        <w:rPr>
          <w:noProof/>
        </w:rPr>
        <w:tab/>
      </w:r>
      <w:r w:rsidRPr="008D5B75">
        <w:rPr>
          <w:noProof/>
        </w:rPr>
        <w:fldChar w:fldCharType="begin"/>
      </w:r>
      <w:r w:rsidRPr="008D5B75">
        <w:rPr>
          <w:noProof/>
        </w:rPr>
        <w:instrText xml:space="preserve"> PAGEREF _Toc163636120 \h </w:instrText>
      </w:r>
      <w:r w:rsidRPr="008D5B75">
        <w:rPr>
          <w:noProof/>
        </w:rPr>
      </w:r>
      <w:r w:rsidRPr="008D5B75">
        <w:rPr>
          <w:noProof/>
        </w:rPr>
        <w:fldChar w:fldCharType="separate"/>
      </w:r>
      <w:r w:rsidR="00B351FA" w:rsidRPr="008D5B75">
        <w:rPr>
          <w:noProof/>
        </w:rPr>
        <w:t>59</w:t>
      </w:r>
      <w:r w:rsidRPr="008D5B75">
        <w:rPr>
          <w:noProof/>
        </w:rPr>
        <w:fldChar w:fldCharType="end"/>
      </w:r>
    </w:p>
    <w:p w:rsidR="008C03EE" w:rsidRPr="008D5B75" w:rsidRDefault="008C03EE" w:rsidP="008D5B75">
      <w:pPr>
        <w:pStyle w:val="21"/>
        <w:spacing w:line="240" w:lineRule="exact"/>
        <w:rPr>
          <w:noProof/>
        </w:rPr>
      </w:pPr>
      <w:r w:rsidRPr="008D5B75">
        <w:rPr>
          <w:rFonts w:hint="eastAsia"/>
          <w:noProof/>
        </w:rPr>
        <w:t>资格性及符合性审查表</w:t>
      </w:r>
      <w:r w:rsidRPr="008D5B75">
        <w:rPr>
          <w:noProof/>
        </w:rPr>
        <w:tab/>
      </w:r>
      <w:r w:rsidRPr="008D5B75">
        <w:rPr>
          <w:noProof/>
        </w:rPr>
        <w:fldChar w:fldCharType="begin"/>
      </w:r>
      <w:r w:rsidRPr="008D5B75">
        <w:rPr>
          <w:noProof/>
        </w:rPr>
        <w:instrText xml:space="preserve"> PAGEREF _Toc163636136 \h </w:instrText>
      </w:r>
      <w:r w:rsidRPr="008D5B75">
        <w:rPr>
          <w:noProof/>
        </w:rPr>
      </w:r>
      <w:r w:rsidRPr="008D5B75">
        <w:rPr>
          <w:noProof/>
        </w:rPr>
        <w:fldChar w:fldCharType="separate"/>
      </w:r>
      <w:r w:rsidR="00B351FA" w:rsidRPr="008D5B75">
        <w:rPr>
          <w:noProof/>
        </w:rPr>
        <w:t>60</w:t>
      </w:r>
      <w:r w:rsidRPr="008D5B75">
        <w:rPr>
          <w:noProof/>
        </w:rPr>
        <w:fldChar w:fldCharType="end"/>
      </w:r>
    </w:p>
    <w:p w:rsidR="008C03EE" w:rsidRPr="008D5B75" w:rsidRDefault="008C03EE" w:rsidP="008D5B75">
      <w:pPr>
        <w:pStyle w:val="21"/>
        <w:spacing w:line="240" w:lineRule="exact"/>
        <w:rPr>
          <w:noProof/>
        </w:rPr>
      </w:pPr>
      <w:r w:rsidRPr="008D5B75">
        <w:rPr>
          <w:rFonts w:hint="eastAsia"/>
          <w:noProof/>
        </w:rPr>
        <w:t>技术商务评分响应表</w:t>
      </w:r>
      <w:r w:rsidRPr="008D5B75">
        <w:rPr>
          <w:noProof/>
        </w:rPr>
        <w:tab/>
      </w:r>
      <w:r w:rsidRPr="008D5B75">
        <w:rPr>
          <w:noProof/>
        </w:rPr>
        <w:fldChar w:fldCharType="begin"/>
      </w:r>
      <w:r w:rsidRPr="008D5B75">
        <w:rPr>
          <w:noProof/>
        </w:rPr>
        <w:instrText xml:space="preserve"> PAGEREF _Toc163636137 \h </w:instrText>
      </w:r>
      <w:r w:rsidRPr="008D5B75">
        <w:rPr>
          <w:noProof/>
        </w:rPr>
      </w:r>
      <w:r w:rsidRPr="008D5B75">
        <w:rPr>
          <w:noProof/>
        </w:rPr>
        <w:fldChar w:fldCharType="separate"/>
      </w:r>
      <w:r w:rsidR="00B351FA" w:rsidRPr="008D5B75">
        <w:rPr>
          <w:noProof/>
        </w:rPr>
        <w:t>61</w:t>
      </w:r>
      <w:r w:rsidRPr="008D5B75">
        <w:rPr>
          <w:noProof/>
        </w:rPr>
        <w:fldChar w:fldCharType="end"/>
      </w:r>
    </w:p>
    <w:p w:rsidR="008C03EE" w:rsidRPr="008D5B75" w:rsidRDefault="008C03EE" w:rsidP="008D5B75">
      <w:pPr>
        <w:pStyle w:val="21"/>
        <w:spacing w:line="240" w:lineRule="exact"/>
        <w:rPr>
          <w:noProof/>
        </w:rPr>
      </w:pPr>
      <w:r w:rsidRPr="008D5B75">
        <w:rPr>
          <w:rFonts w:hint="eastAsia"/>
          <w:noProof/>
        </w:rPr>
        <w:t>投</w:t>
      </w:r>
      <w:r w:rsidRPr="008D5B75">
        <w:rPr>
          <w:noProof/>
        </w:rPr>
        <w:t xml:space="preserve"> </w:t>
      </w:r>
      <w:r w:rsidRPr="008D5B75">
        <w:rPr>
          <w:rFonts w:hint="eastAsia"/>
          <w:noProof/>
        </w:rPr>
        <w:t>标</w:t>
      </w:r>
      <w:r w:rsidRPr="008D5B75">
        <w:rPr>
          <w:noProof/>
        </w:rPr>
        <w:t xml:space="preserve"> </w:t>
      </w:r>
      <w:r w:rsidRPr="008D5B75">
        <w:rPr>
          <w:rFonts w:hint="eastAsia"/>
          <w:noProof/>
        </w:rPr>
        <w:t>书</w:t>
      </w:r>
      <w:r w:rsidRPr="008D5B75">
        <w:rPr>
          <w:noProof/>
        </w:rPr>
        <w:tab/>
      </w:r>
      <w:r w:rsidRPr="008D5B75">
        <w:rPr>
          <w:noProof/>
        </w:rPr>
        <w:fldChar w:fldCharType="begin"/>
      </w:r>
      <w:r w:rsidRPr="008D5B75">
        <w:rPr>
          <w:noProof/>
        </w:rPr>
        <w:instrText xml:space="preserve"> PAGEREF _Toc163636138 \h </w:instrText>
      </w:r>
      <w:r w:rsidRPr="008D5B75">
        <w:rPr>
          <w:noProof/>
        </w:rPr>
      </w:r>
      <w:r w:rsidRPr="008D5B75">
        <w:rPr>
          <w:noProof/>
        </w:rPr>
        <w:fldChar w:fldCharType="separate"/>
      </w:r>
      <w:r w:rsidR="00B351FA" w:rsidRPr="008D5B75">
        <w:rPr>
          <w:noProof/>
        </w:rPr>
        <w:t>62</w:t>
      </w:r>
      <w:r w:rsidRPr="008D5B75">
        <w:rPr>
          <w:noProof/>
        </w:rPr>
        <w:fldChar w:fldCharType="end"/>
      </w:r>
    </w:p>
    <w:p w:rsidR="008C03EE" w:rsidRPr="008D5B75" w:rsidRDefault="008C03EE" w:rsidP="008D5B75">
      <w:pPr>
        <w:pStyle w:val="21"/>
        <w:spacing w:line="240" w:lineRule="exact"/>
        <w:rPr>
          <w:noProof/>
        </w:rPr>
      </w:pPr>
      <w:r w:rsidRPr="008D5B75">
        <w:rPr>
          <w:rFonts w:hint="eastAsia"/>
          <w:noProof/>
        </w:rPr>
        <w:t>开标一览表</w:t>
      </w:r>
      <w:r w:rsidRPr="008D5B75">
        <w:rPr>
          <w:noProof/>
        </w:rPr>
        <w:tab/>
      </w:r>
      <w:r w:rsidRPr="008D5B75">
        <w:rPr>
          <w:noProof/>
        </w:rPr>
        <w:fldChar w:fldCharType="begin"/>
      </w:r>
      <w:r w:rsidRPr="008D5B75">
        <w:rPr>
          <w:noProof/>
        </w:rPr>
        <w:instrText xml:space="preserve"> PAGEREF _Toc163636139 \h </w:instrText>
      </w:r>
      <w:r w:rsidRPr="008D5B75">
        <w:rPr>
          <w:noProof/>
        </w:rPr>
      </w:r>
      <w:r w:rsidRPr="008D5B75">
        <w:rPr>
          <w:noProof/>
        </w:rPr>
        <w:fldChar w:fldCharType="separate"/>
      </w:r>
      <w:r w:rsidR="00B351FA" w:rsidRPr="008D5B75">
        <w:rPr>
          <w:noProof/>
        </w:rPr>
        <w:t>64</w:t>
      </w:r>
      <w:r w:rsidRPr="008D5B75">
        <w:rPr>
          <w:noProof/>
        </w:rPr>
        <w:fldChar w:fldCharType="end"/>
      </w:r>
    </w:p>
    <w:p w:rsidR="008C03EE" w:rsidRPr="008D5B75" w:rsidRDefault="008C03EE" w:rsidP="008D5B75">
      <w:pPr>
        <w:pStyle w:val="21"/>
        <w:spacing w:line="240" w:lineRule="exact"/>
        <w:rPr>
          <w:noProof/>
        </w:rPr>
      </w:pPr>
      <w:r w:rsidRPr="008D5B75">
        <w:rPr>
          <w:rFonts w:hint="eastAsia"/>
          <w:noProof/>
        </w:rPr>
        <w:t>费用明细表</w:t>
      </w:r>
      <w:r w:rsidRPr="008D5B75">
        <w:rPr>
          <w:noProof/>
        </w:rPr>
        <w:tab/>
      </w:r>
      <w:r w:rsidRPr="008D5B75">
        <w:rPr>
          <w:noProof/>
        </w:rPr>
        <w:fldChar w:fldCharType="begin"/>
      </w:r>
      <w:r w:rsidRPr="008D5B75">
        <w:rPr>
          <w:noProof/>
        </w:rPr>
        <w:instrText xml:space="preserve"> PAGEREF _Toc163636140 \h </w:instrText>
      </w:r>
      <w:r w:rsidRPr="008D5B75">
        <w:rPr>
          <w:noProof/>
        </w:rPr>
      </w:r>
      <w:r w:rsidRPr="008D5B75">
        <w:rPr>
          <w:noProof/>
        </w:rPr>
        <w:fldChar w:fldCharType="separate"/>
      </w:r>
      <w:r w:rsidR="00B351FA" w:rsidRPr="008D5B75">
        <w:rPr>
          <w:noProof/>
        </w:rPr>
        <w:t>65</w:t>
      </w:r>
      <w:r w:rsidRPr="008D5B75">
        <w:rPr>
          <w:noProof/>
        </w:rPr>
        <w:fldChar w:fldCharType="end"/>
      </w:r>
    </w:p>
    <w:p w:rsidR="008C03EE" w:rsidRPr="008D5B75" w:rsidRDefault="008C03EE" w:rsidP="008C03EE">
      <w:pPr>
        <w:pStyle w:val="21"/>
        <w:spacing w:line="240" w:lineRule="exact"/>
        <w:rPr>
          <w:noProof/>
        </w:rPr>
      </w:pPr>
      <w:r w:rsidRPr="008D5B75">
        <w:rPr>
          <w:rFonts w:hint="eastAsia"/>
          <w:noProof/>
        </w:rPr>
        <w:t>技术和服务要求响应表</w:t>
      </w:r>
      <w:r w:rsidRPr="008D5B75">
        <w:rPr>
          <w:noProof/>
        </w:rPr>
        <w:tab/>
      </w:r>
      <w:r w:rsidRPr="008D5B75">
        <w:rPr>
          <w:noProof/>
        </w:rPr>
        <w:fldChar w:fldCharType="begin"/>
      </w:r>
      <w:r w:rsidRPr="008D5B75">
        <w:rPr>
          <w:noProof/>
        </w:rPr>
        <w:instrText xml:space="preserve"> PAGEREF _Toc163636141 \h </w:instrText>
      </w:r>
      <w:r w:rsidRPr="008D5B75">
        <w:rPr>
          <w:noProof/>
        </w:rPr>
      </w:r>
      <w:r w:rsidRPr="008D5B75">
        <w:rPr>
          <w:noProof/>
        </w:rPr>
        <w:fldChar w:fldCharType="separate"/>
      </w:r>
      <w:r w:rsidR="00B351FA" w:rsidRPr="008D5B75">
        <w:rPr>
          <w:noProof/>
        </w:rPr>
        <w:t>66</w:t>
      </w:r>
      <w:r w:rsidRPr="008D5B75">
        <w:rPr>
          <w:noProof/>
        </w:rPr>
        <w:fldChar w:fldCharType="end"/>
      </w:r>
    </w:p>
    <w:p w:rsidR="008C03EE" w:rsidRPr="008D5B75" w:rsidRDefault="008C03EE" w:rsidP="008C03EE">
      <w:pPr>
        <w:pStyle w:val="21"/>
        <w:spacing w:line="240" w:lineRule="exact"/>
        <w:rPr>
          <w:noProof/>
        </w:rPr>
      </w:pPr>
      <w:r w:rsidRPr="008D5B75">
        <w:rPr>
          <w:rFonts w:hint="eastAsia"/>
          <w:noProof/>
        </w:rPr>
        <w:t>商务条件响应表</w:t>
      </w:r>
      <w:r w:rsidRPr="008D5B75">
        <w:rPr>
          <w:noProof/>
        </w:rPr>
        <w:tab/>
      </w:r>
      <w:r w:rsidRPr="008D5B75">
        <w:rPr>
          <w:noProof/>
        </w:rPr>
        <w:fldChar w:fldCharType="begin"/>
      </w:r>
      <w:r w:rsidRPr="008D5B75">
        <w:rPr>
          <w:noProof/>
        </w:rPr>
        <w:instrText xml:space="preserve"> PAGEREF _Toc163636143 \h </w:instrText>
      </w:r>
      <w:r w:rsidRPr="008D5B75">
        <w:rPr>
          <w:noProof/>
        </w:rPr>
      </w:r>
      <w:r w:rsidRPr="008D5B75">
        <w:rPr>
          <w:noProof/>
        </w:rPr>
        <w:fldChar w:fldCharType="separate"/>
      </w:r>
      <w:r w:rsidR="00B351FA" w:rsidRPr="008D5B75">
        <w:rPr>
          <w:noProof/>
        </w:rPr>
        <w:t>67</w:t>
      </w:r>
      <w:r w:rsidRPr="008D5B75">
        <w:rPr>
          <w:noProof/>
        </w:rPr>
        <w:fldChar w:fldCharType="end"/>
      </w:r>
    </w:p>
    <w:p w:rsidR="008C03EE" w:rsidRPr="008D5B75" w:rsidRDefault="008C03EE" w:rsidP="008C03EE">
      <w:pPr>
        <w:pStyle w:val="21"/>
        <w:spacing w:line="240" w:lineRule="exact"/>
        <w:rPr>
          <w:noProof/>
        </w:rPr>
      </w:pPr>
      <w:r w:rsidRPr="008D5B75">
        <w:rPr>
          <w:rFonts w:hint="eastAsia"/>
          <w:noProof/>
        </w:rPr>
        <w:t>服务方案</w:t>
      </w:r>
      <w:r w:rsidRPr="008D5B75">
        <w:rPr>
          <w:noProof/>
        </w:rPr>
        <w:tab/>
      </w:r>
      <w:r w:rsidRPr="008D5B75">
        <w:rPr>
          <w:noProof/>
        </w:rPr>
        <w:fldChar w:fldCharType="begin"/>
      </w:r>
      <w:r w:rsidRPr="008D5B75">
        <w:rPr>
          <w:noProof/>
        </w:rPr>
        <w:instrText xml:space="preserve"> PAGEREF _Toc163636145 \h </w:instrText>
      </w:r>
      <w:r w:rsidRPr="008D5B75">
        <w:rPr>
          <w:noProof/>
        </w:rPr>
      </w:r>
      <w:r w:rsidRPr="008D5B75">
        <w:rPr>
          <w:noProof/>
        </w:rPr>
        <w:fldChar w:fldCharType="separate"/>
      </w:r>
      <w:r w:rsidR="00B351FA" w:rsidRPr="008D5B75">
        <w:rPr>
          <w:noProof/>
        </w:rPr>
        <w:t>68</w:t>
      </w:r>
      <w:r w:rsidRPr="008D5B75">
        <w:rPr>
          <w:noProof/>
        </w:rPr>
        <w:fldChar w:fldCharType="end"/>
      </w:r>
    </w:p>
    <w:p w:rsidR="008C03EE" w:rsidRPr="008D5B75" w:rsidRDefault="008C03EE" w:rsidP="008C03EE">
      <w:pPr>
        <w:pStyle w:val="21"/>
        <w:spacing w:line="240" w:lineRule="exact"/>
        <w:rPr>
          <w:noProof/>
        </w:rPr>
      </w:pPr>
      <w:r w:rsidRPr="008D5B75">
        <w:rPr>
          <w:rFonts w:hint="eastAsia"/>
          <w:noProof/>
        </w:rPr>
        <w:t>项目班子人员配备情况一览表</w:t>
      </w:r>
      <w:r w:rsidRPr="008D5B75">
        <w:rPr>
          <w:noProof/>
        </w:rPr>
        <w:tab/>
      </w:r>
      <w:r w:rsidRPr="008D5B75">
        <w:rPr>
          <w:noProof/>
        </w:rPr>
        <w:fldChar w:fldCharType="begin"/>
      </w:r>
      <w:r w:rsidRPr="008D5B75">
        <w:rPr>
          <w:noProof/>
        </w:rPr>
        <w:instrText xml:space="preserve"> PAGEREF _Toc163636146 \h </w:instrText>
      </w:r>
      <w:r w:rsidRPr="008D5B75">
        <w:rPr>
          <w:noProof/>
        </w:rPr>
      </w:r>
      <w:r w:rsidRPr="008D5B75">
        <w:rPr>
          <w:noProof/>
        </w:rPr>
        <w:fldChar w:fldCharType="separate"/>
      </w:r>
      <w:r w:rsidR="00B351FA" w:rsidRPr="008D5B75">
        <w:rPr>
          <w:noProof/>
        </w:rPr>
        <w:t>69</w:t>
      </w:r>
      <w:r w:rsidRPr="008D5B75">
        <w:rPr>
          <w:noProof/>
        </w:rPr>
        <w:fldChar w:fldCharType="end"/>
      </w:r>
    </w:p>
    <w:p w:rsidR="008C03EE" w:rsidRPr="008D5B75" w:rsidRDefault="008C03EE" w:rsidP="008C03EE">
      <w:pPr>
        <w:pStyle w:val="21"/>
        <w:spacing w:line="240" w:lineRule="exact"/>
        <w:rPr>
          <w:noProof/>
        </w:rPr>
      </w:pPr>
      <w:r w:rsidRPr="008D5B75">
        <w:rPr>
          <w:rFonts w:hint="eastAsia"/>
          <w:noProof/>
        </w:rPr>
        <w:t>项目负责人情况一览表</w:t>
      </w:r>
      <w:r w:rsidRPr="008D5B75">
        <w:rPr>
          <w:noProof/>
        </w:rPr>
        <w:tab/>
      </w:r>
      <w:r w:rsidRPr="008D5B75">
        <w:rPr>
          <w:noProof/>
        </w:rPr>
        <w:fldChar w:fldCharType="begin"/>
      </w:r>
      <w:r w:rsidRPr="008D5B75">
        <w:rPr>
          <w:noProof/>
        </w:rPr>
        <w:instrText xml:space="preserve"> PAGEREF _Toc163636147 \h </w:instrText>
      </w:r>
      <w:r w:rsidRPr="008D5B75">
        <w:rPr>
          <w:noProof/>
        </w:rPr>
      </w:r>
      <w:r w:rsidRPr="008D5B75">
        <w:rPr>
          <w:noProof/>
        </w:rPr>
        <w:fldChar w:fldCharType="separate"/>
      </w:r>
      <w:r w:rsidR="00B351FA" w:rsidRPr="008D5B75">
        <w:rPr>
          <w:noProof/>
        </w:rPr>
        <w:t>70</w:t>
      </w:r>
      <w:r w:rsidRPr="008D5B75">
        <w:rPr>
          <w:noProof/>
        </w:rPr>
        <w:fldChar w:fldCharType="end"/>
      </w:r>
    </w:p>
    <w:p w:rsidR="008C03EE" w:rsidRPr="008D5B75" w:rsidRDefault="008C03EE" w:rsidP="008C03EE">
      <w:pPr>
        <w:pStyle w:val="21"/>
        <w:spacing w:line="240" w:lineRule="exact"/>
        <w:rPr>
          <w:noProof/>
        </w:rPr>
      </w:pPr>
      <w:r w:rsidRPr="008D5B75">
        <w:rPr>
          <w:rFonts w:hint="eastAsia"/>
          <w:noProof/>
        </w:rPr>
        <w:t>项目其他人员情况一览表</w:t>
      </w:r>
      <w:r w:rsidRPr="008D5B75">
        <w:rPr>
          <w:noProof/>
        </w:rPr>
        <w:tab/>
      </w:r>
      <w:r w:rsidRPr="008D5B75">
        <w:rPr>
          <w:noProof/>
        </w:rPr>
        <w:fldChar w:fldCharType="begin"/>
      </w:r>
      <w:r w:rsidRPr="008D5B75">
        <w:rPr>
          <w:noProof/>
        </w:rPr>
        <w:instrText xml:space="preserve"> PAGEREF _Toc163636148 \h </w:instrText>
      </w:r>
      <w:r w:rsidRPr="008D5B75">
        <w:rPr>
          <w:noProof/>
        </w:rPr>
      </w:r>
      <w:r w:rsidRPr="008D5B75">
        <w:rPr>
          <w:noProof/>
        </w:rPr>
        <w:fldChar w:fldCharType="separate"/>
      </w:r>
      <w:r w:rsidR="00B351FA" w:rsidRPr="008D5B75">
        <w:rPr>
          <w:noProof/>
        </w:rPr>
        <w:t>71</w:t>
      </w:r>
      <w:r w:rsidRPr="008D5B75">
        <w:rPr>
          <w:noProof/>
        </w:rPr>
        <w:fldChar w:fldCharType="end"/>
      </w:r>
    </w:p>
    <w:p w:rsidR="008C03EE" w:rsidRPr="008D5B75" w:rsidRDefault="008C03EE" w:rsidP="008C03EE">
      <w:pPr>
        <w:pStyle w:val="21"/>
        <w:spacing w:line="240" w:lineRule="exact"/>
        <w:rPr>
          <w:noProof/>
        </w:rPr>
      </w:pPr>
      <w:r w:rsidRPr="008D5B75">
        <w:rPr>
          <w:rFonts w:hint="eastAsia"/>
          <w:noProof/>
        </w:rPr>
        <w:t>投标人的资格证明文件</w:t>
      </w:r>
      <w:r w:rsidRPr="008D5B75">
        <w:rPr>
          <w:noProof/>
        </w:rPr>
        <w:tab/>
      </w:r>
      <w:r w:rsidRPr="008D5B75">
        <w:rPr>
          <w:noProof/>
        </w:rPr>
        <w:fldChar w:fldCharType="begin"/>
      </w:r>
      <w:r w:rsidRPr="008D5B75">
        <w:rPr>
          <w:noProof/>
        </w:rPr>
        <w:instrText xml:space="preserve"> PAGEREF _Toc163636149 \h </w:instrText>
      </w:r>
      <w:r w:rsidRPr="008D5B75">
        <w:rPr>
          <w:noProof/>
        </w:rPr>
      </w:r>
      <w:r w:rsidRPr="008D5B75">
        <w:rPr>
          <w:noProof/>
        </w:rPr>
        <w:fldChar w:fldCharType="separate"/>
      </w:r>
      <w:r w:rsidR="00B351FA" w:rsidRPr="008D5B75">
        <w:rPr>
          <w:noProof/>
        </w:rPr>
        <w:t>72</w:t>
      </w:r>
      <w:r w:rsidRPr="008D5B75">
        <w:rPr>
          <w:noProof/>
        </w:rPr>
        <w:fldChar w:fldCharType="end"/>
      </w:r>
    </w:p>
    <w:p w:rsidR="008C03EE" w:rsidRPr="008D5B75" w:rsidRDefault="008C03EE" w:rsidP="008C03EE">
      <w:pPr>
        <w:pStyle w:val="21"/>
        <w:spacing w:line="240" w:lineRule="exact"/>
        <w:rPr>
          <w:noProof/>
        </w:rPr>
      </w:pPr>
      <w:r w:rsidRPr="008D5B75">
        <w:rPr>
          <w:rFonts w:hint="eastAsia"/>
          <w:noProof/>
        </w:rPr>
        <w:t>关于资格的声明</w:t>
      </w:r>
      <w:r w:rsidRPr="008D5B75">
        <w:rPr>
          <w:noProof/>
        </w:rPr>
        <w:tab/>
      </w:r>
      <w:r w:rsidRPr="008D5B75">
        <w:rPr>
          <w:noProof/>
        </w:rPr>
        <w:fldChar w:fldCharType="begin"/>
      </w:r>
      <w:r w:rsidRPr="008D5B75">
        <w:rPr>
          <w:noProof/>
        </w:rPr>
        <w:instrText xml:space="preserve"> PAGEREF _Toc163636150 \h </w:instrText>
      </w:r>
      <w:r w:rsidRPr="008D5B75">
        <w:rPr>
          <w:noProof/>
        </w:rPr>
      </w:r>
      <w:r w:rsidRPr="008D5B75">
        <w:rPr>
          <w:noProof/>
        </w:rPr>
        <w:fldChar w:fldCharType="separate"/>
      </w:r>
      <w:r w:rsidR="00B351FA" w:rsidRPr="008D5B75">
        <w:rPr>
          <w:noProof/>
        </w:rPr>
        <w:t>72</w:t>
      </w:r>
      <w:r w:rsidRPr="008D5B75">
        <w:rPr>
          <w:noProof/>
        </w:rPr>
        <w:fldChar w:fldCharType="end"/>
      </w:r>
    </w:p>
    <w:p w:rsidR="008C03EE" w:rsidRPr="008D5B75" w:rsidRDefault="008C03EE" w:rsidP="008C03EE">
      <w:pPr>
        <w:pStyle w:val="21"/>
        <w:spacing w:line="240" w:lineRule="exact"/>
        <w:rPr>
          <w:noProof/>
        </w:rPr>
      </w:pPr>
      <w:r w:rsidRPr="008D5B75">
        <w:rPr>
          <w:rFonts w:hint="eastAsia"/>
          <w:noProof/>
        </w:rPr>
        <w:t>法定代表人（或单位负责人）授权书</w:t>
      </w:r>
      <w:r w:rsidRPr="008D5B75">
        <w:rPr>
          <w:noProof/>
        </w:rPr>
        <w:tab/>
      </w:r>
      <w:r w:rsidRPr="008D5B75">
        <w:rPr>
          <w:noProof/>
        </w:rPr>
        <w:fldChar w:fldCharType="begin"/>
      </w:r>
      <w:r w:rsidRPr="008D5B75">
        <w:rPr>
          <w:noProof/>
        </w:rPr>
        <w:instrText xml:space="preserve"> PAGEREF _Toc163636151 \h </w:instrText>
      </w:r>
      <w:r w:rsidRPr="008D5B75">
        <w:rPr>
          <w:noProof/>
        </w:rPr>
      </w:r>
      <w:r w:rsidRPr="008D5B75">
        <w:rPr>
          <w:noProof/>
        </w:rPr>
        <w:fldChar w:fldCharType="separate"/>
      </w:r>
      <w:r w:rsidR="00B351FA" w:rsidRPr="008D5B75">
        <w:rPr>
          <w:noProof/>
        </w:rPr>
        <w:t>75</w:t>
      </w:r>
      <w:r w:rsidRPr="008D5B75">
        <w:rPr>
          <w:noProof/>
        </w:rPr>
        <w:fldChar w:fldCharType="end"/>
      </w:r>
    </w:p>
    <w:p w:rsidR="008C03EE" w:rsidRPr="008D5B75" w:rsidRDefault="008C03EE" w:rsidP="008C03EE">
      <w:pPr>
        <w:pStyle w:val="21"/>
        <w:spacing w:line="240" w:lineRule="exact"/>
        <w:rPr>
          <w:noProof/>
        </w:rPr>
      </w:pPr>
      <w:r w:rsidRPr="008D5B75">
        <w:rPr>
          <w:rFonts w:hint="eastAsia"/>
          <w:noProof/>
        </w:rPr>
        <w:t>营业执照等证明文件</w:t>
      </w:r>
      <w:r w:rsidRPr="008D5B75">
        <w:rPr>
          <w:noProof/>
        </w:rPr>
        <w:tab/>
      </w:r>
      <w:r w:rsidRPr="008D5B75">
        <w:rPr>
          <w:noProof/>
        </w:rPr>
        <w:fldChar w:fldCharType="begin"/>
      </w:r>
      <w:r w:rsidRPr="008D5B75">
        <w:rPr>
          <w:noProof/>
        </w:rPr>
        <w:instrText xml:space="preserve"> PAGEREF _Toc163636152 \h </w:instrText>
      </w:r>
      <w:r w:rsidRPr="008D5B75">
        <w:rPr>
          <w:noProof/>
        </w:rPr>
      </w:r>
      <w:r w:rsidRPr="008D5B75">
        <w:rPr>
          <w:noProof/>
        </w:rPr>
        <w:fldChar w:fldCharType="separate"/>
      </w:r>
      <w:r w:rsidR="00B351FA" w:rsidRPr="008D5B75">
        <w:rPr>
          <w:noProof/>
        </w:rPr>
        <w:t>76</w:t>
      </w:r>
      <w:r w:rsidRPr="008D5B75">
        <w:rPr>
          <w:noProof/>
        </w:rPr>
        <w:fldChar w:fldCharType="end"/>
      </w:r>
    </w:p>
    <w:p w:rsidR="008C03EE" w:rsidRPr="008D5B75" w:rsidRDefault="008C03EE" w:rsidP="008C03EE">
      <w:pPr>
        <w:pStyle w:val="21"/>
        <w:spacing w:line="240" w:lineRule="exact"/>
        <w:rPr>
          <w:noProof/>
        </w:rPr>
      </w:pPr>
      <w:r w:rsidRPr="008D5B75">
        <w:rPr>
          <w:rFonts w:hint="eastAsia"/>
          <w:noProof/>
        </w:rPr>
        <w:t>参加投标活动前三年内在经营活动中没有重大违法记录和无行贿犯罪记录书面声明</w:t>
      </w:r>
      <w:r w:rsidRPr="008D5B75">
        <w:rPr>
          <w:noProof/>
        </w:rPr>
        <w:tab/>
      </w:r>
      <w:r w:rsidRPr="008D5B75">
        <w:rPr>
          <w:noProof/>
        </w:rPr>
        <w:fldChar w:fldCharType="begin"/>
      </w:r>
      <w:r w:rsidRPr="008D5B75">
        <w:rPr>
          <w:noProof/>
        </w:rPr>
        <w:instrText xml:space="preserve"> PAGEREF _Toc163636153 \h </w:instrText>
      </w:r>
      <w:r w:rsidRPr="008D5B75">
        <w:rPr>
          <w:noProof/>
        </w:rPr>
      </w:r>
      <w:r w:rsidRPr="008D5B75">
        <w:rPr>
          <w:noProof/>
        </w:rPr>
        <w:fldChar w:fldCharType="separate"/>
      </w:r>
      <w:r w:rsidR="00B351FA" w:rsidRPr="008D5B75">
        <w:rPr>
          <w:noProof/>
        </w:rPr>
        <w:t>77</w:t>
      </w:r>
      <w:r w:rsidRPr="008D5B75">
        <w:rPr>
          <w:noProof/>
        </w:rPr>
        <w:fldChar w:fldCharType="end"/>
      </w:r>
    </w:p>
    <w:p w:rsidR="008C03EE" w:rsidRPr="008D5B75" w:rsidRDefault="008C03EE" w:rsidP="008C03EE">
      <w:pPr>
        <w:pStyle w:val="21"/>
        <w:spacing w:line="240" w:lineRule="exact"/>
        <w:rPr>
          <w:noProof/>
        </w:rPr>
      </w:pPr>
      <w:r w:rsidRPr="008D5B75">
        <w:rPr>
          <w:rFonts w:hint="eastAsia"/>
          <w:noProof/>
        </w:rPr>
        <w:t>带“★”号条款承诺书（若有）</w:t>
      </w:r>
      <w:r w:rsidRPr="008D5B75">
        <w:rPr>
          <w:noProof/>
        </w:rPr>
        <w:tab/>
      </w:r>
      <w:r w:rsidRPr="008D5B75">
        <w:rPr>
          <w:noProof/>
        </w:rPr>
        <w:fldChar w:fldCharType="begin"/>
      </w:r>
      <w:r w:rsidRPr="008D5B75">
        <w:rPr>
          <w:noProof/>
        </w:rPr>
        <w:instrText xml:space="preserve"> PAGEREF _Toc163636154 \h </w:instrText>
      </w:r>
      <w:r w:rsidRPr="008D5B75">
        <w:rPr>
          <w:noProof/>
        </w:rPr>
      </w:r>
      <w:r w:rsidRPr="008D5B75">
        <w:rPr>
          <w:noProof/>
        </w:rPr>
        <w:fldChar w:fldCharType="separate"/>
      </w:r>
      <w:r w:rsidR="00B351FA" w:rsidRPr="008D5B75">
        <w:rPr>
          <w:noProof/>
        </w:rPr>
        <w:t>78</w:t>
      </w:r>
      <w:r w:rsidRPr="008D5B75">
        <w:rPr>
          <w:noProof/>
        </w:rPr>
        <w:fldChar w:fldCharType="end"/>
      </w:r>
    </w:p>
    <w:p w:rsidR="008C03EE" w:rsidRPr="008D5B75" w:rsidRDefault="008C03EE" w:rsidP="008C03EE">
      <w:pPr>
        <w:pStyle w:val="21"/>
        <w:spacing w:line="240" w:lineRule="exact"/>
        <w:rPr>
          <w:noProof/>
        </w:rPr>
      </w:pPr>
      <w:r w:rsidRPr="008D5B75">
        <w:rPr>
          <w:rFonts w:hint="eastAsia"/>
          <w:noProof/>
        </w:rPr>
        <w:t>投标人提交的其它资料</w:t>
      </w:r>
      <w:r w:rsidRPr="008D5B75">
        <w:rPr>
          <w:noProof/>
        </w:rPr>
        <w:tab/>
      </w:r>
      <w:r w:rsidRPr="008D5B75">
        <w:rPr>
          <w:noProof/>
        </w:rPr>
        <w:fldChar w:fldCharType="begin"/>
      </w:r>
      <w:r w:rsidRPr="008D5B75">
        <w:rPr>
          <w:noProof/>
        </w:rPr>
        <w:instrText xml:space="preserve"> PAGEREF _Toc163636155 \h </w:instrText>
      </w:r>
      <w:r w:rsidRPr="008D5B75">
        <w:rPr>
          <w:noProof/>
        </w:rPr>
      </w:r>
      <w:r w:rsidRPr="008D5B75">
        <w:rPr>
          <w:noProof/>
        </w:rPr>
        <w:fldChar w:fldCharType="separate"/>
      </w:r>
      <w:r w:rsidR="00B351FA" w:rsidRPr="008D5B75">
        <w:rPr>
          <w:noProof/>
        </w:rPr>
        <w:t>79</w:t>
      </w:r>
      <w:r w:rsidRPr="008D5B75">
        <w:rPr>
          <w:noProof/>
        </w:rPr>
        <w:fldChar w:fldCharType="end"/>
      </w:r>
    </w:p>
    <w:p w:rsidR="008C03EE" w:rsidRPr="008D5B75" w:rsidRDefault="008C03EE" w:rsidP="008C03EE">
      <w:pPr>
        <w:pStyle w:val="21"/>
        <w:spacing w:line="240" w:lineRule="exact"/>
        <w:rPr>
          <w:noProof/>
        </w:rPr>
      </w:pPr>
      <w:r w:rsidRPr="008D5B75">
        <w:rPr>
          <w:rFonts w:hint="eastAsia"/>
          <w:noProof/>
        </w:rPr>
        <w:t>招标代理服务费承诺书</w:t>
      </w:r>
      <w:r w:rsidRPr="008D5B75">
        <w:rPr>
          <w:noProof/>
        </w:rPr>
        <w:tab/>
      </w:r>
      <w:r w:rsidRPr="008D5B75">
        <w:rPr>
          <w:noProof/>
        </w:rPr>
        <w:fldChar w:fldCharType="begin"/>
      </w:r>
      <w:r w:rsidRPr="008D5B75">
        <w:rPr>
          <w:noProof/>
        </w:rPr>
        <w:instrText xml:space="preserve"> PAGEREF _Toc163636156 \h </w:instrText>
      </w:r>
      <w:r w:rsidRPr="008D5B75">
        <w:rPr>
          <w:noProof/>
        </w:rPr>
      </w:r>
      <w:r w:rsidRPr="008D5B75">
        <w:rPr>
          <w:noProof/>
        </w:rPr>
        <w:fldChar w:fldCharType="separate"/>
      </w:r>
      <w:r w:rsidR="00B351FA" w:rsidRPr="008D5B75">
        <w:rPr>
          <w:noProof/>
        </w:rPr>
        <w:t>80</w:t>
      </w:r>
      <w:r w:rsidRPr="008D5B75">
        <w:rPr>
          <w:noProof/>
        </w:rPr>
        <w:fldChar w:fldCharType="end"/>
      </w:r>
    </w:p>
    <w:p w:rsidR="008C03EE" w:rsidRPr="008D5B75" w:rsidRDefault="008C03EE" w:rsidP="008C03EE">
      <w:pPr>
        <w:pStyle w:val="21"/>
        <w:spacing w:line="240" w:lineRule="exact"/>
        <w:rPr>
          <w:noProof/>
        </w:rPr>
      </w:pPr>
      <w:r w:rsidRPr="008D5B75">
        <w:rPr>
          <w:rFonts w:hint="eastAsia"/>
          <w:noProof/>
        </w:rPr>
        <w:t>投标保证金退还申请书（参考格式）</w:t>
      </w:r>
      <w:r w:rsidRPr="008C03EE">
        <w:rPr>
          <w:noProof/>
        </w:rPr>
        <w:tab/>
      </w:r>
      <w:r w:rsidRPr="008C03EE">
        <w:rPr>
          <w:noProof/>
        </w:rPr>
        <w:fldChar w:fldCharType="begin"/>
      </w:r>
      <w:r w:rsidRPr="008C03EE">
        <w:rPr>
          <w:noProof/>
        </w:rPr>
        <w:instrText xml:space="preserve"> PAGEREF _Toc163636157 \h </w:instrText>
      </w:r>
      <w:r w:rsidRPr="008C03EE">
        <w:rPr>
          <w:noProof/>
        </w:rPr>
      </w:r>
      <w:r w:rsidRPr="008C03EE">
        <w:rPr>
          <w:noProof/>
        </w:rPr>
        <w:fldChar w:fldCharType="separate"/>
      </w:r>
      <w:r w:rsidR="00B351FA">
        <w:rPr>
          <w:noProof/>
        </w:rPr>
        <w:t>81</w:t>
      </w:r>
      <w:r w:rsidRPr="008C03EE">
        <w:rPr>
          <w:noProof/>
        </w:rPr>
        <w:fldChar w:fldCharType="end"/>
      </w:r>
    </w:p>
    <w:p w:rsidR="0002196D" w:rsidRPr="008D5B75" w:rsidRDefault="00BD1EBD" w:rsidP="008D5B75">
      <w:pPr>
        <w:pStyle w:val="21"/>
        <w:spacing w:line="240" w:lineRule="exact"/>
        <w:rPr>
          <w:noProof/>
        </w:rPr>
      </w:pPr>
      <w:r w:rsidRPr="008D5B75">
        <w:rPr>
          <w:noProof/>
        </w:rPr>
        <w:fldChar w:fldCharType="end"/>
      </w:r>
      <w:bookmarkStart w:id="0" w:name="_Toc477877555"/>
      <w:bookmarkStart w:id="1" w:name="_Toc477877517"/>
      <w:bookmarkStart w:id="2" w:name="_Toc477877554"/>
      <w:bookmarkStart w:id="3" w:name="_Toc477877518"/>
      <w:bookmarkStart w:id="4" w:name="_Toc477877553"/>
      <w:bookmarkStart w:id="5" w:name="_Toc477789210"/>
      <w:bookmarkStart w:id="6" w:name="_Toc185762835"/>
      <w:bookmarkEnd w:id="0"/>
      <w:bookmarkEnd w:id="1"/>
      <w:bookmarkEnd w:id="2"/>
      <w:bookmarkEnd w:id="3"/>
      <w:bookmarkEnd w:id="4"/>
    </w:p>
    <w:p w:rsidR="0002196D" w:rsidRDefault="0002196D"/>
    <w:p w:rsidR="0002196D" w:rsidRDefault="0002196D"/>
    <w:p w:rsidR="0002196D" w:rsidRDefault="00BD1EBD" w:rsidP="00B351FA">
      <w:pPr>
        <w:pStyle w:val="21"/>
        <w:tabs>
          <w:tab w:val="left" w:pos="6676"/>
        </w:tabs>
        <w:jc w:val="center"/>
        <w:rPr>
          <w:rFonts w:ascii="宋体" w:hAnsi="宋体"/>
          <w:b/>
          <w:sz w:val="30"/>
          <w:szCs w:val="30"/>
        </w:rPr>
      </w:pPr>
      <w:r>
        <w:br w:type="page"/>
      </w:r>
      <w:bookmarkStart w:id="7" w:name="_Toc163636075"/>
      <w:r w:rsidRPr="008C03EE">
        <w:rPr>
          <w:rFonts w:ascii="宋体" w:hAnsi="宋体" w:hint="eastAsia"/>
          <w:b/>
          <w:sz w:val="28"/>
          <w:szCs w:val="28"/>
        </w:rPr>
        <w:lastRenderedPageBreak/>
        <w:t>第一章  投标邀请</w:t>
      </w:r>
      <w:bookmarkEnd w:id="5"/>
      <w:bookmarkEnd w:id="7"/>
    </w:p>
    <w:p w:rsidR="0002196D" w:rsidRDefault="00BD1EBD">
      <w:pPr>
        <w:pStyle w:val="2"/>
        <w:keepNext w:val="0"/>
        <w:keepLines w:val="0"/>
        <w:adjustRightInd w:val="0"/>
        <w:snapToGrid w:val="0"/>
        <w:spacing w:before="0" w:after="0" w:line="360" w:lineRule="auto"/>
        <w:jc w:val="center"/>
        <w:rPr>
          <w:rFonts w:ascii="宋体" w:eastAsia="宋体" w:hAnsi="宋体"/>
          <w:sz w:val="28"/>
          <w:szCs w:val="28"/>
        </w:rPr>
      </w:pPr>
      <w:bookmarkStart w:id="8" w:name="_Toc477789211"/>
      <w:bookmarkStart w:id="9" w:name="_Toc163636076"/>
      <w:r>
        <w:rPr>
          <w:rFonts w:ascii="宋体" w:eastAsia="宋体" w:hAnsi="宋体" w:hint="eastAsia"/>
          <w:sz w:val="28"/>
          <w:szCs w:val="28"/>
        </w:rPr>
        <w:t>一、投标邀请</w:t>
      </w:r>
      <w:bookmarkEnd w:id="6"/>
      <w:bookmarkEnd w:id="8"/>
      <w:bookmarkEnd w:id="9"/>
    </w:p>
    <w:p w:rsidR="0002196D" w:rsidRDefault="00BD1EBD">
      <w:pPr>
        <w:adjustRightInd w:val="0"/>
        <w:snapToGrid w:val="0"/>
        <w:spacing w:line="360" w:lineRule="auto"/>
        <w:ind w:firstLineChars="200" w:firstLine="480"/>
        <w:rPr>
          <w:rFonts w:ascii="宋体" w:hAnsi="宋体"/>
          <w:b/>
          <w:sz w:val="24"/>
        </w:rPr>
      </w:pPr>
      <w:r>
        <w:rPr>
          <w:rFonts w:ascii="宋体" w:hAnsi="宋体" w:hint="eastAsia"/>
          <w:sz w:val="24"/>
        </w:rPr>
        <w:t>受</w:t>
      </w:r>
      <w:r>
        <w:rPr>
          <w:rFonts w:ascii="宋体" w:hAnsi="宋体" w:hint="eastAsia"/>
          <w:b/>
          <w:sz w:val="24"/>
          <w:u w:val="single"/>
        </w:rPr>
        <w:t>厦门海发环保能源股份有限公司</w:t>
      </w:r>
      <w:r>
        <w:rPr>
          <w:rFonts w:ascii="宋体" w:hAnsi="宋体" w:hint="eastAsia"/>
          <w:sz w:val="24"/>
        </w:rPr>
        <w:t>委托，我司对 “</w:t>
      </w:r>
      <w:r>
        <w:rPr>
          <w:rFonts w:ascii="宋体" w:hAnsi="宋体" w:hint="eastAsia"/>
          <w:b/>
          <w:sz w:val="24"/>
          <w:u w:val="single"/>
        </w:rPr>
        <w:t>物业管理外包服务项目</w:t>
      </w:r>
      <w:r>
        <w:rPr>
          <w:rFonts w:ascii="宋体" w:hAnsi="宋体" w:hint="eastAsia"/>
          <w:sz w:val="24"/>
        </w:rPr>
        <w:t>”服务进行国内</w:t>
      </w:r>
      <w:r>
        <w:rPr>
          <w:rFonts w:ascii="宋体" w:hAnsi="宋体" w:hint="eastAsia"/>
          <w:b/>
          <w:sz w:val="24"/>
        </w:rPr>
        <w:t>公开招标</w:t>
      </w:r>
      <w:r>
        <w:rPr>
          <w:rFonts w:ascii="宋体" w:hAnsi="宋体" w:hint="eastAsia"/>
          <w:sz w:val="24"/>
        </w:rPr>
        <w:t>，现欢迎国内合格的投标人前来提交密封的投标文件。</w:t>
      </w:r>
    </w:p>
    <w:p w:rsidR="0002196D" w:rsidRDefault="00BD1EBD">
      <w:pPr>
        <w:adjustRightInd w:val="0"/>
        <w:snapToGrid w:val="0"/>
        <w:spacing w:line="360" w:lineRule="auto"/>
        <w:rPr>
          <w:rFonts w:ascii="宋体" w:hAnsi="宋体"/>
          <w:sz w:val="24"/>
        </w:rPr>
      </w:pPr>
      <w:r>
        <w:rPr>
          <w:rFonts w:ascii="宋体" w:hAnsi="宋体" w:hint="eastAsia"/>
          <w:sz w:val="24"/>
        </w:rPr>
        <w:t>1. 项目编号：2024-HCGK-SH203</w:t>
      </w:r>
    </w:p>
    <w:p w:rsidR="0002196D" w:rsidRDefault="00BD1EBD">
      <w:pPr>
        <w:adjustRightInd w:val="0"/>
        <w:snapToGrid w:val="0"/>
        <w:spacing w:line="360" w:lineRule="auto"/>
        <w:rPr>
          <w:rFonts w:ascii="宋体" w:hAnsi="宋体"/>
          <w:spacing w:val="-14"/>
          <w:sz w:val="24"/>
        </w:rPr>
      </w:pPr>
      <w:r>
        <w:rPr>
          <w:rFonts w:ascii="宋体" w:hAnsi="宋体" w:hint="eastAsia"/>
          <w:spacing w:val="-14"/>
          <w:sz w:val="24"/>
        </w:rPr>
        <w:t>2.  招标项目名称、数量及主要技术规格：见后</w:t>
      </w:r>
      <w:r>
        <w:rPr>
          <w:rFonts w:ascii="宋体" w:hAnsi="宋体" w:hint="eastAsia"/>
          <w:sz w:val="24"/>
        </w:rPr>
        <w:t>附：招标项目一览表。</w:t>
      </w:r>
    </w:p>
    <w:p w:rsidR="0002196D" w:rsidRDefault="00BD1EBD">
      <w:pPr>
        <w:adjustRightInd w:val="0"/>
        <w:snapToGrid w:val="0"/>
        <w:spacing w:line="360" w:lineRule="auto"/>
        <w:jc w:val="left"/>
        <w:rPr>
          <w:rFonts w:ascii="宋体" w:hAnsi="宋体"/>
          <w:sz w:val="24"/>
        </w:rPr>
      </w:pPr>
      <w:r>
        <w:rPr>
          <w:rFonts w:ascii="宋体" w:hAnsi="宋体" w:hint="eastAsia"/>
          <w:sz w:val="24"/>
        </w:rPr>
        <w:t xml:space="preserve">3. </w:t>
      </w:r>
      <w:r>
        <w:rPr>
          <w:rFonts w:ascii="宋体" w:hint="eastAsia"/>
          <w:sz w:val="24"/>
        </w:rPr>
        <w:t>招标文件</w:t>
      </w:r>
      <w:r>
        <w:rPr>
          <w:rFonts w:ascii="宋体" w:hAnsi="宋体" w:hint="eastAsia"/>
          <w:sz w:val="24"/>
        </w:rPr>
        <w:t>发售时间</w:t>
      </w:r>
      <w:r>
        <w:rPr>
          <w:rFonts w:ascii="宋体" w:hAnsi="宋体" w:cs="宋体" w:hint="eastAsia"/>
          <w:sz w:val="24"/>
        </w:rPr>
        <w:t>（即购买招标文件及报名时间）</w:t>
      </w:r>
      <w:r>
        <w:rPr>
          <w:rFonts w:ascii="宋体" w:hAnsi="宋体" w:hint="eastAsia"/>
          <w:sz w:val="24"/>
        </w:rPr>
        <w:t>：即刻起至</w:t>
      </w:r>
      <w:r>
        <w:rPr>
          <w:rFonts w:ascii="宋体" w:hAnsi="宋体" w:hint="eastAsia"/>
          <w:b/>
          <w:sz w:val="24"/>
        </w:rPr>
        <w:t>2024年</w:t>
      </w:r>
      <w:r>
        <w:rPr>
          <w:rFonts w:ascii="宋体" w:hAnsi="宋体"/>
          <w:b/>
          <w:sz w:val="24"/>
        </w:rPr>
        <w:t xml:space="preserve"> </w:t>
      </w:r>
      <w:r>
        <w:rPr>
          <w:rFonts w:ascii="宋体" w:hAnsi="宋体" w:hint="eastAsia"/>
          <w:b/>
          <w:sz w:val="24"/>
        </w:rPr>
        <w:t xml:space="preserve">  </w:t>
      </w:r>
      <w:r>
        <w:rPr>
          <w:rFonts w:ascii="宋体" w:hAnsi="宋体"/>
          <w:b/>
          <w:sz w:val="24"/>
        </w:rPr>
        <w:t xml:space="preserve"> </w:t>
      </w:r>
      <w:r>
        <w:rPr>
          <w:rFonts w:ascii="宋体" w:hAnsi="宋体" w:hint="eastAsia"/>
          <w:b/>
          <w:sz w:val="24"/>
        </w:rPr>
        <w:t>月</w:t>
      </w:r>
      <w:r>
        <w:rPr>
          <w:rFonts w:ascii="宋体" w:hAnsi="宋体"/>
          <w:b/>
          <w:sz w:val="24"/>
        </w:rPr>
        <w:t xml:space="preserve"> </w:t>
      </w:r>
      <w:r>
        <w:rPr>
          <w:rFonts w:ascii="宋体" w:hAnsi="宋体" w:hint="eastAsia"/>
          <w:b/>
          <w:sz w:val="24"/>
        </w:rPr>
        <w:t xml:space="preserve">  </w:t>
      </w:r>
      <w:r>
        <w:rPr>
          <w:rFonts w:ascii="宋体" w:hAnsi="宋体"/>
          <w:b/>
          <w:sz w:val="24"/>
        </w:rPr>
        <w:t xml:space="preserve"> </w:t>
      </w:r>
      <w:r>
        <w:rPr>
          <w:rFonts w:ascii="宋体" w:hAnsi="宋体" w:hint="eastAsia"/>
          <w:b/>
          <w:sz w:val="24"/>
        </w:rPr>
        <w:t>日</w:t>
      </w:r>
      <w:r>
        <w:rPr>
          <w:rFonts w:ascii="宋体" w:hAnsi="宋体" w:hint="eastAsia"/>
          <w:sz w:val="24"/>
        </w:rPr>
        <w:t>(节假日除外)上午[8:30:00-11:</w:t>
      </w:r>
      <w:r>
        <w:rPr>
          <w:rFonts w:ascii="宋体" w:hAnsi="宋体"/>
          <w:sz w:val="24"/>
        </w:rPr>
        <w:t xml:space="preserve"> </w:t>
      </w:r>
      <w:r>
        <w:rPr>
          <w:rFonts w:ascii="宋体" w:hAnsi="宋体" w:hint="eastAsia"/>
          <w:sz w:val="24"/>
        </w:rPr>
        <w:t>00:00]或下午[2:30:00-5:</w:t>
      </w:r>
      <w:r>
        <w:rPr>
          <w:rFonts w:ascii="宋体" w:hAnsi="宋体"/>
          <w:sz w:val="24"/>
        </w:rPr>
        <w:t>0</w:t>
      </w:r>
      <w:r>
        <w:rPr>
          <w:rFonts w:ascii="宋体" w:hAnsi="宋体" w:hint="eastAsia"/>
          <w:sz w:val="24"/>
        </w:rPr>
        <w:t>0:00]（北京时间）。</w:t>
      </w:r>
    </w:p>
    <w:p w:rsidR="0002196D" w:rsidRDefault="00BD1EBD">
      <w:pPr>
        <w:adjustRightInd w:val="0"/>
        <w:snapToGrid w:val="0"/>
        <w:spacing w:line="360" w:lineRule="auto"/>
        <w:jc w:val="left"/>
        <w:rPr>
          <w:rFonts w:ascii="宋体" w:hAnsi="宋体"/>
          <w:sz w:val="24"/>
        </w:rPr>
      </w:pPr>
      <w:r>
        <w:rPr>
          <w:rFonts w:ascii="宋体" w:hAnsi="宋体" w:hint="eastAsia"/>
          <w:sz w:val="24"/>
        </w:rPr>
        <w:t>4. 招标文件售价人民币</w:t>
      </w:r>
      <w:r>
        <w:rPr>
          <w:rFonts w:ascii="宋体" w:hAnsi="宋体" w:hint="eastAsia"/>
          <w:sz w:val="24"/>
          <w:u w:val="single"/>
        </w:rPr>
        <w:t>50元</w:t>
      </w:r>
      <w:r>
        <w:rPr>
          <w:rFonts w:ascii="宋体" w:hAnsi="宋体" w:hint="eastAsia"/>
          <w:sz w:val="24"/>
        </w:rPr>
        <w:t>，售后不退换，未购买招标文件的投标单位其投标文件将被拒收。（若邮购，对邮寄过程中可能发生的延误、缺漏或丢失，招标代理机构概不负责）。购买招标文件联系人及联系方式：颜小姐 0592-5333808，江小姐 0592-6581288。</w:t>
      </w:r>
    </w:p>
    <w:p w:rsidR="0002196D" w:rsidRDefault="00BD1EBD">
      <w:pPr>
        <w:adjustRightInd w:val="0"/>
        <w:snapToGrid w:val="0"/>
        <w:spacing w:line="360" w:lineRule="auto"/>
        <w:rPr>
          <w:rFonts w:ascii="宋体" w:hAnsi="宋体"/>
          <w:sz w:val="24"/>
        </w:rPr>
      </w:pPr>
      <w:r>
        <w:rPr>
          <w:rFonts w:ascii="宋体" w:hAnsi="宋体" w:hint="eastAsia"/>
          <w:sz w:val="24"/>
        </w:rPr>
        <w:t xml:space="preserve">5. </w:t>
      </w:r>
      <w:r>
        <w:rPr>
          <w:rFonts w:hAnsi="宋体" w:hint="eastAsia"/>
          <w:sz w:val="24"/>
        </w:rPr>
        <w:t>提交投标文件截止时间和地点</w:t>
      </w:r>
      <w:r>
        <w:rPr>
          <w:rFonts w:ascii="宋体" w:hAnsi="宋体" w:hint="eastAsia"/>
          <w:sz w:val="24"/>
        </w:rPr>
        <w:t>：投标文件应于</w:t>
      </w:r>
      <w:r>
        <w:rPr>
          <w:rFonts w:ascii="宋体" w:hAnsi="宋体" w:hint="eastAsia"/>
          <w:b/>
          <w:sz w:val="24"/>
        </w:rPr>
        <w:t>[</w:t>
      </w:r>
      <w:r>
        <w:rPr>
          <w:rFonts w:ascii="宋体" w:hAnsi="宋体" w:hint="eastAsia"/>
          <w:b/>
          <w:sz w:val="24"/>
          <w:u w:val="single"/>
        </w:rPr>
        <w:t>2024年  月</w:t>
      </w:r>
      <w:r>
        <w:rPr>
          <w:rFonts w:ascii="宋体" w:hAnsi="宋体"/>
          <w:b/>
          <w:sz w:val="24"/>
          <w:u w:val="single"/>
        </w:rPr>
        <w:t xml:space="preserve"> </w:t>
      </w:r>
      <w:r>
        <w:rPr>
          <w:rFonts w:ascii="宋体" w:hAnsi="宋体" w:hint="eastAsia"/>
          <w:b/>
          <w:sz w:val="24"/>
          <w:u w:val="single"/>
        </w:rPr>
        <w:t xml:space="preserve">  日]上午[09:30:00]</w:t>
      </w:r>
      <w:r>
        <w:rPr>
          <w:rFonts w:ascii="宋体" w:hAnsi="宋体" w:hint="eastAsia"/>
          <w:sz w:val="24"/>
          <w:u w:val="single"/>
        </w:rPr>
        <w:t>（北京时间</w:t>
      </w:r>
      <w:r>
        <w:rPr>
          <w:rFonts w:ascii="宋体" w:hAnsi="宋体" w:hint="eastAsia"/>
          <w:sz w:val="24"/>
        </w:rPr>
        <w:t>）之前提交到[</w:t>
      </w:r>
      <w:r>
        <w:rPr>
          <w:rFonts w:ascii="宋体" w:hAnsi="宋体" w:hint="eastAsia"/>
          <w:b/>
          <w:sz w:val="24"/>
        </w:rPr>
        <w:t>厦门市海</w:t>
      </w:r>
      <w:proofErr w:type="gramStart"/>
      <w:r>
        <w:rPr>
          <w:rFonts w:ascii="宋体" w:hAnsi="宋体" w:hint="eastAsia"/>
          <w:b/>
          <w:sz w:val="24"/>
        </w:rPr>
        <w:t>沧</w:t>
      </w:r>
      <w:proofErr w:type="gramEnd"/>
      <w:r>
        <w:rPr>
          <w:rFonts w:ascii="宋体" w:hAnsi="宋体" w:hint="eastAsia"/>
          <w:b/>
          <w:sz w:val="24"/>
        </w:rPr>
        <w:t>区沧虹路95号工商银行大厦8楼厦门市华沧采购招标有限公司开标厅</w:t>
      </w:r>
      <w:r>
        <w:rPr>
          <w:rFonts w:ascii="宋体" w:hAnsi="宋体" w:hint="eastAsia"/>
          <w:sz w:val="24"/>
        </w:rPr>
        <w:t>]，逾期递交的或不符合规定的投标文件将被拒绝。</w:t>
      </w:r>
    </w:p>
    <w:p w:rsidR="0002196D" w:rsidRDefault="00BD1EBD">
      <w:pPr>
        <w:adjustRightInd w:val="0"/>
        <w:snapToGrid w:val="0"/>
        <w:spacing w:line="360" w:lineRule="auto"/>
        <w:rPr>
          <w:rFonts w:ascii="宋体" w:hAnsi="宋体"/>
          <w:sz w:val="24"/>
        </w:rPr>
      </w:pPr>
      <w:r>
        <w:rPr>
          <w:rFonts w:ascii="宋体" w:hAnsi="宋体" w:hint="eastAsia"/>
          <w:sz w:val="24"/>
        </w:rPr>
        <w:t>6. 开标时间、地点:</w:t>
      </w:r>
      <w:r>
        <w:rPr>
          <w:rFonts w:ascii="宋体" w:hAnsi="宋体" w:hint="eastAsia"/>
          <w:b/>
          <w:sz w:val="24"/>
        </w:rPr>
        <w:t xml:space="preserve"> [</w:t>
      </w:r>
      <w:r>
        <w:rPr>
          <w:rFonts w:ascii="宋体" w:hAnsi="宋体" w:hint="eastAsia"/>
          <w:b/>
          <w:sz w:val="24"/>
          <w:u w:val="single"/>
        </w:rPr>
        <w:t>2024年  月  日]上午[09:30:00]</w:t>
      </w:r>
      <w:r>
        <w:rPr>
          <w:rFonts w:ascii="宋体" w:hAnsi="宋体" w:hint="eastAsia"/>
          <w:sz w:val="24"/>
          <w:u w:val="single"/>
        </w:rPr>
        <w:t>（北京时间</w:t>
      </w:r>
      <w:r>
        <w:rPr>
          <w:rFonts w:ascii="宋体" w:hAnsi="宋体" w:hint="eastAsia"/>
          <w:sz w:val="24"/>
        </w:rPr>
        <w:t>）、[</w:t>
      </w:r>
      <w:r>
        <w:rPr>
          <w:rFonts w:ascii="宋体" w:hAnsi="宋体" w:hint="eastAsia"/>
          <w:b/>
          <w:sz w:val="24"/>
        </w:rPr>
        <w:t>厦门市海</w:t>
      </w:r>
      <w:proofErr w:type="gramStart"/>
      <w:r>
        <w:rPr>
          <w:rFonts w:ascii="宋体" w:hAnsi="宋体" w:hint="eastAsia"/>
          <w:b/>
          <w:sz w:val="24"/>
        </w:rPr>
        <w:t>沧</w:t>
      </w:r>
      <w:proofErr w:type="gramEnd"/>
      <w:r>
        <w:rPr>
          <w:rFonts w:ascii="宋体" w:hAnsi="宋体" w:hint="eastAsia"/>
          <w:b/>
          <w:sz w:val="24"/>
        </w:rPr>
        <w:t>区沧虹路95号工商银行大厦8楼厦门市华沧采购招标有限公司</w:t>
      </w:r>
      <w:r w:rsidR="00D17D82">
        <w:rPr>
          <w:rFonts w:ascii="宋体" w:hAnsi="宋体" w:hint="eastAsia"/>
          <w:b/>
          <w:sz w:val="24"/>
        </w:rPr>
        <w:t>开标厅</w:t>
      </w:r>
      <w:r>
        <w:rPr>
          <w:rFonts w:ascii="宋体" w:hAnsi="宋体" w:hint="eastAsia"/>
          <w:sz w:val="24"/>
        </w:rPr>
        <w:t>]</w:t>
      </w:r>
      <w:r>
        <w:rPr>
          <w:rFonts w:ascii="宋体" w:hAnsi="宋体" w:hint="eastAsia"/>
          <w:b/>
          <w:sz w:val="24"/>
        </w:rPr>
        <w:t>。</w:t>
      </w:r>
    </w:p>
    <w:p w:rsidR="0002196D" w:rsidRDefault="00BD1EBD">
      <w:pPr>
        <w:adjustRightInd w:val="0"/>
        <w:snapToGrid w:val="0"/>
        <w:spacing w:line="360" w:lineRule="auto"/>
        <w:rPr>
          <w:rFonts w:ascii="宋体" w:hAnsi="宋体"/>
          <w:sz w:val="24"/>
        </w:rPr>
      </w:pPr>
      <w:r>
        <w:rPr>
          <w:rFonts w:ascii="宋体" w:hAnsi="宋体" w:hint="eastAsia"/>
          <w:bCs/>
          <w:sz w:val="24"/>
        </w:rPr>
        <w:t>7. 以上信息如有变更，我司将通过中国招标投标公共服务平台（http：//www.cebpubservice.com/）</w:t>
      </w:r>
      <w:r>
        <w:rPr>
          <w:rFonts w:ascii="宋体" w:hAnsi="宋体" w:hint="eastAsia"/>
          <w:sz w:val="24"/>
        </w:rPr>
        <w:t>、厦门市华沧采购招标有限公司网站（http://www.xm-hc.com/）</w:t>
      </w:r>
      <w:r>
        <w:rPr>
          <w:rFonts w:ascii="宋体" w:hAnsi="宋体" w:hint="eastAsia"/>
          <w:bCs/>
          <w:sz w:val="24"/>
        </w:rPr>
        <w:t>等信息发布媒体通知，请潜在投标人关注。</w:t>
      </w:r>
    </w:p>
    <w:p w:rsidR="0002196D" w:rsidRDefault="00BD1EBD">
      <w:pPr>
        <w:adjustRightInd w:val="0"/>
        <w:snapToGrid w:val="0"/>
        <w:spacing w:line="360" w:lineRule="auto"/>
        <w:rPr>
          <w:rFonts w:ascii="宋体" w:hAnsi="宋体"/>
          <w:sz w:val="24"/>
        </w:rPr>
      </w:pPr>
      <w:r>
        <w:rPr>
          <w:rFonts w:ascii="宋体" w:hAnsi="宋体" w:hint="eastAsia"/>
          <w:bCs/>
          <w:sz w:val="24"/>
        </w:rPr>
        <w:t>8.投标有关</w:t>
      </w:r>
      <w:r>
        <w:rPr>
          <w:rFonts w:ascii="宋体" w:hAnsi="宋体"/>
          <w:bCs/>
          <w:sz w:val="24"/>
        </w:rPr>
        <w:t>事宜的联系方式</w:t>
      </w:r>
    </w:p>
    <w:p w:rsidR="0002196D" w:rsidRDefault="00BD1EBD">
      <w:pPr>
        <w:adjustRightInd w:val="0"/>
        <w:snapToGrid w:val="0"/>
        <w:spacing w:line="360" w:lineRule="auto"/>
        <w:ind w:firstLineChars="250" w:firstLine="600"/>
        <w:rPr>
          <w:rFonts w:ascii="宋体" w:hAnsi="宋体"/>
          <w:sz w:val="24"/>
          <w:u w:val="single"/>
        </w:rPr>
      </w:pPr>
      <w:r>
        <w:rPr>
          <w:rFonts w:ascii="宋体" w:hAnsi="宋体" w:hint="eastAsia"/>
          <w:sz w:val="24"/>
        </w:rPr>
        <w:t>招标代理机构：厦门市华沧采购招标有限公司</w:t>
      </w:r>
    </w:p>
    <w:p w:rsidR="0002196D" w:rsidRDefault="00BD1EBD">
      <w:pPr>
        <w:adjustRightInd w:val="0"/>
        <w:snapToGrid w:val="0"/>
        <w:spacing w:line="360" w:lineRule="auto"/>
        <w:ind w:firstLineChars="250" w:firstLine="600"/>
        <w:rPr>
          <w:rFonts w:ascii="宋体" w:hAnsi="宋体"/>
          <w:sz w:val="24"/>
        </w:rPr>
      </w:pPr>
      <w:r>
        <w:rPr>
          <w:rFonts w:ascii="宋体" w:hAnsi="宋体" w:hint="eastAsia"/>
          <w:sz w:val="24"/>
        </w:rPr>
        <w:t>地   址：厦门市海</w:t>
      </w:r>
      <w:proofErr w:type="gramStart"/>
      <w:r>
        <w:rPr>
          <w:rFonts w:ascii="宋体" w:hAnsi="宋体" w:hint="eastAsia"/>
          <w:sz w:val="24"/>
        </w:rPr>
        <w:t>沧</w:t>
      </w:r>
      <w:proofErr w:type="gramEnd"/>
      <w:r>
        <w:rPr>
          <w:rFonts w:ascii="宋体" w:hAnsi="宋体" w:hint="eastAsia"/>
          <w:sz w:val="24"/>
        </w:rPr>
        <w:t>区沧虹路95号工商</w:t>
      </w:r>
      <w:proofErr w:type="gramStart"/>
      <w:r>
        <w:rPr>
          <w:rFonts w:ascii="宋体" w:hAnsi="宋体" w:hint="eastAsia"/>
          <w:sz w:val="24"/>
        </w:rPr>
        <w:t>银行八</w:t>
      </w:r>
      <w:proofErr w:type="gramEnd"/>
      <w:r>
        <w:rPr>
          <w:rFonts w:ascii="宋体" w:hAnsi="宋体" w:hint="eastAsia"/>
          <w:sz w:val="24"/>
        </w:rPr>
        <w:t>楼</w:t>
      </w:r>
    </w:p>
    <w:p w:rsidR="0002196D" w:rsidRDefault="00BD1EBD">
      <w:pPr>
        <w:adjustRightInd w:val="0"/>
        <w:snapToGrid w:val="0"/>
        <w:spacing w:line="360" w:lineRule="auto"/>
        <w:ind w:firstLineChars="650" w:firstLine="1560"/>
        <w:rPr>
          <w:rFonts w:ascii="宋体" w:hAnsi="宋体"/>
          <w:sz w:val="24"/>
        </w:rPr>
      </w:pPr>
      <w:r>
        <w:rPr>
          <w:rFonts w:ascii="宋体" w:hAnsi="宋体" w:hint="eastAsia"/>
          <w:sz w:val="24"/>
        </w:rPr>
        <w:t>厦门市思明区</w:t>
      </w:r>
      <w:proofErr w:type="gramStart"/>
      <w:r>
        <w:rPr>
          <w:rFonts w:ascii="宋体" w:hAnsi="宋体" w:hint="eastAsia"/>
          <w:sz w:val="24"/>
        </w:rPr>
        <w:t>莲岳路</w:t>
      </w:r>
      <w:proofErr w:type="gramEnd"/>
      <w:r>
        <w:rPr>
          <w:rFonts w:ascii="宋体" w:hAnsi="宋体" w:hint="eastAsia"/>
          <w:sz w:val="24"/>
        </w:rPr>
        <w:t>221-1号（公交大厦1号楼）11楼</w:t>
      </w:r>
    </w:p>
    <w:p w:rsidR="0002196D" w:rsidRDefault="00BD1EBD">
      <w:pPr>
        <w:adjustRightInd w:val="0"/>
        <w:snapToGrid w:val="0"/>
        <w:spacing w:line="360" w:lineRule="auto"/>
        <w:ind w:firstLineChars="250" w:firstLine="600"/>
        <w:rPr>
          <w:rFonts w:ascii="宋体" w:hAnsi="宋体"/>
          <w:sz w:val="24"/>
        </w:rPr>
      </w:pPr>
      <w:r>
        <w:rPr>
          <w:rFonts w:ascii="宋体" w:hAnsi="宋体" w:hint="eastAsia"/>
          <w:sz w:val="24"/>
        </w:rPr>
        <w:t>项目联系人及联系方式： 林小姐 0592-6581</w:t>
      </w:r>
      <w:r>
        <w:rPr>
          <w:rFonts w:ascii="宋体" w:hAnsi="宋体"/>
          <w:sz w:val="24"/>
        </w:rPr>
        <w:t>200</w:t>
      </w:r>
      <w:r>
        <w:rPr>
          <w:rFonts w:ascii="宋体" w:hAnsi="宋体" w:hint="eastAsia"/>
          <w:sz w:val="24"/>
        </w:rPr>
        <w:t xml:space="preserve">    6588966（传真）</w:t>
      </w:r>
    </w:p>
    <w:p w:rsidR="0002196D" w:rsidRDefault="00BD1EBD">
      <w:pPr>
        <w:adjustRightInd w:val="0"/>
        <w:snapToGrid w:val="0"/>
        <w:spacing w:line="360" w:lineRule="auto"/>
        <w:rPr>
          <w:rFonts w:ascii="宋体" w:hAnsi="宋体"/>
          <w:sz w:val="24"/>
        </w:rPr>
      </w:pPr>
      <w:r>
        <w:rPr>
          <w:rFonts w:ascii="宋体" w:hAnsi="宋体" w:hint="eastAsia"/>
          <w:sz w:val="24"/>
        </w:rPr>
        <w:t xml:space="preserve">     保证金经办人及联系方式：叶小姐 0592-5333806   5333807（传真）</w:t>
      </w:r>
    </w:p>
    <w:p w:rsidR="0002196D" w:rsidRDefault="00BD1EBD">
      <w:pPr>
        <w:adjustRightInd w:val="0"/>
        <w:snapToGrid w:val="0"/>
        <w:spacing w:line="360" w:lineRule="auto"/>
        <w:ind w:right="480"/>
        <w:jc w:val="right"/>
        <w:rPr>
          <w:rFonts w:ascii="宋体" w:hAnsi="宋体"/>
          <w:sz w:val="24"/>
        </w:rPr>
      </w:pPr>
      <w:bookmarkStart w:id="10" w:name="_Toc185762836"/>
      <w:r>
        <w:rPr>
          <w:rFonts w:ascii="宋体" w:hAnsi="宋体" w:hint="eastAsia"/>
          <w:sz w:val="24"/>
        </w:rPr>
        <w:t>厦门市华沧采购招标有限公司</w:t>
      </w:r>
    </w:p>
    <w:p w:rsidR="0002196D" w:rsidRDefault="00BD1EBD">
      <w:pPr>
        <w:adjustRightInd w:val="0"/>
        <w:snapToGrid w:val="0"/>
        <w:spacing w:line="360" w:lineRule="auto"/>
        <w:ind w:right="480" w:firstLineChars="2600" w:firstLine="6240"/>
        <w:jc w:val="right"/>
        <w:rPr>
          <w:rFonts w:ascii="宋体" w:hAnsi="宋体"/>
          <w:sz w:val="24"/>
        </w:rPr>
      </w:pPr>
      <w:r>
        <w:rPr>
          <w:rFonts w:ascii="宋体" w:hAnsi="宋体" w:hint="eastAsia"/>
          <w:sz w:val="24"/>
        </w:rPr>
        <w:t>2024年</w:t>
      </w:r>
      <w:r>
        <w:rPr>
          <w:rFonts w:ascii="宋体" w:hAnsi="宋体" w:hint="eastAsia"/>
          <w:sz w:val="24"/>
          <w:highlight w:val="yellow"/>
        </w:rPr>
        <w:t>0</w:t>
      </w:r>
      <w:r>
        <w:rPr>
          <w:rFonts w:ascii="宋体" w:hAnsi="宋体" w:hint="eastAsia"/>
          <w:sz w:val="24"/>
        </w:rPr>
        <w:t>4月</w:t>
      </w:r>
    </w:p>
    <w:p w:rsidR="0002196D" w:rsidRDefault="00BD1EBD">
      <w:pPr>
        <w:pStyle w:val="2"/>
        <w:keepNext w:val="0"/>
        <w:keepLines w:val="0"/>
        <w:spacing w:before="0" w:after="0" w:line="360" w:lineRule="auto"/>
        <w:jc w:val="center"/>
        <w:rPr>
          <w:rFonts w:ascii="宋体" w:eastAsia="宋体" w:hAnsi="宋体"/>
          <w:b w:val="0"/>
          <w:sz w:val="28"/>
          <w:szCs w:val="28"/>
        </w:rPr>
      </w:pPr>
      <w:r>
        <w:rPr>
          <w:rFonts w:ascii="宋体" w:eastAsia="宋体" w:hAnsi="宋体"/>
          <w:sz w:val="28"/>
          <w:szCs w:val="28"/>
        </w:rPr>
        <w:br w:type="page"/>
      </w:r>
      <w:bookmarkStart w:id="11" w:name="_Toc163636077"/>
      <w:r>
        <w:rPr>
          <w:rFonts w:ascii="宋体" w:eastAsia="宋体" w:hAnsi="宋体" w:hint="eastAsia"/>
          <w:sz w:val="28"/>
          <w:szCs w:val="28"/>
        </w:rPr>
        <w:lastRenderedPageBreak/>
        <w:t>二、招标项目一览表</w:t>
      </w:r>
      <w:bookmarkEnd w:id="10"/>
      <w:bookmarkEnd w:id="11"/>
    </w:p>
    <w:tbl>
      <w:tblPr>
        <w:tblW w:w="5151" w:type="pct"/>
        <w:jc w:val="center"/>
        <w:tblLook w:val="04A0" w:firstRow="1" w:lastRow="0" w:firstColumn="1" w:lastColumn="0" w:noHBand="0" w:noVBand="1"/>
      </w:tblPr>
      <w:tblGrid>
        <w:gridCol w:w="1526"/>
        <w:gridCol w:w="1134"/>
        <w:gridCol w:w="1277"/>
        <w:gridCol w:w="2411"/>
        <w:gridCol w:w="1401"/>
        <w:gridCol w:w="1942"/>
      </w:tblGrid>
      <w:tr w:rsidR="0002196D">
        <w:trPr>
          <w:trHeight w:val="675"/>
          <w:jc w:val="center"/>
        </w:trPr>
        <w:tc>
          <w:tcPr>
            <w:tcW w:w="787" w:type="pct"/>
            <w:tcBorders>
              <w:top w:val="single" w:sz="4" w:space="0" w:color="auto"/>
              <w:left w:val="single" w:sz="4" w:space="0" w:color="auto"/>
              <w:bottom w:val="single" w:sz="4" w:space="0" w:color="auto"/>
              <w:right w:val="single" w:sz="4" w:space="0" w:color="auto"/>
            </w:tcBorders>
            <w:vAlign w:val="center"/>
          </w:tcPr>
          <w:p w:rsidR="0002196D" w:rsidRDefault="00BD1EBD">
            <w:pPr>
              <w:widowControl/>
              <w:spacing w:line="360" w:lineRule="auto"/>
              <w:jc w:val="center"/>
              <w:rPr>
                <w:rFonts w:ascii="宋体" w:hAnsi="宋体" w:cs="宋体"/>
                <w:b/>
                <w:color w:val="FF0000"/>
                <w:kern w:val="0"/>
                <w:sz w:val="24"/>
              </w:rPr>
            </w:pPr>
            <w:r>
              <w:rPr>
                <w:rFonts w:ascii="宋体" w:hAnsi="宋体" w:cs="宋体" w:hint="eastAsia"/>
                <w:b/>
                <w:color w:val="FF0000"/>
                <w:kern w:val="0"/>
                <w:sz w:val="24"/>
              </w:rPr>
              <w:t>项目名称</w:t>
            </w:r>
          </w:p>
        </w:tc>
        <w:tc>
          <w:tcPr>
            <w:tcW w:w="585" w:type="pct"/>
            <w:tcBorders>
              <w:top w:val="single" w:sz="4" w:space="0" w:color="auto"/>
              <w:left w:val="nil"/>
              <w:bottom w:val="single" w:sz="4" w:space="0" w:color="auto"/>
              <w:right w:val="single" w:sz="4" w:space="0" w:color="auto"/>
            </w:tcBorders>
            <w:vAlign w:val="center"/>
          </w:tcPr>
          <w:p w:rsidR="0002196D" w:rsidRDefault="00BD1EBD">
            <w:pPr>
              <w:pStyle w:val="11"/>
              <w:spacing w:line="360" w:lineRule="auto"/>
              <w:ind w:firstLineChars="0" w:firstLine="0"/>
              <w:jc w:val="center"/>
              <w:rPr>
                <w:rFonts w:ascii="宋体" w:hAnsi="宋体"/>
                <w:b/>
                <w:color w:val="FF0000"/>
                <w:sz w:val="24"/>
                <w:szCs w:val="24"/>
              </w:rPr>
            </w:pPr>
            <w:r>
              <w:rPr>
                <w:rFonts w:ascii="宋体" w:hAnsi="宋体"/>
                <w:b/>
                <w:color w:val="FF0000"/>
                <w:sz w:val="24"/>
                <w:szCs w:val="24"/>
              </w:rPr>
              <w:t>合同包</w:t>
            </w:r>
          </w:p>
        </w:tc>
        <w:tc>
          <w:tcPr>
            <w:tcW w:w="659" w:type="pct"/>
            <w:tcBorders>
              <w:top w:val="single" w:sz="4" w:space="0" w:color="auto"/>
              <w:left w:val="nil"/>
              <w:bottom w:val="single" w:sz="4" w:space="0" w:color="auto"/>
              <w:right w:val="single" w:sz="4" w:space="0" w:color="auto"/>
            </w:tcBorders>
            <w:vAlign w:val="center"/>
          </w:tcPr>
          <w:p w:rsidR="0002196D" w:rsidRDefault="00BD1EBD">
            <w:pPr>
              <w:pStyle w:val="11"/>
              <w:spacing w:line="360" w:lineRule="auto"/>
              <w:ind w:firstLineChars="0" w:firstLine="0"/>
              <w:rPr>
                <w:rFonts w:ascii="宋体" w:hAnsi="宋体"/>
                <w:b/>
                <w:color w:val="FF0000"/>
                <w:sz w:val="24"/>
                <w:szCs w:val="24"/>
              </w:rPr>
            </w:pPr>
            <w:r>
              <w:rPr>
                <w:rFonts w:ascii="宋体" w:hAnsi="宋体"/>
                <w:b/>
                <w:color w:val="FF0000"/>
                <w:sz w:val="24"/>
                <w:szCs w:val="24"/>
              </w:rPr>
              <w:t>服务地点</w:t>
            </w:r>
          </w:p>
        </w:tc>
        <w:tc>
          <w:tcPr>
            <w:tcW w:w="1244" w:type="pct"/>
            <w:tcBorders>
              <w:top w:val="single" w:sz="4" w:space="0" w:color="auto"/>
              <w:left w:val="nil"/>
              <w:bottom w:val="single" w:sz="4" w:space="0" w:color="auto"/>
              <w:right w:val="single" w:sz="4" w:space="0" w:color="auto"/>
            </w:tcBorders>
            <w:vAlign w:val="center"/>
          </w:tcPr>
          <w:p w:rsidR="0002196D" w:rsidRDefault="00BD1EBD">
            <w:pPr>
              <w:pStyle w:val="11"/>
              <w:spacing w:line="360" w:lineRule="auto"/>
              <w:ind w:firstLineChars="0" w:firstLine="0"/>
              <w:rPr>
                <w:rFonts w:ascii="宋体" w:hAnsi="宋体"/>
                <w:b/>
                <w:color w:val="FF0000"/>
                <w:sz w:val="24"/>
                <w:szCs w:val="24"/>
              </w:rPr>
            </w:pPr>
            <w:r>
              <w:rPr>
                <w:rFonts w:ascii="宋体" w:hAnsi="宋体" w:hint="eastAsia"/>
                <w:b/>
                <w:color w:val="FF0000"/>
                <w:sz w:val="24"/>
                <w:szCs w:val="24"/>
              </w:rPr>
              <w:t>主要服务内容及要求</w:t>
            </w:r>
          </w:p>
        </w:tc>
        <w:tc>
          <w:tcPr>
            <w:tcW w:w="723" w:type="pct"/>
            <w:tcBorders>
              <w:top w:val="single" w:sz="4" w:space="0" w:color="auto"/>
              <w:left w:val="single" w:sz="4" w:space="0" w:color="auto"/>
              <w:bottom w:val="single" w:sz="4" w:space="0" w:color="auto"/>
              <w:right w:val="single" w:sz="4" w:space="0" w:color="auto"/>
            </w:tcBorders>
            <w:vAlign w:val="center"/>
          </w:tcPr>
          <w:p w:rsidR="0002196D" w:rsidRDefault="00BD1EBD">
            <w:pPr>
              <w:pStyle w:val="11"/>
              <w:spacing w:line="360" w:lineRule="auto"/>
              <w:ind w:firstLineChars="0" w:firstLine="0"/>
              <w:jc w:val="center"/>
              <w:rPr>
                <w:rFonts w:ascii="宋体" w:hAnsi="宋体"/>
                <w:b/>
                <w:color w:val="FF0000"/>
                <w:sz w:val="24"/>
                <w:szCs w:val="24"/>
              </w:rPr>
            </w:pPr>
            <w:r>
              <w:rPr>
                <w:rFonts w:ascii="宋体" w:hAnsi="宋体" w:hint="eastAsia"/>
                <w:b/>
                <w:color w:val="FF0000"/>
                <w:sz w:val="24"/>
                <w:szCs w:val="24"/>
              </w:rPr>
              <w:t>服务期</w:t>
            </w:r>
          </w:p>
        </w:tc>
        <w:tc>
          <w:tcPr>
            <w:tcW w:w="1002" w:type="pct"/>
            <w:tcBorders>
              <w:top w:val="single" w:sz="4" w:space="0" w:color="auto"/>
              <w:left w:val="single" w:sz="4" w:space="0" w:color="auto"/>
              <w:bottom w:val="single" w:sz="4" w:space="0" w:color="auto"/>
              <w:right w:val="single" w:sz="4" w:space="0" w:color="auto"/>
            </w:tcBorders>
            <w:vAlign w:val="center"/>
          </w:tcPr>
          <w:p w:rsidR="0002196D" w:rsidRDefault="00BD1EBD">
            <w:pPr>
              <w:pStyle w:val="11"/>
              <w:spacing w:line="360" w:lineRule="auto"/>
              <w:ind w:firstLineChars="0" w:firstLine="0"/>
              <w:jc w:val="center"/>
              <w:rPr>
                <w:rFonts w:ascii="宋体" w:hAnsi="宋体"/>
                <w:b/>
                <w:color w:val="FF0000"/>
                <w:sz w:val="24"/>
                <w:szCs w:val="24"/>
              </w:rPr>
            </w:pPr>
            <w:r>
              <w:rPr>
                <w:rFonts w:ascii="宋体" w:hAnsi="宋体" w:hint="eastAsia"/>
                <w:b/>
                <w:color w:val="FF0000"/>
                <w:sz w:val="24"/>
                <w:szCs w:val="24"/>
              </w:rPr>
              <w:t>2年</w:t>
            </w:r>
            <w:r w:rsidR="00725084">
              <w:rPr>
                <w:rFonts w:ascii="宋体" w:hAnsi="宋体" w:hint="eastAsia"/>
                <w:b/>
                <w:color w:val="FF0000"/>
                <w:sz w:val="24"/>
                <w:szCs w:val="24"/>
              </w:rPr>
              <w:t>合同</w:t>
            </w:r>
            <w:proofErr w:type="gramStart"/>
            <w:r w:rsidR="00725084">
              <w:rPr>
                <w:rFonts w:ascii="宋体" w:hAnsi="宋体" w:hint="eastAsia"/>
                <w:b/>
                <w:color w:val="FF0000"/>
                <w:sz w:val="24"/>
                <w:szCs w:val="24"/>
              </w:rPr>
              <w:t>包</w:t>
            </w:r>
            <w:r>
              <w:rPr>
                <w:rFonts w:ascii="宋体" w:hAnsi="宋体" w:hint="eastAsia"/>
                <w:b/>
                <w:color w:val="FF0000"/>
                <w:sz w:val="24"/>
                <w:szCs w:val="24"/>
              </w:rPr>
              <w:t>控制</w:t>
            </w:r>
            <w:proofErr w:type="gramEnd"/>
            <w:r>
              <w:rPr>
                <w:rFonts w:ascii="宋体" w:hAnsi="宋体" w:hint="eastAsia"/>
                <w:b/>
                <w:color w:val="FF0000"/>
                <w:sz w:val="24"/>
                <w:szCs w:val="24"/>
              </w:rPr>
              <w:t>价（含税）</w:t>
            </w:r>
          </w:p>
        </w:tc>
      </w:tr>
      <w:tr w:rsidR="0002196D">
        <w:trPr>
          <w:trHeight w:val="1709"/>
          <w:jc w:val="center"/>
        </w:trPr>
        <w:tc>
          <w:tcPr>
            <w:tcW w:w="787" w:type="pct"/>
            <w:vMerge w:val="restart"/>
            <w:tcBorders>
              <w:top w:val="single" w:sz="4" w:space="0" w:color="auto"/>
              <w:left w:val="single" w:sz="4" w:space="0" w:color="auto"/>
              <w:right w:val="single" w:sz="4" w:space="0" w:color="auto"/>
            </w:tcBorders>
            <w:vAlign w:val="center"/>
          </w:tcPr>
          <w:p w:rsidR="0002196D" w:rsidRDefault="00BD1EBD">
            <w:pPr>
              <w:widowControl/>
              <w:spacing w:line="360" w:lineRule="auto"/>
              <w:jc w:val="center"/>
              <w:rPr>
                <w:rFonts w:ascii="宋体" w:hAnsi="宋体" w:cs="宋体"/>
                <w:color w:val="FF0000"/>
                <w:kern w:val="0"/>
                <w:sz w:val="24"/>
              </w:rPr>
            </w:pPr>
            <w:r>
              <w:rPr>
                <w:rFonts w:ascii="宋体" w:hAnsi="宋体" w:cs="宋体" w:hint="eastAsia"/>
                <w:color w:val="FF0000"/>
                <w:kern w:val="0"/>
                <w:sz w:val="24"/>
              </w:rPr>
              <w:t>物业管理外包服务项目</w:t>
            </w:r>
          </w:p>
        </w:tc>
        <w:tc>
          <w:tcPr>
            <w:tcW w:w="585" w:type="pct"/>
            <w:tcBorders>
              <w:top w:val="single" w:sz="4" w:space="0" w:color="auto"/>
              <w:left w:val="nil"/>
              <w:bottom w:val="single" w:sz="4" w:space="0" w:color="auto"/>
              <w:right w:val="single" w:sz="4" w:space="0" w:color="auto"/>
            </w:tcBorders>
            <w:vAlign w:val="center"/>
          </w:tcPr>
          <w:p w:rsidR="0002196D" w:rsidRDefault="00BD1EBD">
            <w:pPr>
              <w:pStyle w:val="11"/>
              <w:spacing w:line="360" w:lineRule="auto"/>
              <w:ind w:firstLineChars="0" w:firstLine="0"/>
              <w:jc w:val="center"/>
              <w:rPr>
                <w:rFonts w:ascii="宋体" w:hAnsi="宋体"/>
                <w:color w:val="FF0000"/>
                <w:sz w:val="24"/>
                <w:szCs w:val="24"/>
              </w:rPr>
            </w:pPr>
            <w:r>
              <w:rPr>
                <w:rFonts w:ascii="宋体" w:hAnsi="宋体" w:hint="eastAsia"/>
                <w:color w:val="FF0000"/>
                <w:sz w:val="24"/>
                <w:szCs w:val="24"/>
              </w:rPr>
              <w:t>1</w:t>
            </w:r>
          </w:p>
        </w:tc>
        <w:tc>
          <w:tcPr>
            <w:tcW w:w="659" w:type="pct"/>
            <w:tcBorders>
              <w:top w:val="single" w:sz="4" w:space="0" w:color="auto"/>
              <w:left w:val="nil"/>
              <w:bottom w:val="single" w:sz="4" w:space="0" w:color="auto"/>
              <w:right w:val="single" w:sz="4" w:space="0" w:color="auto"/>
            </w:tcBorders>
            <w:vAlign w:val="center"/>
          </w:tcPr>
          <w:p w:rsidR="0002196D" w:rsidRDefault="00BD1EBD">
            <w:pPr>
              <w:pStyle w:val="11"/>
              <w:spacing w:line="360" w:lineRule="auto"/>
              <w:ind w:firstLineChars="0" w:firstLine="0"/>
              <w:jc w:val="center"/>
              <w:rPr>
                <w:rFonts w:ascii="宋体" w:hAnsi="宋体"/>
                <w:color w:val="FF0000"/>
                <w:sz w:val="24"/>
                <w:szCs w:val="24"/>
              </w:rPr>
            </w:pPr>
            <w:r>
              <w:rPr>
                <w:rFonts w:ascii="宋体" w:hAnsi="宋体" w:cs="宋体" w:hint="eastAsia"/>
                <w:color w:val="FF0000"/>
                <w:spacing w:val="9"/>
                <w:kern w:val="0"/>
                <w:sz w:val="24"/>
              </w:rPr>
              <w:t>厦门海发环保能源股份有限公司厂区</w:t>
            </w:r>
          </w:p>
        </w:tc>
        <w:tc>
          <w:tcPr>
            <w:tcW w:w="1244" w:type="pct"/>
            <w:vMerge w:val="restart"/>
            <w:tcBorders>
              <w:top w:val="single" w:sz="4" w:space="0" w:color="auto"/>
              <w:left w:val="nil"/>
              <w:right w:val="single" w:sz="4" w:space="0" w:color="auto"/>
            </w:tcBorders>
            <w:vAlign w:val="center"/>
          </w:tcPr>
          <w:p w:rsidR="0002196D" w:rsidRDefault="00BD1EBD">
            <w:pPr>
              <w:pStyle w:val="11"/>
              <w:spacing w:line="360" w:lineRule="auto"/>
              <w:ind w:firstLineChars="0" w:firstLine="0"/>
              <w:jc w:val="center"/>
              <w:rPr>
                <w:rFonts w:ascii="宋体" w:hAnsi="宋体"/>
                <w:color w:val="FF0000"/>
                <w:sz w:val="24"/>
                <w:szCs w:val="24"/>
              </w:rPr>
            </w:pPr>
            <w:r>
              <w:rPr>
                <w:rFonts w:ascii="宋体" w:hAnsi="宋体" w:hint="eastAsia"/>
                <w:color w:val="FF0000"/>
                <w:sz w:val="24"/>
                <w:szCs w:val="24"/>
              </w:rPr>
              <w:t>详见第三章“招标内容及要求”</w:t>
            </w:r>
          </w:p>
        </w:tc>
        <w:tc>
          <w:tcPr>
            <w:tcW w:w="723" w:type="pct"/>
            <w:vMerge w:val="restart"/>
            <w:tcBorders>
              <w:top w:val="single" w:sz="4" w:space="0" w:color="auto"/>
              <w:left w:val="single" w:sz="4" w:space="0" w:color="auto"/>
              <w:right w:val="single" w:sz="4" w:space="0" w:color="auto"/>
            </w:tcBorders>
            <w:vAlign w:val="center"/>
          </w:tcPr>
          <w:p w:rsidR="0002196D" w:rsidRDefault="00BD1EBD">
            <w:pPr>
              <w:pStyle w:val="11"/>
              <w:spacing w:line="360" w:lineRule="auto"/>
              <w:ind w:firstLineChars="0" w:firstLine="0"/>
              <w:jc w:val="center"/>
              <w:rPr>
                <w:rFonts w:ascii="宋体" w:hAnsi="宋体"/>
                <w:b/>
                <w:bCs/>
                <w:color w:val="FF0000"/>
                <w:sz w:val="24"/>
                <w:szCs w:val="24"/>
              </w:rPr>
            </w:pPr>
            <w:r>
              <w:rPr>
                <w:rFonts w:ascii="宋体" w:hAnsi="宋体" w:hint="eastAsia"/>
                <w:b/>
                <w:bCs/>
                <w:color w:val="FF0000"/>
                <w:sz w:val="24"/>
                <w:szCs w:val="24"/>
              </w:rPr>
              <w:t>合同签订之日起2年。</w:t>
            </w:r>
          </w:p>
        </w:tc>
        <w:tc>
          <w:tcPr>
            <w:tcW w:w="1002" w:type="pct"/>
            <w:tcBorders>
              <w:top w:val="single" w:sz="4" w:space="0" w:color="auto"/>
              <w:left w:val="single" w:sz="4" w:space="0" w:color="auto"/>
              <w:bottom w:val="single" w:sz="4" w:space="0" w:color="auto"/>
              <w:right w:val="single" w:sz="4" w:space="0" w:color="auto"/>
            </w:tcBorders>
            <w:vAlign w:val="center"/>
          </w:tcPr>
          <w:p w:rsidR="0002196D" w:rsidRDefault="00BD1EBD">
            <w:pPr>
              <w:pStyle w:val="11"/>
              <w:spacing w:line="360" w:lineRule="auto"/>
              <w:ind w:firstLineChars="0" w:firstLine="0"/>
              <w:jc w:val="center"/>
              <w:rPr>
                <w:rFonts w:ascii="宋体" w:hAnsi="宋体"/>
                <w:b/>
                <w:bCs/>
                <w:color w:val="FF0000"/>
                <w:sz w:val="24"/>
                <w:szCs w:val="24"/>
              </w:rPr>
            </w:pPr>
            <w:r>
              <w:rPr>
                <w:rFonts w:ascii="宋体" w:hAnsi="宋体" w:hint="eastAsia"/>
                <w:b/>
                <w:color w:val="FF0000"/>
                <w:sz w:val="24"/>
              </w:rPr>
              <w:t>￥</w:t>
            </w:r>
            <w:r>
              <w:rPr>
                <w:rFonts w:ascii="宋体" w:hAnsi="宋体" w:hint="eastAsia"/>
                <w:b/>
                <w:bCs/>
                <w:color w:val="FF0000"/>
                <w:sz w:val="24"/>
                <w:szCs w:val="24"/>
              </w:rPr>
              <w:t>168</w:t>
            </w:r>
            <w:r>
              <w:rPr>
                <w:rFonts w:ascii="宋体" w:hAnsi="宋体"/>
                <w:b/>
                <w:bCs/>
                <w:color w:val="FF0000"/>
                <w:sz w:val="24"/>
                <w:szCs w:val="24"/>
              </w:rPr>
              <w:t>万元</w:t>
            </w:r>
          </w:p>
        </w:tc>
      </w:tr>
      <w:tr w:rsidR="0002196D">
        <w:trPr>
          <w:trHeight w:val="1229"/>
          <w:jc w:val="center"/>
        </w:trPr>
        <w:tc>
          <w:tcPr>
            <w:tcW w:w="787" w:type="pct"/>
            <w:vMerge/>
            <w:tcBorders>
              <w:left w:val="single" w:sz="4" w:space="0" w:color="auto"/>
              <w:bottom w:val="single" w:sz="4" w:space="0" w:color="auto"/>
              <w:right w:val="single" w:sz="4" w:space="0" w:color="auto"/>
            </w:tcBorders>
            <w:vAlign w:val="center"/>
          </w:tcPr>
          <w:p w:rsidR="0002196D" w:rsidRDefault="0002196D">
            <w:pPr>
              <w:widowControl/>
              <w:spacing w:line="360" w:lineRule="auto"/>
              <w:jc w:val="center"/>
              <w:rPr>
                <w:rFonts w:ascii="宋体" w:hAnsi="宋体" w:cs="宋体"/>
                <w:color w:val="FF0000"/>
                <w:kern w:val="0"/>
                <w:sz w:val="24"/>
              </w:rPr>
            </w:pPr>
          </w:p>
        </w:tc>
        <w:tc>
          <w:tcPr>
            <w:tcW w:w="585" w:type="pct"/>
            <w:tcBorders>
              <w:top w:val="single" w:sz="4" w:space="0" w:color="auto"/>
              <w:left w:val="nil"/>
              <w:bottom w:val="single" w:sz="4" w:space="0" w:color="auto"/>
              <w:right w:val="single" w:sz="4" w:space="0" w:color="auto"/>
            </w:tcBorders>
            <w:vAlign w:val="center"/>
          </w:tcPr>
          <w:p w:rsidR="0002196D" w:rsidRDefault="00BD1EBD">
            <w:pPr>
              <w:pStyle w:val="11"/>
              <w:spacing w:line="360" w:lineRule="auto"/>
              <w:ind w:firstLineChars="0" w:firstLine="0"/>
              <w:jc w:val="center"/>
              <w:rPr>
                <w:rFonts w:ascii="宋体" w:hAnsi="宋体"/>
                <w:color w:val="FF0000"/>
                <w:sz w:val="24"/>
                <w:szCs w:val="24"/>
              </w:rPr>
            </w:pPr>
            <w:r>
              <w:rPr>
                <w:rFonts w:ascii="宋体" w:hAnsi="宋体" w:hint="eastAsia"/>
                <w:color w:val="FF0000"/>
                <w:sz w:val="24"/>
                <w:szCs w:val="24"/>
              </w:rPr>
              <w:t>2</w:t>
            </w:r>
          </w:p>
        </w:tc>
        <w:tc>
          <w:tcPr>
            <w:tcW w:w="659" w:type="pct"/>
            <w:tcBorders>
              <w:top w:val="single" w:sz="4" w:space="0" w:color="auto"/>
              <w:left w:val="nil"/>
              <w:bottom w:val="single" w:sz="4" w:space="0" w:color="auto"/>
              <w:right w:val="single" w:sz="4" w:space="0" w:color="auto"/>
            </w:tcBorders>
            <w:vAlign w:val="center"/>
          </w:tcPr>
          <w:p w:rsidR="0002196D" w:rsidRDefault="00BD1EBD">
            <w:pPr>
              <w:pStyle w:val="11"/>
              <w:spacing w:line="360" w:lineRule="auto"/>
              <w:ind w:firstLineChars="0" w:firstLine="0"/>
              <w:jc w:val="center"/>
              <w:rPr>
                <w:rFonts w:ascii="宋体" w:hAnsi="宋体"/>
                <w:color w:val="FF0000"/>
                <w:sz w:val="24"/>
                <w:szCs w:val="24"/>
              </w:rPr>
            </w:pPr>
            <w:r>
              <w:rPr>
                <w:rFonts w:ascii="宋体" w:hAnsi="宋体" w:cs="宋体" w:hint="eastAsia"/>
                <w:color w:val="FF0000"/>
                <w:spacing w:val="9"/>
                <w:kern w:val="0"/>
                <w:sz w:val="24"/>
              </w:rPr>
              <w:t>同集热电事业部厂区</w:t>
            </w:r>
          </w:p>
        </w:tc>
        <w:tc>
          <w:tcPr>
            <w:tcW w:w="1244" w:type="pct"/>
            <w:vMerge/>
            <w:tcBorders>
              <w:left w:val="nil"/>
              <w:bottom w:val="single" w:sz="4" w:space="0" w:color="auto"/>
              <w:right w:val="single" w:sz="4" w:space="0" w:color="auto"/>
            </w:tcBorders>
            <w:vAlign w:val="center"/>
          </w:tcPr>
          <w:p w:rsidR="0002196D" w:rsidRDefault="0002196D">
            <w:pPr>
              <w:pStyle w:val="11"/>
              <w:spacing w:line="360" w:lineRule="auto"/>
              <w:ind w:firstLineChars="0" w:firstLine="0"/>
              <w:rPr>
                <w:rFonts w:ascii="宋体" w:hAnsi="宋体"/>
                <w:color w:val="FF0000"/>
                <w:sz w:val="24"/>
                <w:szCs w:val="24"/>
              </w:rPr>
            </w:pPr>
          </w:p>
        </w:tc>
        <w:tc>
          <w:tcPr>
            <w:tcW w:w="723" w:type="pct"/>
            <w:vMerge/>
            <w:tcBorders>
              <w:left w:val="single" w:sz="4" w:space="0" w:color="auto"/>
              <w:bottom w:val="single" w:sz="4" w:space="0" w:color="auto"/>
              <w:right w:val="single" w:sz="4" w:space="0" w:color="auto"/>
            </w:tcBorders>
            <w:vAlign w:val="center"/>
          </w:tcPr>
          <w:p w:rsidR="0002196D" w:rsidRDefault="0002196D">
            <w:pPr>
              <w:pStyle w:val="11"/>
              <w:spacing w:line="360" w:lineRule="auto"/>
              <w:ind w:firstLineChars="0" w:firstLine="0"/>
              <w:rPr>
                <w:rFonts w:ascii="宋体" w:hAnsi="宋体"/>
                <w:b/>
                <w:bCs/>
                <w:color w:val="FF0000"/>
                <w:sz w:val="24"/>
                <w:szCs w:val="24"/>
              </w:rPr>
            </w:pPr>
          </w:p>
        </w:tc>
        <w:tc>
          <w:tcPr>
            <w:tcW w:w="1002" w:type="pct"/>
            <w:tcBorders>
              <w:top w:val="single" w:sz="4" w:space="0" w:color="auto"/>
              <w:left w:val="single" w:sz="4" w:space="0" w:color="auto"/>
              <w:bottom w:val="single" w:sz="4" w:space="0" w:color="auto"/>
              <w:right w:val="single" w:sz="4" w:space="0" w:color="auto"/>
            </w:tcBorders>
            <w:vAlign w:val="center"/>
          </w:tcPr>
          <w:p w:rsidR="0002196D" w:rsidRDefault="00BD1EBD">
            <w:pPr>
              <w:pStyle w:val="11"/>
              <w:spacing w:line="360" w:lineRule="auto"/>
              <w:ind w:firstLineChars="0" w:firstLine="0"/>
              <w:jc w:val="center"/>
              <w:rPr>
                <w:rFonts w:ascii="宋体" w:hAnsi="宋体"/>
                <w:b/>
                <w:color w:val="FF0000"/>
                <w:sz w:val="24"/>
              </w:rPr>
            </w:pPr>
            <w:r>
              <w:rPr>
                <w:rFonts w:ascii="宋体" w:hAnsi="宋体" w:hint="eastAsia"/>
                <w:b/>
                <w:color w:val="FF0000"/>
                <w:sz w:val="24"/>
              </w:rPr>
              <w:t>￥</w:t>
            </w:r>
            <w:r>
              <w:rPr>
                <w:rFonts w:ascii="宋体" w:hAnsi="宋体" w:hint="eastAsia"/>
                <w:b/>
                <w:bCs/>
                <w:color w:val="FF0000"/>
                <w:sz w:val="24"/>
                <w:szCs w:val="24"/>
              </w:rPr>
              <w:t>80</w:t>
            </w:r>
            <w:r>
              <w:rPr>
                <w:rFonts w:ascii="宋体" w:hAnsi="宋体"/>
                <w:b/>
                <w:bCs/>
                <w:color w:val="FF0000"/>
                <w:sz w:val="24"/>
                <w:szCs w:val="24"/>
              </w:rPr>
              <w:t>万元</w:t>
            </w:r>
          </w:p>
        </w:tc>
      </w:tr>
    </w:tbl>
    <w:p w:rsidR="0002196D" w:rsidRDefault="00BD1EBD">
      <w:pPr>
        <w:tabs>
          <w:tab w:val="left" w:pos="8360"/>
        </w:tabs>
        <w:spacing w:line="360" w:lineRule="auto"/>
        <w:jc w:val="left"/>
        <w:rPr>
          <w:rFonts w:ascii="宋体" w:hAnsi="宋体"/>
          <w:b/>
          <w:sz w:val="24"/>
        </w:rPr>
      </w:pPr>
      <w:r>
        <w:rPr>
          <w:rFonts w:ascii="宋体" w:hAnsi="宋体" w:hint="eastAsia"/>
          <w:b/>
          <w:sz w:val="24"/>
        </w:rPr>
        <w:t>备注：</w:t>
      </w:r>
    </w:p>
    <w:p w:rsidR="0002196D" w:rsidRDefault="00BD1EBD">
      <w:pPr>
        <w:pStyle w:val="aa"/>
        <w:tabs>
          <w:tab w:val="left" w:pos="8360"/>
        </w:tabs>
        <w:spacing w:line="360" w:lineRule="auto"/>
        <w:ind w:firstLine="482"/>
        <w:jc w:val="left"/>
        <w:rPr>
          <w:rFonts w:hAnsi="宋体"/>
          <w:sz w:val="24"/>
          <w:szCs w:val="24"/>
        </w:rPr>
      </w:pPr>
      <w:bookmarkStart w:id="12" w:name="_Toc185762837"/>
      <w:r>
        <w:rPr>
          <w:rFonts w:hAnsi="宋体" w:hint="eastAsia"/>
          <w:sz w:val="24"/>
          <w:szCs w:val="24"/>
        </w:rPr>
        <w:t>1.本次招标分为合同包1、合同包2共两个合同包，投标人可选其中一个或两个合同包投标,但投标人必须对所选合同包内的所有服务进行完整响应，评审与授标以合同包为单位。</w:t>
      </w:r>
    </w:p>
    <w:p w:rsidR="0002196D" w:rsidRDefault="00BD1EBD">
      <w:pPr>
        <w:spacing w:line="360" w:lineRule="auto"/>
        <w:ind w:firstLineChars="200" w:firstLine="480"/>
        <w:rPr>
          <w:rFonts w:ascii="宋体" w:hAnsi="宋体"/>
          <w:sz w:val="24"/>
        </w:rPr>
      </w:pPr>
      <w:r>
        <w:rPr>
          <w:rFonts w:ascii="宋体" w:hAnsi="宋体" w:hint="eastAsia"/>
          <w:sz w:val="24"/>
        </w:rPr>
        <w:t>2.投标人的投标报价不得超过招标项目一览表中</w:t>
      </w:r>
      <w:proofErr w:type="gramStart"/>
      <w:r>
        <w:rPr>
          <w:rFonts w:ascii="宋体" w:hAnsi="宋体" w:hint="eastAsia"/>
          <w:sz w:val="24"/>
        </w:rPr>
        <w:t>各合同包</w:t>
      </w:r>
      <w:proofErr w:type="gramEnd"/>
      <w:r>
        <w:rPr>
          <w:rFonts w:ascii="宋体" w:hAnsi="宋体" w:hint="eastAsia"/>
          <w:sz w:val="24"/>
        </w:rPr>
        <w:t>对应的控制价</w:t>
      </w:r>
      <w:r w:rsidR="000B4BF6" w:rsidRPr="000B4BF6">
        <w:rPr>
          <w:rFonts w:ascii="宋体" w:hAnsi="宋体" w:hint="eastAsia"/>
          <w:sz w:val="24"/>
        </w:rPr>
        <w:t>（含税）</w:t>
      </w:r>
      <w:r>
        <w:rPr>
          <w:rFonts w:ascii="宋体" w:hAnsi="宋体" w:hint="eastAsia"/>
          <w:sz w:val="24"/>
        </w:rPr>
        <w:t>，否则视为无效投标。</w:t>
      </w:r>
    </w:p>
    <w:p w:rsidR="0002196D" w:rsidRDefault="00BD1EBD">
      <w:pPr>
        <w:spacing w:line="360" w:lineRule="auto"/>
        <w:ind w:firstLineChars="200" w:firstLine="480"/>
        <w:rPr>
          <w:rFonts w:ascii="宋体" w:hAnsi="宋体"/>
          <w:sz w:val="24"/>
        </w:rPr>
      </w:pPr>
      <w:r>
        <w:rPr>
          <w:rFonts w:ascii="宋体" w:hAnsi="宋体" w:hint="eastAsia"/>
          <w:sz w:val="24"/>
        </w:rPr>
        <w:t>3.服务地址：合同包1：</w:t>
      </w:r>
      <w:r>
        <w:rPr>
          <w:rFonts w:ascii="宋体" w:hAnsi="宋体" w:cs="宋体" w:hint="eastAsia"/>
          <w:spacing w:val="9"/>
          <w:kern w:val="0"/>
          <w:sz w:val="24"/>
        </w:rPr>
        <w:t>厦门市海</w:t>
      </w:r>
      <w:proofErr w:type="gramStart"/>
      <w:r>
        <w:rPr>
          <w:rFonts w:ascii="宋体" w:hAnsi="宋体" w:cs="宋体" w:hint="eastAsia"/>
          <w:spacing w:val="9"/>
          <w:kern w:val="0"/>
          <w:sz w:val="24"/>
        </w:rPr>
        <w:t>沧</w:t>
      </w:r>
      <w:proofErr w:type="gramEnd"/>
      <w:r>
        <w:rPr>
          <w:rFonts w:ascii="宋体" w:hAnsi="宋体" w:cs="宋体" w:hint="eastAsia"/>
          <w:spacing w:val="9"/>
          <w:kern w:val="0"/>
          <w:sz w:val="24"/>
        </w:rPr>
        <w:t>区阳光西路288号；</w:t>
      </w:r>
      <w:r>
        <w:rPr>
          <w:rFonts w:ascii="宋体" w:hAnsi="宋体" w:hint="eastAsia"/>
          <w:sz w:val="24"/>
        </w:rPr>
        <w:t>合同包2：</w:t>
      </w:r>
      <w:r>
        <w:rPr>
          <w:rFonts w:ascii="宋体" w:hAnsi="宋体" w:cs="宋体" w:hint="eastAsia"/>
          <w:spacing w:val="9"/>
          <w:kern w:val="0"/>
          <w:sz w:val="24"/>
        </w:rPr>
        <w:t>厦门市同安区美</w:t>
      </w:r>
      <w:proofErr w:type="gramStart"/>
      <w:r>
        <w:rPr>
          <w:rFonts w:ascii="宋体" w:hAnsi="宋体" w:cs="宋体" w:hint="eastAsia"/>
          <w:spacing w:val="9"/>
          <w:kern w:val="0"/>
          <w:sz w:val="24"/>
        </w:rPr>
        <w:t>禾</w:t>
      </w:r>
      <w:proofErr w:type="gramEnd"/>
      <w:r>
        <w:rPr>
          <w:rFonts w:ascii="宋体" w:hAnsi="宋体" w:cs="宋体" w:hint="eastAsia"/>
          <w:spacing w:val="9"/>
          <w:kern w:val="0"/>
          <w:sz w:val="24"/>
        </w:rPr>
        <w:t>三路399号</w:t>
      </w:r>
      <w:r>
        <w:rPr>
          <w:rFonts w:ascii="宋体" w:hAnsi="宋体"/>
          <w:sz w:val="24"/>
        </w:rPr>
        <w:t>。</w:t>
      </w:r>
    </w:p>
    <w:p w:rsidR="0002196D" w:rsidRDefault="0002196D">
      <w:pPr>
        <w:pStyle w:val="Flietext"/>
      </w:pPr>
    </w:p>
    <w:p w:rsidR="0002196D" w:rsidRDefault="00BD1EBD">
      <w:pPr>
        <w:widowControl/>
        <w:jc w:val="left"/>
        <w:rPr>
          <w:rFonts w:ascii="宋体" w:hAnsi="宋体"/>
          <w:b/>
          <w:bCs/>
          <w:kern w:val="44"/>
          <w:sz w:val="30"/>
          <w:szCs w:val="30"/>
        </w:rPr>
      </w:pPr>
      <w:bookmarkStart w:id="13" w:name="_Toc477789212"/>
      <w:bookmarkEnd w:id="12"/>
      <w:r>
        <w:rPr>
          <w:rFonts w:ascii="宋体" w:hAnsi="宋体"/>
          <w:sz w:val="30"/>
          <w:szCs w:val="30"/>
        </w:rPr>
        <w:br w:type="page"/>
      </w:r>
    </w:p>
    <w:p w:rsidR="0002196D" w:rsidRDefault="00BD1EBD">
      <w:pPr>
        <w:pStyle w:val="1"/>
        <w:spacing w:before="0" w:after="0" w:line="360" w:lineRule="auto"/>
        <w:jc w:val="center"/>
        <w:rPr>
          <w:rFonts w:ascii="宋体" w:hAnsi="宋体"/>
          <w:sz w:val="30"/>
          <w:szCs w:val="30"/>
        </w:rPr>
      </w:pPr>
      <w:bookmarkStart w:id="14" w:name="_Toc163636078"/>
      <w:r>
        <w:rPr>
          <w:rFonts w:ascii="宋体" w:hAnsi="宋体" w:hint="eastAsia"/>
          <w:sz w:val="30"/>
          <w:szCs w:val="30"/>
        </w:rPr>
        <w:lastRenderedPageBreak/>
        <w:t>第二章  投标人须知</w:t>
      </w:r>
      <w:bookmarkEnd w:id="13"/>
      <w:bookmarkEnd w:id="14"/>
    </w:p>
    <w:p w:rsidR="0002196D" w:rsidRDefault="00BD1EBD">
      <w:pPr>
        <w:pStyle w:val="2"/>
        <w:spacing w:before="0" w:after="0" w:line="360" w:lineRule="auto"/>
        <w:jc w:val="center"/>
        <w:rPr>
          <w:rFonts w:ascii="宋体" w:eastAsia="宋体" w:hAnsi="宋体"/>
          <w:sz w:val="28"/>
          <w:szCs w:val="28"/>
        </w:rPr>
      </w:pPr>
      <w:bookmarkStart w:id="15" w:name="_Toc314838385"/>
      <w:bookmarkStart w:id="16" w:name="_Toc477789213"/>
      <w:bookmarkStart w:id="17" w:name="_Toc163636079"/>
      <w:r>
        <w:rPr>
          <w:rFonts w:ascii="宋体" w:eastAsia="宋体" w:hAnsi="宋体" w:hint="eastAsia"/>
          <w:sz w:val="28"/>
          <w:szCs w:val="28"/>
        </w:rPr>
        <w:t>投标人须知前附表1</w:t>
      </w:r>
      <w:bookmarkEnd w:id="15"/>
      <w:bookmarkEnd w:id="16"/>
      <w:bookmarkEnd w:id="17"/>
    </w:p>
    <w:p w:rsidR="0002196D" w:rsidRDefault="00BD1EBD">
      <w:pPr>
        <w:spacing w:line="360" w:lineRule="auto"/>
        <w:ind w:firstLine="525"/>
        <w:rPr>
          <w:rFonts w:ascii="宋体" w:hAnsi="宋体"/>
          <w:sz w:val="24"/>
        </w:rPr>
      </w:pPr>
      <w:r>
        <w:rPr>
          <w:rFonts w:ascii="宋体" w:hAnsi="宋体" w:hint="eastAsia"/>
          <w:sz w:val="24"/>
        </w:rPr>
        <w:t>本须知前附表1的条款号是与《投标人须知》中条款</w:t>
      </w:r>
      <w:proofErr w:type="gramStart"/>
      <w:r>
        <w:rPr>
          <w:rFonts w:ascii="宋体" w:hAnsi="宋体" w:hint="eastAsia"/>
          <w:sz w:val="24"/>
        </w:rPr>
        <w:t>的项号相</w:t>
      </w:r>
      <w:proofErr w:type="gramEnd"/>
      <w:r>
        <w:rPr>
          <w:rFonts w:ascii="宋体" w:hAnsi="宋体" w:hint="eastAsia"/>
          <w:sz w:val="24"/>
        </w:rPr>
        <w:t xml:space="preserve">对应的。如果有矛盾的话，应以本须知前附表为准。 </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660"/>
        <w:gridCol w:w="8558"/>
      </w:tblGrid>
      <w:tr w:rsidR="0002196D">
        <w:trPr>
          <w:trHeight w:val="20"/>
          <w:tblHeader/>
          <w:jc w:val="center"/>
        </w:trPr>
        <w:tc>
          <w:tcPr>
            <w:tcW w:w="475" w:type="dxa"/>
            <w:tcBorders>
              <w:top w:val="double" w:sz="4" w:space="0" w:color="auto"/>
              <w:left w:val="double" w:sz="4" w:space="0" w:color="auto"/>
              <w:bottom w:val="double" w:sz="4" w:space="0" w:color="auto"/>
            </w:tcBorders>
            <w:tcMar>
              <w:top w:w="85" w:type="dxa"/>
              <w:left w:w="85" w:type="dxa"/>
              <w:bottom w:w="85" w:type="dxa"/>
              <w:right w:w="85" w:type="dxa"/>
            </w:tcMar>
            <w:vAlign w:val="center"/>
          </w:tcPr>
          <w:p w:rsidR="0002196D" w:rsidRDefault="00BD1EBD">
            <w:pPr>
              <w:spacing w:line="360" w:lineRule="auto"/>
              <w:jc w:val="center"/>
              <w:rPr>
                <w:rFonts w:ascii="宋体" w:hAnsi="宋体"/>
                <w:sz w:val="24"/>
              </w:rPr>
            </w:pPr>
            <w:proofErr w:type="gramStart"/>
            <w:r>
              <w:rPr>
                <w:rFonts w:ascii="宋体" w:hAnsi="宋体" w:hint="eastAsia"/>
                <w:sz w:val="24"/>
              </w:rPr>
              <w:t>项号</w:t>
            </w:r>
            <w:proofErr w:type="gramEnd"/>
          </w:p>
        </w:tc>
        <w:tc>
          <w:tcPr>
            <w:tcW w:w="660" w:type="dxa"/>
            <w:tcBorders>
              <w:top w:val="double" w:sz="4" w:space="0" w:color="auto"/>
              <w:bottom w:val="double" w:sz="4" w:space="0" w:color="auto"/>
            </w:tcBorders>
            <w:tcMar>
              <w:top w:w="85" w:type="dxa"/>
              <w:left w:w="85" w:type="dxa"/>
              <w:bottom w:w="85" w:type="dxa"/>
              <w:right w:w="85" w:type="dxa"/>
            </w:tcMar>
            <w:vAlign w:val="center"/>
          </w:tcPr>
          <w:p w:rsidR="0002196D" w:rsidRDefault="00BD1EBD">
            <w:pPr>
              <w:spacing w:line="360" w:lineRule="auto"/>
              <w:jc w:val="center"/>
              <w:rPr>
                <w:rFonts w:ascii="宋体" w:hAnsi="宋体"/>
                <w:sz w:val="24"/>
              </w:rPr>
            </w:pPr>
            <w:r>
              <w:rPr>
                <w:rFonts w:ascii="宋体" w:hAnsi="宋体" w:hint="eastAsia"/>
                <w:sz w:val="24"/>
              </w:rPr>
              <w:t>条款号</w:t>
            </w:r>
          </w:p>
        </w:tc>
        <w:tc>
          <w:tcPr>
            <w:tcW w:w="8558" w:type="dxa"/>
            <w:tcBorders>
              <w:top w:val="double" w:sz="4" w:space="0" w:color="auto"/>
              <w:bottom w:val="double" w:sz="4" w:space="0" w:color="auto"/>
              <w:right w:val="double" w:sz="4" w:space="0" w:color="auto"/>
            </w:tcBorders>
            <w:tcMar>
              <w:top w:w="85" w:type="dxa"/>
              <w:left w:w="85" w:type="dxa"/>
              <w:bottom w:w="85" w:type="dxa"/>
              <w:right w:w="85" w:type="dxa"/>
            </w:tcMar>
            <w:vAlign w:val="center"/>
          </w:tcPr>
          <w:p w:rsidR="0002196D" w:rsidRDefault="00BD1EBD">
            <w:pPr>
              <w:spacing w:line="360" w:lineRule="auto"/>
              <w:jc w:val="center"/>
              <w:rPr>
                <w:rFonts w:ascii="宋体" w:hAnsi="宋体"/>
                <w:sz w:val="24"/>
              </w:rPr>
            </w:pPr>
            <w:r>
              <w:rPr>
                <w:rFonts w:ascii="宋体" w:hAnsi="宋体" w:hint="eastAsia"/>
                <w:sz w:val="24"/>
              </w:rPr>
              <w:t>编   列   内    容</w:t>
            </w:r>
          </w:p>
        </w:tc>
      </w:tr>
      <w:tr w:rsidR="0002196D">
        <w:trPr>
          <w:trHeight w:val="20"/>
          <w:jc w:val="center"/>
        </w:trPr>
        <w:tc>
          <w:tcPr>
            <w:tcW w:w="475" w:type="dxa"/>
            <w:tcBorders>
              <w:top w:val="double" w:sz="4" w:space="0" w:color="auto"/>
              <w:left w:val="double" w:sz="4" w:space="0" w:color="auto"/>
              <w:bottom w:val="double" w:sz="4" w:space="0" w:color="auto"/>
            </w:tcBorders>
            <w:tcMar>
              <w:top w:w="85" w:type="dxa"/>
              <w:left w:w="85" w:type="dxa"/>
              <w:bottom w:w="85" w:type="dxa"/>
              <w:right w:w="85" w:type="dxa"/>
            </w:tcMar>
            <w:vAlign w:val="center"/>
          </w:tcPr>
          <w:p w:rsidR="0002196D" w:rsidRDefault="00BD1EBD">
            <w:pPr>
              <w:spacing w:line="360" w:lineRule="auto"/>
              <w:jc w:val="center"/>
              <w:rPr>
                <w:rFonts w:ascii="宋体" w:hAnsi="宋体"/>
                <w:sz w:val="24"/>
              </w:rPr>
            </w:pPr>
            <w:r>
              <w:rPr>
                <w:rFonts w:ascii="宋体" w:hAnsi="宋体" w:hint="eastAsia"/>
                <w:sz w:val="24"/>
              </w:rPr>
              <w:t>1</w:t>
            </w:r>
          </w:p>
        </w:tc>
        <w:tc>
          <w:tcPr>
            <w:tcW w:w="660" w:type="dxa"/>
            <w:tcBorders>
              <w:top w:val="double" w:sz="4" w:space="0" w:color="auto"/>
              <w:bottom w:val="double" w:sz="4" w:space="0" w:color="auto"/>
            </w:tcBorders>
            <w:tcMar>
              <w:top w:w="85" w:type="dxa"/>
              <w:left w:w="85" w:type="dxa"/>
              <w:bottom w:w="85" w:type="dxa"/>
              <w:right w:w="85" w:type="dxa"/>
            </w:tcMar>
            <w:vAlign w:val="center"/>
          </w:tcPr>
          <w:p w:rsidR="0002196D" w:rsidRDefault="00BD1EBD">
            <w:pPr>
              <w:spacing w:line="360" w:lineRule="auto"/>
              <w:jc w:val="center"/>
              <w:rPr>
                <w:rFonts w:ascii="宋体" w:hAnsi="宋体"/>
                <w:sz w:val="24"/>
              </w:rPr>
            </w:pPr>
            <w:r>
              <w:rPr>
                <w:rFonts w:ascii="宋体" w:hAnsi="宋体" w:hint="eastAsia"/>
                <w:sz w:val="24"/>
              </w:rPr>
              <w:t>1.1</w:t>
            </w:r>
          </w:p>
        </w:tc>
        <w:tc>
          <w:tcPr>
            <w:tcW w:w="8558" w:type="dxa"/>
            <w:tcBorders>
              <w:top w:val="double" w:sz="4" w:space="0" w:color="auto"/>
              <w:bottom w:val="double" w:sz="4" w:space="0" w:color="auto"/>
              <w:right w:val="double" w:sz="4" w:space="0" w:color="auto"/>
            </w:tcBorders>
            <w:tcMar>
              <w:top w:w="85" w:type="dxa"/>
              <w:left w:w="85" w:type="dxa"/>
              <w:bottom w:w="85" w:type="dxa"/>
              <w:right w:w="85" w:type="dxa"/>
            </w:tcMar>
            <w:vAlign w:val="center"/>
          </w:tcPr>
          <w:p w:rsidR="0002196D" w:rsidRDefault="00BD1EBD">
            <w:pPr>
              <w:spacing w:line="360" w:lineRule="auto"/>
              <w:rPr>
                <w:rFonts w:ascii="宋体" w:hAnsi="宋体"/>
                <w:sz w:val="24"/>
                <w:u w:val="single"/>
              </w:rPr>
            </w:pPr>
            <w:r>
              <w:rPr>
                <w:rFonts w:ascii="宋体" w:hAnsi="宋体" w:hint="eastAsia"/>
                <w:sz w:val="24"/>
              </w:rPr>
              <w:t>项目名称：</w:t>
            </w:r>
            <w:r>
              <w:rPr>
                <w:rFonts w:ascii="宋体" w:hAnsi="宋体" w:hint="eastAsia"/>
                <w:sz w:val="24"/>
                <w:u w:val="single"/>
              </w:rPr>
              <w:t>物业管理外包服务项目</w:t>
            </w:r>
          </w:p>
          <w:p w:rsidR="0002196D" w:rsidRDefault="00BD1EBD">
            <w:pPr>
              <w:spacing w:line="360" w:lineRule="auto"/>
              <w:rPr>
                <w:rFonts w:ascii="宋体" w:hAnsi="宋体"/>
                <w:sz w:val="24"/>
                <w:u w:val="single"/>
              </w:rPr>
            </w:pPr>
            <w:r>
              <w:rPr>
                <w:rFonts w:ascii="宋体" w:hAnsi="宋体" w:hint="eastAsia"/>
                <w:sz w:val="24"/>
              </w:rPr>
              <w:t>招标人：</w:t>
            </w:r>
            <w:r>
              <w:rPr>
                <w:rFonts w:ascii="宋体" w:hAnsi="宋体" w:hint="eastAsia"/>
                <w:sz w:val="24"/>
                <w:u w:val="single"/>
              </w:rPr>
              <w:t>厦门海发环保能源股份有限公司</w:t>
            </w:r>
          </w:p>
          <w:p w:rsidR="0002196D" w:rsidRDefault="00BD1EBD">
            <w:pPr>
              <w:spacing w:line="360" w:lineRule="auto"/>
              <w:rPr>
                <w:rFonts w:ascii="宋体" w:hAnsi="宋体"/>
                <w:sz w:val="24"/>
              </w:rPr>
            </w:pPr>
            <w:r>
              <w:rPr>
                <w:rFonts w:ascii="宋体" w:hAnsi="宋体" w:hint="eastAsia"/>
                <w:sz w:val="24"/>
              </w:rPr>
              <w:t>项目内容：</w:t>
            </w:r>
            <w:r>
              <w:rPr>
                <w:rFonts w:ascii="宋体" w:hAnsi="宋体" w:hint="eastAsia"/>
                <w:sz w:val="24"/>
                <w:u w:val="single"/>
              </w:rPr>
              <w:t>详见招标项目一览表及招标文件第三章“招标内容及要求”</w:t>
            </w:r>
          </w:p>
          <w:p w:rsidR="0002196D" w:rsidRDefault="00BD1EBD" w:rsidP="00064638">
            <w:pPr>
              <w:spacing w:line="360" w:lineRule="auto"/>
              <w:rPr>
                <w:rFonts w:ascii="宋体" w:hAnsi="宋体"/>
                <w:sz w:val="24"/>
                <w:u w:val="single"/>
              </w:rPr>
            </w:pPr>
            <w:r>
              <w:rPr>
                <w:rFonts w:ascii="宋体" w:hAnsi="宋体" w:hint="eastAsia"/>
                <w:sz w:val="24"/>
              </w:rPr>
              <w:t>项目编号：</w:t>
            </w:r>
            <w:r>
              <w:rPr>
                <w:rFonts w:ascii="宋体" w:hAnsi="宋体" w:hint="eastAsia"/>
                <w:sz w:val="24"/>
                <w:u w:val="single"/>
              </w:rPr>
              <w:t>2024-HCGK-SH203</w:t>
            </w:r>
          </w:p>
          <w:p w:rsidR="00064638" w:rsidRPr="00064638" w:rsidRDefault="00064638" w:rsidP="00064638">
            <w:pPr>
              <w:pStyle w:val="1"/>
              <w:spacing w:before="0" w:after="0" w:line="360" w:lineRule="auto"/>
            </w:pPr>
            <w:r w:rsidRPr="00A85E80">
              <w:rPr>
                <w:rFonts w:ascii="宋体" w:hAnsi="宋体" w:hint="eastAsia"/>
                <w:b w:val="0"/>
                <w:bCs w:val="0"/>
                <w:kern w:val="2"/>
                <w:sz w:val="24"/>
                <w:szCs w:val="24"/>
                <w:highlight w:val="cyan"/>
                <w:u w:val="single"/>
              </w:rPr>
              <w:t>项目性质：本项目非政府采购项目，仅参照《中华人民共和国政府采购法》及其实施条例，并结合采购人企业内部采购管理制度的要求执行。</w:t>
            </w:r>
          </w:p>
        </w:tc>
      </w:tr>
      <w:tr w:rsidR="0002196D">
        <w:trPr>
          <w:trHeight w:val="1093"/>
          <w:jc w:val="center"/>
        </w:trPr>
        <w:tc>
          <w:tcPr>
            <w:tcW w:w="475" w:type="dxa"/>
            <w:tcBorders>
              <w:top w:val="double" w:sz="4" w:space="0" w:color="auto"/>
              <w:left w:val="double" w:sz="4" w:space="0" w:color="auto"/>
              <w:bottom w:val="double" w:sz="4" w:space="0" w:color="auto"/>
            </w:tcBorders>
            <w:tcMar>
              <w:top w:w="85" w:type="dxa"/>
              <w:left w:w="85" w:type="dxa"/>
              <w:bottom w:w="85" w:type="dxa"/>
              <w:right w:w="85" w:type="dxa"/>
            </w:tcMar>
            <w:vAlign w:val="center"/>
          </w:tcPr>
          <w:p w:rsidR="0002196D" w:rsidRDefault="00BD1EBD">
            <w:pPr>
              <w:spacing w:line="360" w:lineRule="auto"/>
              <w:jc w:val="center"/>
              <w:rPr>
                <w:rFonts w:ascii="宋体" w:hAnsi="宋体"/>
                <w:sz w:val="24"/>
              </w:rPr>
            </w:pPr>
            <w:r>
              <w:rPr>
                <w:rFonts w:ascii="宋体" w:hAnsi="宋体" w:hint="eastAsia"/>
                <w:sz w:val="24"/>
              </w:rPr>
              <w:t>2</w:t>
            </w:r>
          </w:p>
        </w:tc>
        <w:tc>
          <w:tcPr>
            <w:tcW w:w="660" w:type="dxa"/>
            <w:tcBorders>
              <w:top w:val="double" w:sz="4" w:space="0" w:color="auto"/>
              <w:bottom w:val="double" w:sz="4" w:space="0" w:color="auto"/>
            </w:tcBorders>
            <w:tcMar>
              <w:top w:w="85" w:type="dxa"/>
              <w:left w:w="85" w:type="dxa"/>
              <w:bottom w:w="85" w:type="dxa"/>
              <w:right w:w="85" w:type="dxa"/>
            </w:tcMar>
            <w:vAlign w:val="center"/>
          </w:tcPr>
          <w:p w:rsidR="0002196D" w:rsidRDefault="00BD1EBD">
            <w:pPr>
              <w:spacing w:line="360" w:lineRule="auto"/>
              <w:jc w:val="center"/>
              <w:rPr>
                <w:rFonts w:ascii="宋体" w:hAnsi="宋体"/>
                <w:sz w:val="24"/>
              </w:rPr>
            </w:pPr>
            <w:r>
              <w:rPr>
                <w:rFonts w:ascii="宋体" w:hAnsi="宋体" w:hint="eastAsia"/>
                <w:sz w:val="24"/>
              </w:rPr>
              <w:t>3.1</w:t>
            </w:r>
          </w:p>
        </w:tc>
        <w:tc>
          <w:tcPr>
            <w:tcW w:w="8558" w:type="dxa"/>
            <w:tcBorders>
              <w:top w:val="double" w:sz="4" w:space="0" w:color="auto"/>
              <w:bottom w:val="double" w:sz="4" w:space="0" w:color="auto"/>
              <w:right w:val="double" w:sz="4" w:space="0" w:color="auto"/>
            </w:tcBorders>
            <w:tcMar>
              <w:top w:w="85" w:type="dxa"/>
              <w:left w:w="85" w:type="dxa"/>
              <w:bottom w:w="85" w:type="dxa"/>
              <w:right w:w="85" w:type="dxa"/>
            </w:tcMar>
          </w:tcPr>
          <w:p w:rsidR="0002196D" w:rsidRDefault="00BD1EBD">
            <w:pPr>
              <w:spacing w:line="360" w:lineRule="auto"/>
              <w:rPr>
                <w:rFonts w:ascii="宋体" w:hAnsi="宋体" w:cs="Arial"/>
                <w:sz w:val="24"/>
              </w:rPr>
            </w:pPr>
            <w:r>
              <w:rPr>
                <w:rFonts w:ascii="宋体" w:hAnsi="宋体" w:cs="Arial" w:hint="eastAsia"/>
                <w:sz w:val="24"/>
              </w:rPr>
              <w:t>资格标准：</w:t>
            </w:r>
          </w:p>
          <w:p w:rsidR="0002196D" w:rsidRDefault="00BD1EBD">
            <w:pPr>
              <w:spacing w:line="360" w:lineRule="auto"/>
              <w:rPr>
                <w:rFonts w:ascii="宋体" w:hAnsi="宋体" w:cs="Arial"/>
                <w:sz w:val="24"/>
              </w:rPr>
            </w:pPr>
            <w:r>
              <w:rPr>
                <w:rFonts w:ascii="宋体" w:hAnsi="宋体" w:cs="Arial" w:hint="eastAsia"/>
                <w:sz w:val="24"/>
              </w:rPr>
              <w:t>第二章《投标人须知前附表2:资格性、符合性检查表》第2条，以及第三章《招标内容及要求》有关内容</w:t>
            </w:r>
          </w:p>
        </w:tc>
      </w:tr>
      <w:tr w:rsidR="0002196D">
        <w:trPr>
          <w:trHeight w:val="700"/>
          <w:jc w:val="center"/>
        </w:trPr>
        <w:tc>
          <w:tcPr>
            <w:tcW w:w="475" w:type="dxa"/>
            <w:tcBorders>
              <w:top w:val="double" w:sz="4" w:space="0" w:color="auto"/>
              <w:left w:val="double" w:sz="4" w:space="0" w:color="auto"/>
              <w:bottom w:val="double" w:sz="4" w:space="0" w:color="auto"/>
            </w:tcBorders>
            <w:tcMar>
              <w:top w:w="85" w:type="dxa"/>
              <w:left w:w="85" w:type="dxa"/>
              <w:bottom w:w="85" w:type="dxa"/>
              <w:right w:w="85" w:type="dxa"/>
            </w:tcMar>
            <w:vAlign w:val="center"/>
          </w:tcPr>
          <w:p w:rsidR="0002196D" w:rsidRDefault="00BD1EBD">
            <w:pPr>
              <w:spacing w:line="360" w:lineRule="auto"/>
              <w:jc w:val="center"/>
              <w:rPr>
                <w:rFonts w:ascii="宋体" w:hAnsi="宋体"/>
                <w:sz w:val="24"/>
              </w:rPr>
            </w:pPr>
            <w:r>
              <w:rPr>
                <w:rFonts w:ascii="宋体" w:hAnsi="宋体" w:hint="eastAsia"/>
                <w:sz w:val="24"/>
              </w:rPr>
              <w:t>3</w:t>
            </w:r>
          </w:p>
        </w:tc>
        <w:tc>
          <w:tcPr>
            <w:tcW w:w="660" w:type="dxa"/>
            <w:tcBorders>
              <w:top w:val="double" w:sz="4" w:space="0" w:color="auto"/>
              <w:bottom w:val="double" w:sz="4" w:space="0" w:color="auto"/>
            </w:tcBorders>
            <w:tcMar>
              <w:top w:w="85" w:type="dxa"/>
              <w:left w:w="85" w:type="dxa"/>
              <w:bottom w:w="85" w:type="dxa"/>
              <w:right w:w="85" w:type="dxa"/>
            </w:tcMar>
            <w:vAlign w:val="center"/>
          </w:tcPr>
          <w:p w:rsidR="0002196D" w:rsidRDefault="00BD1EBD">
            <w:pPr>
              <w:spacing w:line="360" w:lineRule="auto"/>
              <w:jc w:val="center"/>
              <w:rPr>
                <w:rFonts w:ascii="宋体" w:hAnsi="宋体"/>
                <w:sz w:val="24"/>
              </w:rPr>
            </w:pPr>
            <w:r>
              <w:rPr>
                <w:rFonts w:ascii="宋体" w:hAnsi="宋体" w:hint="eastAsia"/>
                <w:sz w:val="24"/>
              </w:rPr>
              <w:t>11.1</w:t>
            </w:r>
          </w:p>
        </w:tc>
        <w:tc>
          <w:tcPr>
            <w:tcW w:w="8558" w:type="dxa"/>
            <w:tcBorders>
              <w:top w:val="double" w:sz="4" w:space="0" w:color="auto"/>
              <w:bottom w:val="double" w:sz="4" w:space="0" w:color="auto"/>
              <w:right w:val="double" w:sz="4" w:space="0" w:color="auto"/>
            </w:tcBorders>
            <w:tcMar>
              <w:top w:w="85" w:type="dxa"/>
              <w:left w:w="85" w:type="dxa"/>
              <w:bottom w:w="85" w:type="dxa"/>
              <w:right w:w="85" w:type="dxa"/>
            </w:tcMar>
            <w:vAlign w:val="center"/>
          </w:tcPr>
          <w:p w:rsidR="0002196D" w:rsidRDefault="00BD1EBD">
            <w:pPr>
              <w:spacing w:line="360" w:lineRule="auto"/>
              <w:rPr>
                <w:rFonts w:ascii="宋体" w:hAnsi="宋体"/>
                <w:sz w:val="24"/>
              </w:rPr>
            </w:pPr>
            <w:r>
              <w:rPr>
                <w:rFonts w:ascii="宋体" w:hAnsi="宋体" w:hint="eastAsia"/>
                <w:sz w:val="24"/>
              </w:rPr>
              <w:t>投标有效期：投标截止期结束后</w:t>
            </w:r>
            <w:r>
              <w:rPr>
                <w:rFonts w:ascii="宋体" w:hAnsi="宋体" w:hint="eastAsia"/>
                <w:sz w:val="24"/>
                <w:u w:val="single"/>
              </w:rPr>
              <w:t>90</w:t>
            </w:r>
            <w:r>
              <w:rPr>
                <w:rFonts w:ascii="宋体" w:hAnsi="宋体" w:hint="eastAsia"/>
                <w:sz w:val="24"/>
              </w:rPr>
              <w:t>个日历日。</w:t>
            </w:r>
          </w:p>
          <w:p w:rsidR="0002196D" w:rsidRDefault="00BD1EBD">
            <w:pPr>
              <w:spacing w:line="360" w:lineRule="auto"/>
              <w:rPr>
                <w:rFonts w:ascii="宋体" w:hAnsi="宋体"/>
                <w:sz w:val="24"/>
              </w:rPr>
            </w:pPr>
            <w:r>
              <w:rPr>
                <w:rFonts w:ascii="宋体" w:hAnsi="宋体" w:hint="eastAsia"/>
                <w:sz w:val="24"/>
              </w:rPr>
              <w:t>有效期不足将导致其投标文件被拒绝。</w:t>
            </w:r>
          </w:p>
        </w:tc>
      </w:tr>
      <w:tr w:rsidR="0002196D">
        <w:trPr>
          <w:trHeight w:val="700"/>
          <w:jc w:val="center"/>
        </w:trPr>
        <w:tc>
          <w:tcPr>
            <w:tcW w:w="475" w:type="dxa"/>
            <w:tcBorders>
              <w:top w:val="double" w:sz="4" w:space="0" w:color="auto"/>
              <w:left w:val="double" w:sz="4" w:space="0" w:color="auto"/>
              <w:bottom w:val="double" w:sz="4" w:space="0" w:color="auto"/>
            </w:tcBorders>
            <w:tcMar>
              <w:top w:w="85" w:type="dxa"/>
              <w:left w:w="85" w:type="dxa"/>
              <w:bottom w:w="85" w:type="dxa"/>
              <w:right w:w="85" w:type="dxa"/>
            </w:tcMar>
            <w:vAlign w:val="center"/>
          </w:tcPr>
          <w:p w:rsidR="0002196D" w:rsidRDefault="00BD1EBD">
            <w:pPr>
              <w:spacing w:line="360" w:lineRule="auto"/>
              <w:jc w:val="center"/>
              <w:rPr>
                <w:rFonts w:ascii="宋体" w:hAnsi="宋体"/>
                <w:sz w:val="24"/>
              </w:rPr>
            </w:pPr>
            <w:r>
              <w:rPr>
                <w:rFonts w:ascii="宋体" w:hAnsi="宋体" w:hint="eastAsia"/>
                <w:sz w:val="24"/>
              </w:rPr>
              <w:t>4</w:t>
            </w:r>
          </w:p>
        </w:tc>
        <w:tc>
          <w:tcPr>
            <w:tcW w:w="660" w:type="dxa"/>
            <w:tcBorders>
              <w:top w:val="double" w:sz="4" w:space="0" w:color="auto"/>
              <w:bottom w:val="double" w:sz="4" w:space="0" w:color="auto"/>
            </w:tcBorders>
            <w:tcMar>
              <w:top w:w="85" w:type="dxa"/>
              <w:left w:w="85" w:type="dxa"/>
              <w:bottom w:w="85" w:type="dxa"/>
              <w:right w:w="85" w:type="dxa"/>
            </w:tcMar>
            <w:vAlign w:val="center"/>
          </w:tcPr>
          <w:p w:rsidR="0002196D" w:rsidRDefault="0002196D">
            <w:pPr>
              <w:spacing w:line="360" w:lineRule="auto"/>
              <w:rPr>
                <w:rFonts w:ascii="宋体" w:hAnsi="宋体"/>
                <w:sz w:val="24"/>
              </w:rPr>
            </w:pPr>
          </w:p>
        </w:tc>
        <w:tc>
          <w:tcPr>
            <w:tcW w:w="8558" w:type="dxa"/>
            <w:tcBorders>
              <w:top w:val="double" w:sz="4" w:space="0" w:color="auto"/>
              <w:bottom w:val="double" w:sz="4" w:space="0" w:color="auto"/>
              <w:right w:val="double" w:sz="4" w:space="0" w:color="auto"/>
            </w:tcBorders>
            <w:tcMar>
              <w:top w:w="85" w:type="dxa"/>
              <w:left w:w="85" w:type="dxa"/>
              <w:bottom w:w="85" w:type="dxa"/>
              <w:right w:w="85" w:type="dxa"/>
            </w:tcMar>
            <w:vAlign w:val="center"/>
          </w:tcPr>
          <w:p w:rsidR="0002196D" w:rsidRDefault="00BD1EBD">
            <w:pPr>
              <w:spacing w:line="360" w:lineRule="auto"/>
              <w:rPr>
                <w:rFonts w:ascii="宋体" w:hAnsi="宋体"/>
                <w:sz w:val="24"/>
              </w:rPr>
            </w:pPr>
            <w:r>
              <w:rPr>
                <w:rFonts w:ascii="宋体" w:hAnsi="宋体" w:hint="eastAsia"/>
                <w:sz w:val="24"/>
              </w:rPr>
              <w:t>投标文件递交地址：详见招标文件第一章“投标邀请”</w:t>
            </w:r>
          </w:p>
          <w:p w:rsidR="0002196D" w:rsidRDefault="00BD1EBD">
            <w:pPr>
              <w:spacing w:line="360" w:lineRule="auto"/>
              <w:rPr>
                <w:rFonts w:ascii="宋体" w:hAnsi="宋体"/>
                <w:sz w:val="24"/>
              </w:rPr>
            </w:pPr>
            <w:r>
              <w:rPr>
                <w:rFonts w:ascii="宋体" w:hAnsi="宋体" w:hint="eastAsia"/>
                <w:sz w:val="24"/>
              </w:rPr>
              <w:t>接收人：涂小姐</w:t>
            </w:r>
          </w:p>
          <w:p w:rsidR="0002196D" w:rsidRDefault="00BD1EBD">
            <w:pPr>
              <w:spacing w:line="360" w:lineRule="auto"/>
              <w:rPr>
                <w:rFonts w:ascii="宋体" w:hAnsi="宋体"/>
                <w:sz w:val="24"/>
              </w:rPr>
            </w:pPr>
            <w:r>
              <w:rPr>
                <w:rFonts w:ascii="宋体" w:hAnsi="宋体" w:hint="eastAsia"/>
                <w:sz w:val="24"/>
              </w:rPr>
              <w:t>投标截止时间：详见招标文件第一章“投标邀请”</w:t>
            </w:r>
          </w:p>
          <w:p w:rsidR="0002196D" w:rsidRDefault="00BD1EBD">
            <w:pPr>
              <w:spacing w:line="360" w:lineRule="auto"/>
              <w:rPr>
                <w:rFonts w:ascii="宋体" w:hAnsi="宋体"/>
                <w:sz w:val="24"/>
              </w:rPr>
            </w:pPr>
            <w:r>
              <w:rPr>
                <w:rFonts w:ascii="宋体" w:hAnsi="宋体" w:hint="eastAsia"/>
                <w:sz w:val="24"/>
              </w:rPr>
              <w:t>在投标截止时间后递交的投标文件（若招标文件有要求提供样品的，则包括投标样品），招标代理机构将不予接收。</w:t>
            </w:r>
          </w:p>
          <w:p w:rsidR="0002196D" w:rsidRDefault="00BD1EBD">
            <w:pPr>
              <w:spacing w:line="360" w:lineRule="auto"/>
              <w:rPr>
                <w:rFonts w:ascii="宋体" w:hAnsi="宋体"/>
                <w:sz w:val="24"/>
              </w:rPr>
            </w:pPr>
            <w:r>
              <w:rPr>
                <w:rFonts w:ascii="宋体" w:hAnsi="宋体" w:hint="eastAsia"/>
                <w:sz w:val="24"/>
              </w:rPr>
              <w:t>本项目要求投标人提供投标文件</w:t>
            </w:r>
            <w:r>
              <w:rPr>
                <w:rFonts w:ascii="宋体" w:hAnsi="宋体" w:hint="eastAsia"/>
                <w:b/>
                <w:sz w:val="24"/>
              </w:rPr>
              <w:t>正本一份</w:t>
            </w:r>
            <w:r>
              <w:rPr>
                <w:rFonts w:ascii="宋体" w:hAnsi="宋体" w:hint="eastAsia"/>
                <w:sz w:val="24"/>
              </w:rPr>
              <w:t>、</w:t>
            </w:r>
            <w:r>
              <w:rPr>
                <w:rFonts w:ascii="宋体" w:hAnsi="宋体" w:hint="eastAsia"/>
                <w:b/>
                <w:sz w:val="24"/>
              </w:rPr>
              <w:t>副本二份</w:t>
            </w:r>
            <w:r>
              <w:rPr>
                <w:rFonts w:ascii="宋体" w:hAnsi="宋体" w:hint="eastAsia"/>
                <w:sz w:val="24"/>
              </w:rPr>
              <w:t>及投标文件</w:t>
            </w:r>
            <w:r>
              <w:rPr>
                <w:rFonts w:ascii="宋体" w:hAnsi="宋体" w:hint="eastAsia"/>
                <w:b/>
                <w:sz w:val="24"/>
              </w:rPr>
              <w:t>电子</w:t>
            </w:r>
            <w:proofErr w:type="gramStart"/>
            <w:r>
              <w:rPr>
                <w:rFonts w:ascii="宋体" w:hAnsi="宋体" w:hint="eastAsia"/>
                <w:b/>
                <w:sz w:val="24"/>
              </w:rPr>
              <w:t>档</w:t>
            </w:r>
            <w:proofErr w:type="gramEnd"/>
            <w:r>
              <w:rPr>
                <w:rFonts w:ascii="宋体" w:hAnsi="宋体" w:hint="eastAsia"/>
                <w:b/>
                <w:sz w:val="24"/>
              </w:rPr>
              <w:t>光盘（或U盘）二份（需标明投标人名称、项目编号、项目名称）</w:t>
            </w:r>
            <w:r>
              <w:rPr>
                <w:rFonts w:ascii="宋体" w:hAnsi="宋体" w:hint="eastAsia"/>
                <w:sz w:val="24"/>
              </w:rPr>
              <w:t>，光盘（或U盘）需置于正本、副本投标文件袋中。</w:t>
            </w:r>
          </w:p>
          <w:p w:rsidR="0002196D" w:rsidRDefault="00BD1EBD">
            <w:pPr>
              <w:spacing w:line="360" w:lineRule="auto"/>
              <w:rPr>
                <w:rFonts w:ascii="宋体" w:hAnsi="宋体"/>
                <w:sz w:val="24"/>
              </w:rPr>
            </w:pPr>
            <w:r>
              <w:rPr>
                <w:rFonts w:ascii="宋体" w:hAnsi="宋体" w:hint="eastAsia"/>
                <w:sz w:val="24"/>
              </w:rPr>
              <w:t>投标人一旦递交投标文件，即视为理解并接受投标人须知的所有内容。</w:t>
            </w:r>
          </w:p>
          <w:p w:rsidR="0002196D" w:rsidRDefault="00BD1EBD">
            <w:pPr>
              <w:pStyle w:val="Flietext"/>
              <w:spacing w:line="360" w:lineRule="auto"/>
            </w:pPr>
            <w:r>
              <w:rPr>
                <w:rFonts w:ascii="宋体" w:hAnsi="宋体" w:cs="宋体" w:hint="eastAsia"/>
                <w:b/>
                <w:bCs/>
                <w:sz w:val="24"/>
                <w:szCs w:val="24"/>
              </w:rPr>
              <w:lastRenderedPageBreak/>
              <w:t>投标人的投标文件如以邮寄方式递交的，必须在邮件显示被签收后、投标截止时间前与我司项目经办人</w:t>
            </w:r>
            <w:r>
              <w:rPr>
                <w:rFonts w:ascii="宋体" w:hAnsi="宋体" w:hint="eastAsia"/>
                <w:b/>
                <w:bCs/>
                <w:sz w:val="24"/>
              </w:rPr>
              <w:t>林小姐本人 0592-6581</w:t>
            </w:r>
            <w:r>
              <w:rPr>
                <w:rFonts w:ascii="宋体" w:hAnsi="宋体"/>
                <w:b/>
                <w:bCs/>
                <w:sz w:val="24"/>
              </w:rPr>
              <w:t>200</w:t>
            </w:r>
            <w:r>
              <w:rPr>
                <w:rFonts w:ascii="宋体" w:hAnsi="宋体" w:cs="宋体" w:hint="eastAsia"/>
                <w:b/>
                <w:bCs/>
                <w:sz w:val="24"/>
                <w:szCs w:val="24"/>
              </w:rPr>
              <w:t>电话联系。我司在接到投标人电话通知后，将对以邮寄方式递交的投标文件，通过邮箱回复方式确认是否收到潜在投标人的投标文件。未按照规定与我司进行确认所产生的投标文件被误读、遗漏等不利后果将由投标人自行承担。</w:t>
            </w:r>
          </w:p>
        </w:tc>
      </w:tr>
      <w:tr w:rsidR="0002196D">
        <w:trPr>
          <w:trHeight w:val="700"/>
          <w:jc w:val="center"/>
        </w:trPr>
        <w:tc>
          <w:tcPr>
            <w:tcW w:w="475" w:type="dxa"/>
            <w:tcBorders>
              <w:top w:val="double" w:sz="4" w:space="0" w:color="auto"/>
              <w:left w:val="double" w:sz="4" w:space="0" w:color="auto"/>
            </w:tcBorders>
            <w:tcMar>
              <w:top w:w="85" w:type="dxa"/>
              <w:left w:w="85" w:type="dxa"/>
              <w:bottom w:w="85" w:type="dxa"/>
              <w:right w:w="85" w:type="dxa"/>
            </w:tcMar>
            <w:vAlign w:val="center"/>
          </w:tcPr>
          <w:p w:rsidR="0002196D" w:rsidRDefault="00BD1EBD">
            <w:pPr>
              <w:spacing w:line="360" w:lineRule="auto"/>
              <w:jc w:val="center"/>
              <w:rPr>
                <w:rFonts w:ascii="宋体" w:hAnsi="宋体"/>
                <w:sz w:val="24"/>
              </w:rPr>
            </w:pPr>
            <w:r>
              <w:rPr>
                <w:rFonts w:ascii="宋体" w:hAnsi="宋体" w:hint="eastAsia"/>
                <w:sz w:val="24"/>
              </w:rPr>
              <w:lastRenderedPageBreak/>
              <w:t>5</w:t>
            </w:r>
          </w:p>
        </w:tc>
        <w:tc>
          <w:tcPr>
            <w:tcW w:w="660" w:type="dxa"/>
            <w:tcBorders>
              <w:top w:val="double" w:sz="4" w:space="0" w:color="auto"/>
            </w:tcBorders>
            <w:tcMar>
              <w:top w:w="85" w:type="dxa"/>
              <w:left w:w="85" w:type="dxa"/>
              <w:bottom w:w="85" w:type="dxa"/>
              <w:right w:w="85" w:type="dxa"/>
            </w:tcMar>
            <w:vAlign w:val="center"/>
          </w:tcPr>
          <w:p w:rsidR="0002196D" w:rsidRDefault="00BD1EBD">
            <w:pPr>
              <w:spacing w:line="360" w:lineRule="auto"/>
              <w:jc w:val="center"/>
              <w:rPr>
                <w:rFonts w:ascii="宋体" w:hAnsi="宋体"/>
                <w:sz w:val="24"/>
              </w:rPr>
            </w:pPr>
            <w:r>
              <w:rPr>
                <w:rFonts w:ascii="宋体" w:hAnsi="宋体" w:hint="eastAsia"/>
                <w:sz w:val="24"/>
              </w:rPr>
              <w:t>12</w:t>
            </w:r>
          </w:p>
        </w:tc>
        <w:tc>
          <w:tcPr>
            <w:tcW w:w="8558" w:type="dxa"/>
            <w:tcBorders>
              <w:top w:val="double" w:sz="4" w:space="0" w:color="auto"/>
              <w:right w:val="double" w:sz="4" w:space="0" w:color="auto"/>
            </w:tcBorders>
            <w:tcMar>
              <w:top w:w="85" w:type="dxa"/>
              <w:left w:w="85" w:type="dxa"/>
              <w:bottom w:w="85" w:type="dxa"/>
              <w:right w:w="85" w:type="dxa"/>
            </w:tcMar>
          </w:tcPr>
          <w:p w:rsidR="0002196D" w:rsidRDefault="00BD1EBD">
            <w:pPr>
              <w:spacing w:line="360" w:lineRule="auto"/>
              <w:rPr>
                <w:rFonts w:ascii="宋体" w:hAnsi="宋体"/>
                <w:b/>
                <w:sz w:val="24"/>
              </w:rPr>
            </w:pPr>
            <w:r>
              <w:rPr>
                <w:rFonts w:ascii="宋体" w:hAnsi="宋体" w:hint="eastAsia"/>
                <w:sz w:val="24"/>
              </w:rPr>
              <w:t>投标保证金：</w:t>
            </w:r>
            <w:r>
              <w:rPr>
                <w:rFonts w:ascii="宋体" w:hAnsi="宋体" w:hint="eastAsia"/>
                <w:b/>
                <w:sz w:val="24"/>
              </w:rPr>
              <w:t>合同包1：人民币壹万伍仟元整（￥</w:t>
            </w:r>
            <w:r>
              <w:rPr>
                <w:rFonts w:ascii="宋体" w:hAnsi="宋体" w:hint="eastAsia"/>
                <w:b/>
                <w:sz w:val="24"/>
                <w:u w:val="single"/>
              </w:rPr>
              <w:t>15000</w:t>
            </w:r>
            <w:r>
              <w:rPr>
                <w:rFonts w:ascii="宋体" w:hAnsi="宋体" w:hint="eastAsia"/>
                <w:b/>
                <w:sz w:val="24"/>
              </w:rPr>
              <w:t>元）</w:t>
            </w:r>
          </w:p>
          <w:p w:rsidR="0002196D" w:rsidRDefault="00BD1EBD">
            <w:pPr>
              <w:spacing w:line="360" w:lineRule="auto"/>
              <w:ind w:firstLineChars="600" w:firstLine="1446"/>
              <w:rPr>
                <w:rFonts w:ascii="宋体" w:hAnsi="宋体"/>
                <w:b/>
                <w:sz w:val="24"/>
              </w:rPr>
            </w:pPr>
            <w:r>
              <w:rPr>
                <w:rFonts w:ascii="宋体" w:hAnsi="宋体" w:hint="eastAsia"/>
                <w:b/>
                <w:sz w:val="24"/>
              </w:rPr>
              <w:t>合同包2：人民币捌仟元整（￥</w:t>
            </w:r>
            <w:r>
              <w:rPr>
                <w:rFonts w:ascii="宋体" w:hAnsi="宋体" w:hint="eastAsia"/>
                <w:b/>
                <w:sz w:val="24"/>
                <w:u w:val="single"/>
              </w:rPr>
              <w:t>8000</w:t>
            </w:r>
            <w:r>
              <w:rPr>
                <w:rFonts w:ascii="宋体" w:hAnsi="宋体" w:hint="eastAsia"/>
                <w:b/>
                <w:sz w:val="24"/>
              </w:rPr>
              <w:t>元）</w:t>
            </w:r>
          </w:p>
          <w:p w:rsidR="0002196D" w:rsidRDefault="00BD1EBD">
            <w:pPr>
              <w:spacing w:line="360" w:lineRule="auto"/>
              <w:rPr>
                <w:rFonts w:ascii="宋体" w:hAnsi="宋体"/>
                <w:b/>
                <w:sz w:val="24"/>
              </w:rPr>
            </w:pPr>
            <w:r>
              <w:rPr>
                <w:rFonts w:ascii="宋体" w:hAnsi="宋体" w:hint="eastAsia"/>
                <w:b/>
                <w:sz w:val="24"/>
              </w:rPr>
              <w:t>特别说明：</w:t>
            </w:r>
          </w:p>
          <w:p w:rsidR="0002196D" w:rsidRDefault="00BD1EBD">
            <w:pPr>
              <w:spacing w:line="360" w:lineRule="auto"/>
              <w:ind w:firstLineChars="200" w:firstLine="480"/>
              <w:rPr>
                <w:rFonts w:ascii="宋体" w:hAnsi="宋体"/>
                <w:sz w:val="24"/>
              </w:rPr>
            </w:pPr>
            <w:r>
              <w:rPr>
                <w:rFonts w:ascii="宋体" w:hAnsi="宋体" w:hint="eastAsia"/>
                <w:sz w:val="24"/>
              </w:rPr>
              <w:t xml:space="preserve"> 1.在投标截止时间前，投标人应从其银行账户以公对公转账方式向投标保证金账户提交保证金。保证金以投标截止时间</w:t>
            </w:r>
            <w:proofErr w:type="gramStart"/>
            <w:r>
              <w:rPr>
                <w:rFonts w:ascii="宋体" w:hAnsi="宋体" w:hint="eastAsia"/>
                <w:sz w:val="24"/>
              </w:rPr>
              <w:t>前实际</w:t>
            </w:r>
            <w:proofErr w:type="gramEnd"/>
            <w:r>
              <w:rPr>
                <w:rFonts w:ascii="宋体" w:hAnsi="宋体" w:hint="eastAsia"/>
                <w:sz w:val="24"/>
              </w:rPr>
              <w:t>到账为准（投标人应在银行受理单据上标明转账摘要为</w:t>
            </w:r>
            <w:r>
              <w:rPr>
                <w:rFonts w:ascii="宋体" w:hAnsi="宋体" w:hint="eastAsia"/>
                <w:sz w:val="24"/>
                <w:u w:val="single"/>
              </w:rPr>
              <w:t>（项目编号）</w:t>
            </w:r>
            <w:r>
              <w:rPr>
                <w:rFonts w:ascii="宋体" w:hAnsi="宋体" w:hint="eastAsia"/>
                <w:sz w:val="24"/>
              </w:rPr>
              <w:t>或</w:t>
            </w:r>
            <w:r>
              <w:rPr>
                <w:rFonts w:ascii="宋体" w:hAnsi="宋体" w:hint="eastAsia"/>
                <w:sz w:val="24"/>
                <w:u w:val="single"/>
              </w:rPr>
              <w:t>（项目名称）</w:t>
            </w:r>
            <w:r>
              <w:rPr>
                <w:rFonts w:ascii="宋体" w:hAnsi="宋体" w:hint="eastAsia"/>
                <w:sz w:val="24"/>
              </w:rPr>
              <w:t>，并在用途一栏上注明“保证金”）, 投标截止前投标人应提供银行转账受理回执单据等，不能在投标现场缴交现金或以个人名义交纳保证金。</w:t>
            </w:r>
          </w:p>
          <w:p w:rsidR="0002196D" w:rsidRDefault="00BD1EBD">
            <w:pPr>
              <w:spacing w:line="360" w:lineRule="auto"/>
              <w:ind w:firstLineChars="200" w:firstLine="482"/>
              <w:rPr>
                <w:rFonts w:ascii="宋体" w:hAnsi="宋体"/>
                <w:b/>
                <w:sz w:val="24"/>
              </w:rPr>
            </w:pPr>
            <w:r>
              <w:rPr>
                <w:rFonts w:ascii="宋体" w:hAnsi="宋体" w:hint="eastAsia"/>
                <w:b/>
                <w:sz w:val="24"/>
              </w:rPr>
              <w:t>2.投标保证金账户</w:t>
            </w:r>
          </w:p>
          <w:p w:rsidR="0002196D" w:rsidRDefault="00BD1EBD">
            <w:pPr>
              <w:spacing w:line="360" w:lineRule="auto"/>
              <w:ind w:firstLineChars="200" w:firstLine="480"/>
              <w:rPr>
                <w:rFonts w:ascii="宋体" w:hAnsi="宋体"/>
                <w:sz w:val="24"/>
              </w:rPr>
            </w:pPr>
            <w:r>
              <w:rPr>
                <w:rFonts w:ascii="宋体" w:hAnsi="宋体" w:hint="eastAsia"/>
                <w:sz w:val="24"/>
              </w:rPr>
              <w:t>开户行：厦门银行前埔支行</w:t>
            </w:r>
          </w:p>
          <w:p w:rsidR="0002196D" w:rsidRDefault="00BD1EBD">
            <w:pPr>
              <w:spacing w:line="360" w:lineRule="auto"/>
              <w:ind w:firstLineChars="200" w:firstLine="480"/>
              <w:rPr>
                <w:rFonts w:ascii="宋体" w:hAnsi="宋体"/>
                <w:sz w:val="24"/>
              </w:rPr>
            </w:pPr>
            <w:r>
              <w:rPr>
                <w:rFonts w:ascii="宋体" w:hAnsi="宋体" w:hint="eastAsia"/>
                <w:sz w:val="24"/>
              </w:rPr>
              <w:t>账号：</w:t>
            </w:r>
            <w:r>
              <w:rPr>
                <w:rFonts w:ascii="宋体" w:hAnsi="宋体"/>
                <w:sz w:val="24"/>
              </w:rPr>
              <w:t>87430120540000212</w:t>
            </w:r>
          </w:p>
          <w:p w:rsidR="0002196D" w:rsidRDefault="00BD1EBD">
            <w:pPr>
              <w:spacing w:line="360" w:lineRule="auto"/>
              <w:ind w:firstLineChars="200" w:firstLine="480"/>
              <w:rPr>
                <w:rFonts w:ascii="宋体" w:hAnsi="宋体"/>
                <w:sz w:val="24"/>
              </w:rPr>
            </w:pPr>
            <w:r>
              <w:rPr>
                <w:rFonts w:ascii="宋体" w:hAnsi="宋体" w:hint="eastAsia"/>
                <w:sz w:val="24"/>
              </w:rPr>
              <w:t>收款单位：厦门市华沧采购招标有限公司</w:t>
            </w:r>
          </w:p>
          <w:p w:rsidR="0002196D" w:rsidRDefault="00BD1EBD">
            <w:pPr>
              <w:spacing w:line="360" w:lineRule="auto"/>
              <w:ind w:firstLineChars="200" w:firstLine="480"/>
              <w:rPr>
                <w:rFonts w:ascii="宋体" w:hAnsi="宋体"/>
                <w:sz w:val="24"/>
              </w:rPr>
            </w:pPr>
            <w:r>
              <w:rPr>
                <w:rFonts w:ascii="宋体" w:hAnsi="宋体" w:hint="eastAsia"/>
                <w:sz w:val="24"/>
              </w:rPr>
              <w:t>3.保证金有效期：与投标有效期一致。</w:t>
            </w:r>
          </w:p>
          <w:p w:rsidR="0002196D" w:rsidRDefault="00BD1EBD">
            <w:pPr>
              <w:spacing w:line="360" w:lineRule="auto"/>
              <w:ind w:firstLineChars="200" w:firstLine="480"/>
              <w:rPr>
                <w:rFonts w:ascii="宋体" w:hAnsi="宋体"/>
                <w:sz w:val="24"/>
              </w:rPr>
            </w:pPr>
            <w:r>
              <w:rPr>
                <w:rFonts w:ascii="宋体" w:hAnsi="宋体" w:hint="eastAsia"/>
                <w:sz w:val="24"/>
              </w:rPr>
              <w:t>4.投标人应在投标文件中提供“投标保证金退还申请书”（格式详见本招标文件第五章），以便保证金能及时退还。</w:t>
            </w:r>
          </w:p>
        </w:tc>
      </w:tr>
      <w:tr w:rsidR="0002196D">
        <w:trPr>
          <w:trHeight w:val="732"/>
          <w:jc w:val="center"/>
        </w:trPr>
        <w:tc>
          <w:tcPr>
            <w:tcW w:w="475" w:type="dxa"/>
            <w:tcBorders>
              <w:top w:val="double" w:sz="4" w:space="0" w:color="auto"/>
              <w:left w:val="double" w:sz="4" w:space="0" w:color="auto"/>
              <w:bottom w:val="single" w:sz="4" w:space="0" w:color="auto"/>
            </w:tcBorders>
            <w:tcMar>
              <w:top w:w="85" w:type="dxa"/>
              <w:left w:w="85" w:type="dxa"/>
              <w:bottom w:w="85" w:type="dxa"/>
              <w:right w:w="85" w:type="dxa"/>
            </w:tcMar>
            <w:vAlign w:val="center"/>
          </w:tcPr>
          <w:p w:rsidR="0002196D" w:rsidRDefault="00BD1EBD">
            <w:pPr>
              <w:spacing w:line="360" w:lineRule="auto"/>
              <w:jc w:val="center"/>
              <w:rPr>
                <w:rFonts w:ascii="宋体" w:hAnsi="宋体"/>
                <w:sz w:val="24"/>
              </w:rPr>
            </w:pPr>
            <w:r>
              <w:rPr>
                <w:rFonts w:ascii="宋体" w:hAnsi="宋体" w:hint="eastAsia"/>
                <w:sz w:val="24"/>
              </w:rPr>
              <w:t>6</w:t>
            </w:r>
          </w:p>
        </w:tc>
        <w:tc>
          <w:tcPr>
            <w:tcW w:w="660" w:type="dxa"/>
            <w:tcBorders>
              <w:top w:val="double" w:sz="4" w:space="0" w:color="auto"/>
              <w:bottom w:val="single" w:sz="4" w:space="0" w:color="auto"/>
            </w:tcBorders>
            <w:tcMar>
              <w:top w:w="85" w:type="dxa"/>
              <w:left w:w="85" w:type="dxa"/>
              <w:bottom w:w="85" w:type="dxa"/>
              <w:right w:w="85" w:type="dxa"/>
            </w:tcMar>
            <w:vAlign w:val="center"/>
          </w:tcPr>
          <w:p w:rsidR="0002196D" w:rsidRDefault="00BD1EBD">
            <w:pPr>
              <w:spacing w:line="360" w:lineRule="auto"/>
              <w:jc w:val="center"/>
              <w:rPr>
                <w:rFonts w:ascii="宋体" w:hAnsi="宋体"/>
                <w:sz w:val="24"/>
              </w:rPr>
            </w:pPr>
            <w:r>
              <w:rPr>
                <w:rFonts w:ascii="宋体" w:hAnsi="宋体" w:hint="eastAsia"/>
                <w:sz w:val="24"/>
              </w:rPr>
              <w:t>19.1</w:t>
            </w:r>
          </w:p>
        </w:tc>
        <w:tc>
          <w:tcPr>
            <w:tcW w:w="8558" w:type="dxa"/>
            <w:tcBorders>
              <w:top w:val="double" w:sz="4" w:space="0" w:color="auto"/>
              <w:bottom w:val="single" w:sz="4" w:space="0" w:color="auto"/>
              <w:right w:val="double" w:sz="4" w:space="0" w:color="auto"/>
            </w:tcBorders>
            <w:tcMar>
              <w:top w:w="85" w:type="dxa"/>
              <w:left w:w="85" w:type="dxa"/>
              <w:bottom w:w="85" w:type="dxa"/>
              <w:right w:w="85" w:type="dxa"/>
            </w:tcMar>
          </w:tcPr>
          <w:p w:rsidR="0002196D" w:rsidRDefault="00BD1EBD">
            <w:pPr>
              <w:spacing w:line="360" w:lineRule="auto"/>
              <w:rPr>
                <w:rFonts w:ascii="宋体" w:hAnsi="宋体"/>
                <w:sz w:val="24"/>
              </w:rPr>
            </w:pPr>
            <w:r>
              <w:rPr>
                <w:rFonts w:ascii="宋体" w:hAnsi="宋体" w:hint="eastAsia"/>
                <w:sz w:val="24"/>
              </w:rPr>
              <w:t>评标方法、标准及定标原则(含推荐中标候选人数量)：详见《投标人须知前附表3》。</w:t>
            </w:r>
          </w:p>
        </w:tc>
      </w:tr>
      <w:tr w:rsidR="0002196D">
        <w:trPr>
          <w:trHeight w:val="376"/>
          <w:jc w:val="center"/>
        </w:trPr>
        <w:tc>
          <w:tcPr>
            <w:tcW w:w="475" w:type="dxa"/>
            <w:tcBorders>
              <w:left w:val="double" w:sz="4" w:space="0" w:color="auto"/>
              <w:bottom w:val="double" w:sz="4" w:space="0" w:color="auto"/>
            </w:tcBorders>
            <w:tcMar>
              <w:top w:w="85" w:type="dxa"/>
              <w:left w:w="85" w:type="dxa"/>
              <w:bottom w:w="85" w:type="dxa"/>
              <w:right w:w="85" w:type="dxa"/>
            </w:tcMar>
            <w:vAlign w:val="center"/>
          </w:tcPr>
          <w:p w:rsidR="0002196D" w:rsidRDefault="00BD1EBD">
            <w:pPr>
              <w:spacing w:line="360" w:lineRule="auto"/>
              <w:jc w:val="center"/>
              <w:rPr>
                <w:rFonts w:ascii="宋体" w:hAnsi="宋体"/>
                <w:sz w:val="24"/>
              </w:rPr>
            </w:pPr>
            <w:r>
              <w:rPr>
                <w:rFonts w:ascii="宋体" w:hAnsi="宋体" w:hint="eastAsia"/>
                <w:sz w:val="24"/>
              </w:rPr>
              <w:t>7</w:t>
            </w:r>
          </w:p>
        </w:tc>
        <w:tc>
          <w:tcPr>
            <w:tcW w:w="660" w:type="dxa"/>
            <w:tcBorders>
              <w:bottom w:val="double" w:sz="4" w:space="0" w:color="auto"/>
            </w:tcBorders>
            <w:tcMar>
              <w:top w:w="85" w:type="dxa"/>
              <w:left w:w="85" w:type="dxa"/>
              <w:bottom w:w="85" w:type="dxa"/>
              <w:right w:w="85" w:type="dxa"/>
            </w:tcMar>
            <w:vAlign w:val="center"/>
          </w:tcPr>
          <w:p w:rsidR="0002196D" w:rsidRDefault="0002196D">
            <w:pPr>
              <w:spacing w:line="360" w:lineRule="auto"/>
              <w:jc w:val="center"/>
              <w:rPr>
                <w:rFonts w:ascii="宋体" w:hAnsi="宋体"/>
                <w:sz w:val="24"/>
              </w:rPr>
            </w:pPr>
          </w:p>
        </w:tc>
        <w:tc>
          <w:tcPr>
            <w:tcW w:w="8558" w:type="dxa"/>
            <w:tcBorders>
              <w:bottom w:val="double" w:sz="4" w:space="0" w:color="auto"/>
              <w:right w:val="double" w:sz="4" w:space="0" w:color="auto"/>
            </w:tcBorders>
            <w:tcMar>
              <w:top w:w="85" w:type="dxa"/>
              <w:left w:w="85" w:type="dxa"/>
              <w:bottom w:w="85" w:type="dxa"/>
              <w:right w:w="85" w:type="dxa"/>
            </w:tcMar>
          </w:tcPr>
          <w:p w:rsidR="0002196D" w:rsidRDefault="00BD1EBD">
            <w:pPr>
              <w:spacing w:line="360" w:lineRule="auto"/>
              <w:ind w:left="360" w:hangingChars="150" w:hanging="360"/>
              <w:rPr>
                <w:rFonts w:ascii="宋体" w:hAnsi="宋体"/>
                <w:sz w:val="24"/>
              </w:rPr>
            </w:pPr>
            <w:r>
              <w:rPr>
                <w:rFonts w:ascii="宋体" w:hAnsi="宋体" w:hint="eastAsia"/>
                <w:sz w:val="24"/>
              </w:rPr>
              <w:t>本项目中标人按以下标准及方式向招标代理机构交纳招标代理服务费：</w:t>
            </w:r>
          </w:p>
          <w:p w:rsidR="0002196D" w:rsidRDefault="00BD1EBD" w:rsidP="00ED7103">
            <w:pPr>
              <w:adjustRightInd w:val="0"/>
              <w:snapToGrid w:val="0"/>
              <w:spacing w:line="360" w:lineRule="auto"/>
              <w:ind w:firstLineChars="187" w:firstLine="449"/>
              <w:rPr>
                <w:rFonts w:ascii="宋体" w:hAnsi="宋体"/>
                <w:sz w:val="24"/>
              </w:rPr>
            </w:pPr>
            <w:r>
              <w:rPr>
                <w:rFonts w:ascii="宋体" w:hAnsi="宋体" w:hint="eastAsia"/>
                <w:sz w:val="24"/>
              </w:rPr>
              <w:t>以</w:t>
            </w:r>
            <w:proofErr w:type="gramStart"/>
            <w:r>
              <w:rPr>
                <w:rFonts w:ascii="宋体" w:hAnsi="宋体" w:hint="eastAsia"/>
                <w:sz w:val="24"/>
              </w:rPr>
              <w:t>各合同</w:t>
            </w:r>
            <w:proofErr w:type="gramEnd"/>
            <w:r>
              <w:rPr>
                <w:rFonts w:ascii="宋体" w:hAnsi="宋体" w:hint="eastAsia"/>
                <w:sz w:val="24"/>
              </w:rPr>
              <w:t>包中标价为基数具体标准为：基数≤100 万元部分，按1.2%计取；100 万元＜基数≤500 万元部分，按</w:t>
            </w:r>
            <w:r>
              <w:rPr>
                <w:rFonts w:ascii="宋体" w:hAnsi="宋体"/>
                <w:sz w:val="24"/>
              </w:rPr>
              <w:t>0.</w:t>
            </w:r>
            <w:r>
              <w:rPr>
                <w:rFonts w:ascii="宋体" w:hAnsi="宋体" w:hint="eastAsia"/>
                <w:sz w:val="24"/>
              </w:rPr>
              <w:t>64%计取；500 万元＜基数≤1000 万元部</w:t>
            </w:r>
            <w:r>
              <w:rPr>
                <w:rFonts w:ascii="宋体" w:hAnsi="宋体" w:hint="eastAsia"/>
                <w:sz w:val="24"/>
              </w:rPr>
              <w:lastRenderedPageBreak/>
              <w:t>分，0.36%计取，分段计费。中标人在领取中标通知书时，应以转账、汇款等付款方式向招标代理机构一次性付清招标代理服务费。</w:t>
            </w:r>
          </w:p>
          <w:p w:rsidR="0002196D" w:rsidRDefault="00BD1EBD">
            <w:pPr>
              <w:adjustRightInd w:val="0"/>
              <w:snapToGrid w:val="0"/>
              <w:spacing w:line="360" w:lineRule="auto"/>
              <w:ind w:firstLine="420"/>
              <w:rPr>
                <w:rFonts w:ascii="宋体" w:hAnsi="宋体"/>
                <w:b/>
                <w:sz w:val="24"/>
              </w:rPr>
            </w:pPr>
            <w:r>
              <w:rPr>
                <w:rFonts w:ascii="宋体" w:hAnsi="宋体" w:hint="eastAsia"/>
                <w:b/>
                <w:sz w:val="24"/>
              </w:rPr>
              <w:t>备注：中标人中标后不能履约的,其已交纳的招标代理服务费不予退还。</w:t>
            </w:r>
          </w:p>
          <w:p w:rsidR="0002196D" w:rsidRDefault="00BD1EBD">
            <w:pPr>
              <w:adjustRightInd w:val="0"/>
              <w:snapToGrid w:val="0"/>
              <w:spacing w:line="360" w:lineRule="auto"/>
              <w:rPr>
                <w:rFonts w:ascii="宋体"/>
                <w:sz w:val="24"/>
              </w:rPr>
            </w:pPr>
            <w:r>
              <w:rPr>
                <w:rFonts w:ascii="宋体" w:hint="eastAsia"/>
                <w:b/>
                <w:sz w:val="24"/>
              </w:rPr>
              <w:t>招标代理服务费缴交账户</w:t>
            </w:r>
            <w:r>
              <w:rPr>
                <w:rFonts w:ascii="宋体" w:hint="eastAsia"/>
                <w:sz w:val="24"/>
              </w:rPr>
              <w:t>：</w:t>
            </w:r>
          </w:p>
          <w:p w:rsidR="0002196D" w:rsidRDefault="00BD1EBD">
            <w:pPr>
              <w:adjustRightInd w:val="0"/>
              <w:snapToGrid w:val="0"/>
              <w:spacing w:line="360" w:lineRule="auto"/>
              <w:ind w:firstLineChars="150" w:firstLine="360"/>
              <w:rPr>
                <w:rFonts w:ascii="宋体"/>
                <w:sz w:val="24"/>
              </w:rPr>
            </w:pPr>
            <w:r>
              <w:rPr>
                <w:rFonts w:ascii="宋体" w:hint="eastAsia"/>
                <w:sz w:val="24"/>
              </w:rPr>
              <w:t>开户名：厦门市华沧采购招标有限公司</w:t>
            </w:r>
          </w:p>
          <w:p w:rsidR="0002196D" w:rsidRDefault="00BD1EBD">
            <w:pPr>
              <w:adjustRightInd w:val="0"/>
              <w:snapToGrid w:val="0"/>
              <w:spacing w:line="360" w:lineRule="auto"/>
              <w:ind w:firstLineChars="150" w:firstLine="360"/>
              <w:rPr>
                <w:rFonts w:ascii="宋体"/>
                <w:sz w:val="24"/>
              </w:rPr>
            </w:pPr>
            <w:r>
              <w:rPr>
                <w:rFonts w:ascii="宋体" w:hint="eastAsia"/>
                <w:sz w:val="24"/>
              </w:rPr>
              <w:t xml:space="preserve">开户行：厦门银行银隆支行  </w:t>
            </w:r>
          </w:p>
          <w:p w:rsidR="0002196D" w:rsidRDefault="00BD1EBD">
            <w:pPr>
              <w:adjustRightInd w:val="0"/>
              <w:snapToGrid w:val="0"/>
              <w:spacing w:line="360" w:lineRule="auto"/>
              <w:ind w:firstLine="420"/>
              <w:rPr>
                <w:rFonts w:ascii="宋体" w:hAnsi="宋体"/>
                <w:b/>
                <w:sz w:val="24"/>
              </w:rPr>
            </w:pPr>
            <w:proofErr w:type="gramStart"/>
            <w:r>
              <w:rPr>
                <w:rFonts w:ascii="宋体" w:hint="eastAsia"/>
                <w:sz w:val="24"/>
              </w:rPr>
              <w:t>账</w:t>
            </w:r>
            <w:proofErr w:type="gramEnd"/>
            <w:r>
              <w:rPr>
                <w:rFonts w:ascii="宋体" w:hint="eastAsia"/>
                <w:sz w:val="24"/>
              </w:rPr>
              <w:t xml:space="preserve">  号：8751020109007675</w:t>
            </w:r>
          </w:p>
        </w:tc>
      </w:tr>
      <w:tr w:rsidR="0002196D">
        <w:trPr>
          <w:trHeight w:val="967"/>
          <w:jc w:val="center"/>
        </w:trPr>
        <w:tc>
          <w:tcPr>
            <w:tcW w:w="475" w:type="dxa"/>
            <w:tcBorders>
              <w:left w:val="double" w:sz="4" w:space="0" w:color="auto"/>
              <w:bottom w:val="double" w:sz="4" w:space="0" w:color="auto"/>
            </w:tcBorders>
            <w:tcMar>
              <w:top w:w="85" w:type="dxa"/>
              <w:left w:w="85" w:type="dxa"/>
              <w:bottom w:w="85" w:type="dxa"/>
              <w:right w:w="85" w:type="dxa"/>
            </w:tcMar>
            <w:vAlign w:val="center"/>
          </w:tcPr>
          <w:p w:rsidR="0002196D" w:rsidRDefault="00BD1EBD">
            <w:pPr>
              <w:spacing w:line="360" w:lineRule="auto"/>
              <w:jc w:val="center"/>
              <w:rPr>
                <w:rFonts w:ascii="宋体" w:hAnsi="宋体"/>
                <w:sz w:val="24"/>
              </w:rPr>
            </w:pPr>
            <w:r>
              <w:rPr>
                <w:rFonts w:ascii="宋体" w:hAnsi="宋体" w:hint="eastAsia"/>
                <w:sz w:val="24"/>
              </w:rPr>
              <w:lastRenderedPageBreak/>
              <w:t>8</w:t>
            </w:r>
          </w:p>
        </w:tc>
        <w:tc>
          <w:tcPr>
            <w:tcW w:w="660" w:type="dxa"/>
            <w:tcBorders>
              <w:bottom w:val="double" w:sz="4" w:space="0" w:color="auto"/>
            </w:tcBorders>
            <w:tcMar>
              <w:top w:w="85" w:type="dxa"/>
              <w:left w:w="85" w:type="dxa"/>
              <w:bottom w:w="85" w:type="dxa"/>
              <w:right w:w="85" w:type="dxa"/>
            </w:tcMar>
            <w:vAlign w:val="center"/>
          </w:tcPr>
          <w:p w:rsidR="0002196D" w:rsidRDefault="0002196D">
            <w:pPr>
              <w:spacing w:line="360" w:lineRule="auto"/>
              <w:jc w:val="center"/>
              <w:rPr>
                <w:rFonts w:ascii="宋体" w:hAnsi="宋体"/>
                <w:sz w:val="24"/>
              </w:rPr>
            </w:pPr>
          </w:p>
        </w:tc>
        <w:tc>
          <w:tcPr>
            <w:tcW w:w="8558" w:type="dxa"/>
            <w:tcBorders>
              <w:bottom w:val="double" w:sz="4" w:space="0" w:color="auto"/>
              <w:right w:val="double" w:sz="4" w:space="0" w:color="auto"/>
            </w:tcBorders>
            <w:tcMar>
              <w:top w:w="85" w:type="dxa"/>
              <w:left w:w="85" w:type="dxa"/>
              <w:bottom w:w="85" w:type="dxa"/>
              <w:right w:w="85" w:type="dxa"/>
            </w:tcMar>
          </w:tcPr>
          <w:p w:rsidR="0002196D" w:rsidRDefault="00BD1EBD">
            <w:pPr>
              <w:spacing w:line="360" w:lineRule="auto"/>
              <w:ind w:left="360" w:hangingChars="150" w:hanging="360"/>
              <w:jc w:val="left"/>
              <w:rPr>
                <w:rFonts w:ascii="宋体" w:hAnsi="宋体"/>
                <w:sz w:val="24"/>
              </w:rPr>
            </w:pPr>
            <w:r>
              <w:rPr>
                <w:rFonts w:ascii="宋体" w:hAnsi="宋体" w:hint="eastAsia"/>
                <w:sz w:val="24"/>
              </w:rPr>
              <w:t>招标文件中带“★”条款均为重要条款，投标人的投标文件对这些重要条款不满</w:t>
            </w:r>
          </w:p>
          <w:p w:rsidR="0002196D" w:rsidRDefault="00BD1EBD">
            <w:pPr>
              <w:spacing w:line="360" w:lineRule="auto"/>
              <w:ind w:left="360" w:hangingChars="150" w:hanging="360"/>
              <w:jc w:val="left"/>
              <w:rPr>
                <w:rFonts w:ascii="宋体" w:hAnsi="宋体"/>
                <w:sz w:val="24"/>
              </w:rPr>
            </w:pPr>
            <w:proofErr w:type="gramStart"/>
            <w:r>
              <w:rPr>
                <w:rFonts w:ascii="宋体" w:hAnsi="宋体" w:hint="eastAsia"/>
                <w:sz w:val="24"/>
              </w:rPr>
              <w:t>足或者负</w:t>
            </w:r>
            <w:proofErr w:type="gramEnd"/>
            <w:r>
              <w:rPr>
                <w:rFonts w:ascii="宋体" w:hAnsi="宋体" w:hint="eastAsia"/>
                <w:sz w:val="24"/>
              </w:rPr>
              <w:t>偏离，将导致其投标为无效投标。</w:t>
            </w:r>
          </w:p>
        </w:tc>
      </w:tr>
      <w:tr w:rsidR="0002196D">
        <w:trPr>
          <w:trHeight w:val="356"/>
          <w:jc w:val="center"/>
        </w:trPr>
        <w:tc>
          <w:tcPr>
            <w:tcW w:w="475" w:type="dxa"/>
            <w:tcBorders>
              <w:top w:val="double" w:sz="4" w:space="0" w:color="auto"/>
              <w:left w:val="double" w:sz="4" w:space="0" w:color="auto"/>
              <w:bottom w:val="double" w:sz="4" w:space="0" w:color="auto"/>
            </w:tcBorders>
            <w:tcMar>
              <w:top w:w="85" w:type="dxa"/>
              <w:left w:w="85" w:type="dxa"/>
              <w:bottom w:w="85" w:type="dxa"/>
              <w:right w:w="85" w:type="dxa"/>
            </w:tcMar>
            <w:vAlign w:val="center"/>
          </w:tcPr>
          <w:p w:rsidR="0002196D" w:rsidRDefault="00BD1EBD">
            <w:pPr>
              <w:spacing w:line="360" w:lineRule="auto"/>
              <w:jc w:val="center"/>
              <w:rPr>
                <w:rFonts w:ascii="宋体" w:hAnsi="宋体"/>
                <w:sz w:val="24"/>
              </w:rPr>
            </w:pPr>
            <w:r>
              <w:rPr>
                <w:rFonts w:ascii="宋体" w:hAnsi="宋体" w:hint="eastAsia"/>
                <w:sz w:val="24"/>
              </w:rPr>
              <w:t>9</w:t>
            </w:r>
          </w:p>
        </w:tc>
        <w:tc>
          <w:tcPr>
            <w:tcW w:w="660" w:type="dxa"/>
            <w:tcBorders>
              <w:top w:val="double" w:sz="4" w:space="0" w:color="auto"/>
              <w:bottom w:val="double" w:sz="4" w:space="0" w:color="auto"/>
            </w:tcBorders>
            <w:tcMar>
              <w:top w:w="85" w:type="dxa"/>
              <w:left w:w="85" w:type="dxa"/>
              <w:bottom w:w="85" w:type="dxa"/>
              <w:right w:w="85" w:type="dxa"/>
            </w:tcMar>
            <w:vAlign w:val="center"/>
          </w:tcPr>
          <w:p w:rsidR="0002196D" w:rsidRDefault="0002196D">
            <w:pPr>
              <w:spacing w:line="360" w:lineRule="auto"/>
              <w:jc w:val="center"/>
              <w:rPr>
                <w:rFonts w:ascii="宋体" w:hAnsi="宋体"/>
                <w:sz w:val="24"/>
              </w:rPr>
            </w:pPr>
          </w:p>
        </w:tc>
        <w:tc>
          <w:tcPr>
            <w:tcW w:w="8558" w:type="dxa"/>
            <w:tcBorders>
              <w:top w:val="double" w:sz="4" w:space="0" w:color="auto"/>
              <w:bottom w:val="double" w:sz="4" w:space="0" w:color="auto"/>
              <w:right w:val="double" w:sz="4" w:space="0" w:color="auto"/>
            </w:tcBorders>
            <w:tcMar>
              <w:top w:w="85" w:type="dxa"/>
              <w:left w:w="85" w:type="dxa"/>
              <w:bottom w:w="85" w:type="dxa"/>
              <w:right w:w="85" w:type="dxa"/>
            </w:tcMar>
            <w:vAlign w:val="center"/>
          </w:tcPr>
          <w:p w:rsidR="0002196D" w:rsidRDefault="00BD1EBD">
            <w:pPr>
              <w:spacing w:line="360" w:lineRule="auto"/>
              <w:rPr>
                <w:rFonts w:ascii="宋体" w:hAnsi="宋体"/>
                <w:b/>
                <w:sz w:val="24"/>
              </w:rPr>
            </w:pPr>
            <w:r>
              <w:rPr>
                <w:rFonts w:ascii="宋体" w:hAnsi="宋体" w:hint="eastAsia"/>
                <w:b/>
                <w:sz w:val="24"/>
              </w:rPr>
              <w:t>重要提示：</w:t>
            </w:r>
          </w:p>
          <w:p w:rsidR="0002196D" w:rsidRDefault="00BD1EBD">
            <w:pPr>
              <w:spacing w:line="360" w:lineRule="auto"/>
              <w:ind w:firstLineChars="200" w:firstLine="480"/>
              <w:rPr>
                <w:rFonts w:ascii="宋体" w:hAnsi="宋体"/>
                <w:sz w:val="24"/>
              </w:rPr>
            </w:pPr>
            <w:r>
              <w:rPr>
                <w:rFonts w:ascii="宋体" w:hAnsi="宋体" w:hint="eastAsia"/>
                <w:sz w:val="24"/>
              </w:rPr>
              <w:t>1.投标人应对所提供的投标文件资料逐项加盖公章，若某项内容材料有2页以上的，应逐页加盖公章或加盖骑缝章，投标文件应装订成册，不得活页装订。</w:t>
            </w:r>
          </w:p>
          <w:p w:rsidR="0002196D" w:rsidRDefault="00BD1EBD">
            <w:pPr>
              <w:spacing w:line="360" w:lineRule="auto"/>
              <w:ind w:firstLineChars="200" w:firstLine="480"/>
              <w:rPr>
                <w:rFonts w:ascii="宋体" w:hAnsi="宋体"/>
                <w:sz w:val="24"/>
              </w:rPr>
            </w:pPr>
            <w:r>
              <w:rPr>
                <w:rFonts w:ascii="宋体" w:hAnsi="宋体" w:hint="eastAsia"/>
                <w:sz w:val="24"/>
              </w:rPr>
              <w:t>2.交通拥堵，递交投标文件请提前做好准备。在规定的投标截止时间之后送达的投标文件将被拒收，敬请谅解。</w:t>
            </w:r>
          </w:p>
          <w:p w:rsidR="0002196D" w:rsidRDefault="00BD1EBD">
            <w:pPr>
              <w:spacing w:line="360" w:lineRule="auto"/>
              <w:ind w:firstLineChars="200" w:firstLine="480"/>
              <w:rPr>
                <w:rFonts w:ascii="宋体" w:hAnsi="宋体"/>
                <w:sz w:val="24"/>
              </w:rPr>
            </w:pPr>
            <w:r>
              <w:rPr>
                <w:rFonts w:ascii="宋体" w:hAnsi="宋体" w:hint="eastAsia"/>
                <w:sz w:val="24"/>
              </w:rPr>
              <w:t>3.考虑到银行上班时间较迟，投标保证金应提前</w:t>
            </w:r>
            <w:proofErr w:type="gramStart"/>
            <w:r>
              <w:rPr>
                <w:rFonts w:ascii="宋体" w:hAnsi="宋体" w:hint="eastAsia"/>
                <w:sz w:val="24"/>
              </w:rPr>
              <w:t>缴</w:t>
            </w:r>
            <w:proofErr w:type="gramEnd"/>
            <w:r>
              <w:rPr>
                <w:rFonts w:ascii="宋体" w:hAnsi="宋体" w:hint="eastAsia"/>
                <w:sz w:val="24"/>
              </w:rPr>
              <w:t>交并到账，未按规定按时足额提交投标保证金或投标保证金未实际到账的投标文件将被视为无效投标。</w:t>
            </w:r>
          </w:p>
          <w:p w:rsidR="0002196D" w:rsidRDefault="00BD1EBD">
            <w:pPr>
              <w:spacing w:line="360" w:lineRule="auto"/>
              <w:ind w:firstLineChars="200" w:firstLine="480"/>
              <w:rPr>
                <w:rFonts w:ascii="宋体" w:hAnsi="宋体"/>
                <w:sz w:val="24"/>
              </w:rPr>
            </w:pPr>
            <w:r>
              <w:rPr>
                <w:rFonts w:ascii="宋体" w:hAnsi="宋体" w:hint="eastAsia"/>
                <w:sz w:val="24"/>
              </w:rPr>
              <w:t>4.投标保证金手续办理完毕后，请再次核对账号、收款单位是否正确，并确保在投标截止时间前到账。</w:t>
            </w:r>
          </w:p>
          <w:p w:rsidR="0002196D" w:rsidRDefault="00BD1EBD">
            <w:pPr>
              <w:spacing w:line="360" w:lineRule="auto"/>
              <w:ind w:firstLineChars="200" w:firstLine="480"/>
              <w:rPr>
                <w:rFonts w:ascii="宋体" w:hAnsi="宋体"/>
                <w:sz w:val="24"/>
              </w:rPr>
            </w:pPr>
            <w:r>
              <w:rPr>
                <w:rFonts w:ascii="宋体" w:hAnsi="宋体" w:hint="eastAsia"/>
                <w:sz w:val="24"/>
              </w:rPr>
              <w:t>5.开标一览表除了装订在投标文件的正本及副本中外，建议多提供一份完全一致的开标一览表，单独密封，作为开标会唱标使用。</w:t>
            </w:r>
          </w:p>
          <w:p w:rsidR="0002196D" w:rsidRDefault="00BD1EBD">
            <w:pPr>
              <w:spacing w:line="360" w:lineRule="auto"/>
              <w:ind w:firstLineChars="200" w:firstLine="480"/>
              <w:rPr>
                <w:rFonts w:ascii="宋体" w:hAnsi="宋体"/>
                <w:sz w:val="24"/>
              </w:rPr>
            </w:pPr>
            <w:r>
              <w:rPr>
                <w:rFonts w:ascii="宋体" w:hAnsi="宋体" w:hint="eastAsia"/>
                <w:sz w:val="24"/>
              </w:rPr>
              <w:t>6.投标人应在投标文件中提供“投标保证金退还申请书”（格式详见本招标文件第五章）以便投标保证金的及时退还。</w:t>
            </w:r>
          </w:p>
          <w:p w:rsidR="0002196D" w:rsidRDefault="00BD1EBD">
            <w:pPr>
              <w:spacing w:line="360" w:lineRule="auto"/>
              <w:ind w:firstLineChars="200" w:firstLine="480"/>
              <w:rPr>
                <w:rFonts w:ascii="宋体" w:hAnsi="宋体"/>
                <w:sz w:val="24"/>
              </w:rPr>
            </w:pPr>
            <w:r>
              <w:rPr>
                <w:rFonts w:ascii="宋体" w:hAnsi="宋体" w:hint="eastAsia"/>
                <w:sz w:val="24"/>
              </w:rPr>
              <w:t>7.为确保投标文件的密封的完好性，在递交投标文件时投标人应自行检查投标文件的密封情况。投标人须确保密封的牢固性，投标文件的封口包括文件袋的袋口、袋底及侧边均应按要求进行密封。投标人应自行</w:t>
            </w:r>
            <w:proofErr w:type="gramStart"/>
            <w:r>
              <w:rPr>
                <w:rFonts w:ascii="宋体" w:hAnsi="宋体" w:hint="eastAsia"/>
                <w:sz w:val="24"/>
              </w:rPr>
              <w:t>承担监标人</w:t>
            </w:r>
            <w:proofErr w:type="gramEnd"/>
            <w:r>
              <w:rPr>
                <w:rFonts w:ascii="宋体" w:hAnsi="宋体" w:hint="eastAsia"/>
                <w:sz w:val="24"/>
              </w:rPr>
              <w:t>在检查投标文</w:t>
            </w:r>
            <w:r>
              <w:rPr>
                <w:rFonts w:ascii="宋体" w:hAnsi="宋体" w:hint="eastAsia"/>
                <w:sz w:val="24"/>
              </w:rPr>
              <w:lastRenderedPageBreak/>
              <w:t>件过程中因密封不符合规定导致投标文件被拒绝的所有责任。</w:t>
            </w:r>
          </w:p>
          <w:p w:rsidR="0002196D" w:rsidRDefault="00BD1EBD">
            <w:pPr>
              <w:spacing w:line="360" w:lineRule="auto"/>
              <w:ind w:firstLineChars="200" w:firstLine="482"/>
              <w:rPr>
                <w:rFonts w:ascii="宋体" w:hAnsi="宋体"/>
                <w:sz w:val="24"/>
              </w:rPr>
            </w:pPr>
            <w:r>
              <w:rPr>
                <w:rFonts w:ascii="宋体" w:hAnsi="宋体" w:hint="eastAsia"/>
                <w:b/>
                <w:sz w:val="24"/>
              </w:rPr>
              <w:t>8.特别提醒：如投标人所缴纳的费用需要开具增值税专用发票，请在转账当月30日前提供增值税一般纳税人的开票资料，如未提供，招标代理机构对其相关费用将开具普通发票。</w:t>
            </w:r>
          </w:p>
        </w:tc>
      </w:tr>
    </w:tbl>
    <w:p w:rsidR="0002196D" w:rsidRDefault="0002196D">
      <w:pPr>
        <w:spacing w:line="360" w:lineRule="auto"/>
        <w:rPr>
          <w:rFonts w:ascii="宋体" w:hAnsi="宋体"/>
          <w:b/>
          <w:bCs/>
          <w:sz w:val="24"/>
        </w:rPr>
      </w:pPr>
    </w:p>
    <w:p w:rsidR="0002196D" w:rsidRDefault="00BD1EBD">
      <w:pPr>
        <w:pStyle w:val="2"/>
        <w:keepNext w:val="0"/>
        <w:pageBreakBefore/>
        <w:spacing w:before="0" w:after="0" w:line="360" w:lineRule="auto"/>
        <w:jc w:val="center"/>
        <w:rPr>
          <w:rFonts w:ascii="宋体" w:eastAsia="宋体" w:hAnsi="宋体"/>
          <w:bCs w:val="0"/>
          <w:sz w:val="28"/>
          <w:szCs w:val="28"/>
        </w:rPr>
      </w:pPr>
      <w:bookmarkStart w:id="18" w:name="_Toc477789214"/>
      <w:bookmarkStart w:id="19" w:name="_Toc163636080"/>
      <w:r>
        <w:rPr>
          <w:rFonts w:ascii="宋体" w:eastAsia="宋体" w:hAnsi="宋体" w:hint="eastAsia"/>
          <w:bCs w:val="0"/>
          <w:sz w:val="28"/>
          <w:szCs w:val="28"/>
        </w:rPr>
        <w:lastRenderedPageBreak/>
        <w:t>投标人须知前附表2:资格性、符合性检查表</w:t>
      </w:r>
      <w:bookmarkEnd w:id="18"/>
      <w:bookmarkEnd w:id="19"/>
    </w:p>
    <w:p w:rsidR="0002196D" w:rsidRDefault="00BD1EBD">
      <w:pPr>
        <w:spacing w:line="360" w:lineRule="auto"/>
        <w:ind w:firstLine="495"/>
        <w:rPr>
          <w:rFonts w:ascii="宋体" w:hAnsi="宋体"/>
          <w:sz w:val="24"/>
        </w:rPr>
      </w:pPr>
      <w:r>
        <w:rPr>
          <w:rFonts w:ascii="宋体" w:hAnsi="宋体" w:hint="eastAsia"/>
          <w:sz w:val="24"/>
        </w:rPr>
        <w:t>本须知前附表2集中列示了资格性、符合性检查的所有条款，其内容是评标委员会判断投标人的投标是否有效的重要依据。</w:t>
      </w:r>
    </w:p>
    <w:tbl>
      <w:tblPr>
        <w:tblW w:w="101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422"/>
        <w:gridCol w:w="936"/>
        <w:gridCol w:w="8033"/>
      </w:tblGrid>
      <w:tr w:rsidR="0002196D">
        <w:tc>
          <w:tcPr>
            <w:tcW w:w="10140" w:type="dxa"/>
            <w:gridSpan w:val="4"/>
            <w:tcBorders>
              <w:top w:val="single" w:sz="4" w:space="0" w:color="auto"/>
              <w:left w:val="single" w:sz="4" w:space="0" w:color="auto"/>
              <w:bottom w:val="single" w:sz="4" w:space="0" w:color="auto"/>
              <w:right w:val="single" w:sz="4" w:space="0" w:color="auto"/>
            </w:tcBorders>
          </w:tcPr>
          <w:p w:rsidR="0002196D" w:rsidRDefault="00BD1EBD">
            <w:pPr>
              <w:spacing w:line="360" w:lineRule="auto"/>
              <w:jc w:val="center"/>
              <w:rPr>
                <w:rFonts w:ascii="宋体" w:hAnsi="宋体"/>
                <w:b/>
                <w:sz w:val="24"/>
              </w:rPr>
            </w:pPr>
            <w:r>
              <w:rPr>
                <w:rFonts w:ascii="宋体" w:hAnsi="宋体" w:hint="eastAsia"/>
                <w:b/>
                <w:sz w:val="24"/>
              </w:rPr>
              <w:t>资格性要求</w:t>
            </w:r>
          </w:p>
        </w:tc>
      </w:tr>
      <w:tr w:rsidR="0002196D">
        <w:tc>
          <w:tcPr>
            <w:tcW w:w="749" w:type="dxa"/>
            <w:tcBorders>
              <w:top w:val="single" w:sz="4" w:space="0" w:color="auto"/>
              <w:left w:val="single" w:sz="4" w:space="0" w:color="auto"/>
              <w:bottom w:val="single" w:sz="4" w:space="0" w:color="auto"/>
              <w:right w:val="single" w:sz="4" w:space="0" w:color="auto"/>
            </w:tcBorders>
            <w:vAlign w:val="center"/>
          </w:tcPr>
          <w:p w:rsidR="0002196D" w:rsidRDefault="00BD1EBD">
            <w:pPr>
              <w:spacing w:line="360" w:lineRule="auto"/>
              <w:jc w:val="center"/>
              <w:rPr>
                <w:rFonts w:ascii="宋体" w:hAnsi="宋体"/>
                <w:sz w:val="24"/>
              </w:rPr>
            </w:pPr>
            <w:proofErr w:type="gramStart"/>
            <w:r>
              <w:rPr>
                <w:rFonts w:ascii="宋体" w:hAnsi="宋体" w:hint="eastAsia"/>
                <w:sz w:val="24"/>
              </w:rPr>
              <w:t>项号</w:t>
            </w:r>
            <w:proofErr w:type="gramEnd"/>
          </w:p>
        </w:tc>
        <w:tc>
          <w:tcPr>
            <w:tcW w:w="422" w:type="dxa"/>
            <w:tcBorders>
              <w:top w:val="single" w:sz="4" w:space="0" w:color="auto"/>
              <w:left w:val="single" w:sz="4" w:space="0" w:color="auto"/>
              <w:bottom w:val="single" w:sz="4" w:space="0" w:color="auto"/>
              <w:right w:val="single" w:sz="4" w:space="0" w:color="auto"/>
            </w:tcBorders>
            <w:vAlign w:val="center"/>
          </w:tcPr>
          <w:p w:rsidR="0002196D" w:rsidRDefault="00BD1EBD">
            <w:pPr>
              <w:spacing w:line="360" w:lineRule="auto"/>
              <w:jc w:val="center"/>
              <w:rPr>
                <w:rFonts w:ascii="宋体" w:hAnsi="宋体"/>
                <w:sz w:val="24"/>
              </w:rPr>
            </w:pPr>
            <w:r>
              <w:rPr>
                <w:rFonts w:ascii="宋体" w:hAnsi="宋体" w:hint="eastAsia"/>
                <w:sz w:val="24"/>
              </w:rPr>
              <w:t>章</w:t>
            </w:r>
          </w:p>
        </w:tc>
        <w:tc>
          <w:tcPr>
            <w:tcW w:w="936" w:type="dxa"/>
            <w:tcBorders>
              <w:top w:val="single" w:sz="4" w:space="0" w:color="auto"/>
              <w:left w:val="single" w:sz="4" w:space="0" w:color="auto"/>
              <w:bottom w:val="single" w:sz="4" w:space="0" w:color="auto"/>
              <w:right w:val="single" w:sz="4" w:space="0" w:color="auto"/>
            </w:tcBorders>
            <w:vAlign w:val="center"/>
          </w:tcPr>
          <w:p w:rsidR="0002196D" w:rsidRDefault="00BD1EBD">
            <w:pPr>
              <w:spacing w:line="360" w:lineRule="auto"/>
              <w:jc w:val="center"/>
              <w:rPr>
                <w:rFonts w:ascii="宋体" w:hAnsi="宋体"/>
                <w:sz w:val="24"/>
              </w:rPr>
            </w:pPr>
            <w:r>
              <w:rPr>
                <w:rFonts w:ascii="宋体" w:hAnsi="宋体" w:hint="eastAsia"/>
                <w:sz w:val="24"/>
              </w:rPr>
              <w:t>条款号</w:t>
            </w:r>
          </w:p>
        </w:tc>
        <w:tc>
          <w:tcPr>
            <w:tcW w:w="8033" w:type="dxa"/>
            <w:tcBorders>
              <w:top w:val="single" w:sz="4" w:space="0" w:color="auto"/>
              <w:left w:val="single" w:sz="4" w:space="0" w:color="auto"/>
              <w:bottom w:val="single" w:sz="4" w:space="0" w:color="auto"/>
              <w:right w:val="single" w:sz="4" w:space="0" w:color="auto"/>
            </w:tcBorders>
            <w:vAlign w:val="center"/>
          </w:tcPr>
          <w:p w:rsidR="0002196D" w:rsidRDefault="00BD1EBD">
            <w:pPr>
              <w:spacing w:line="360" w:lineRule="auto"/>
              <w:jc w:val="center"/>
              <w:rPr>
                <w:rFonts w:ascii="宋体" w:hAnsi="宋体"/>
                <w:sz w:val="24"/>
              </w:rPr>
            </w:pPr>
            <w:r>
              <w:rPr>
                <w:rFonts w:ascii="宋体" w:hAnsi="宋体" w:hint="eastAsia"/>
                <w:sz w:val="24"/>
              </w:rPr>
              <w:t>具体内容</w:t>
            </w:r>
          </w:p>
        </w:tc>
      </w:tr>
      <w:tr w:rsidR="0002196D">
        <w:tc>
          <w:tcPr>
            <w:tcW w:w="749" w:type="dxa"/>
            <w:tcBorders>
              <w:top w:val="single" w:sz="4" w:space="0" w:color="auto"/>
              <w:left w:val="single" w:sz="4" w:space="0" w:color="auto"/>
              <w:bottom w:val="single" w:sz="4" w:space="0" w:color="auto"/>
              <w:right w:val="single" w:sz="4" w:space="0" w:color="auto"/>
            </w:tcBorders>
            <w:vAlign w:val="center"/>
          </w:tcPr>
          <w:p w:rsidR="0002196D" w:rsidRDefault="00BD1EBD">
            <w:pPr>
              <w:spacing w:line="360" w:lineRule="auto"/>
              <w:jc w:val="center"/>
              <w:rPr>
                <w:rFonts w:ascii="宋体" w:hAnsi="宋体"/>
                <w:sz w:val="24"/>
              </w:rPr>
            </w:pPr>
            <w:r>
              <w:rPr>
                <w:rFonts w:ascii="宋体" w:hAnsi="宋体" w:hint="eastAsia"/>
                <w:sz w:val="24"/>
              </w:rPr>
              <w:t>1</w:t>
            </w:r>
          </w:p>
        </w:tc>
        <w:tc>
          <w:tcPr>
            <w:tcW w:w="422" w:type="dxa"/>
            <w:tcBorders>
              <w:top w:val="single" w:sz="4" w:space="0" w:color="auto"/>
              <w:left w:val="single" w:sz="4" w:space="0" w:color="auto"/>
              <w:bottom w:val="single" w:sz="4" w:space="0" w:color="auto"/>
              <w:right w:val="single" w:sz="4" w:space="0" w:color="auto"/>
            </w:tcBorders>
            <w:vAlign w:val="center"/>
          </w:tcPr>
          <w:p w:rsidR="0002196D" w:rsidRDefault="00BD1EBD">
            <w:pPr>
              <w:spacing w:line="360" w:lineRule="auto"/>
              <w:jc w:val="center"/>
              <w:rPr>
                <w:rFonts w:ascii="宋体" w:hAnsi="宋体"/>
                <w:sz w:val="24"/>
              </w:rPr>
            </w:pPr>
            <w:r>
              <w:rPr>
                <w:rFonts w:ascii="宋体" w:hAnsi="宋体" w:hint="eastAsia"/>
                <w:sz w:val="24"/>
              </w:rPr>
              <w:t>二</w:t>
            </w:r>
          </w:p>
        </w:tc>
        <w:tc>
          <w:tcPr>
            <w:tcW w:w="936" w:type="dxa"/>
            <w:tcBorders>
              <w:top w:val="single" w:sz="4" w:space="0" w:color="auto"/>
              <w:left w:val="single" w:sz="4" w:space="0" w:color="auto"/>
              <w:bottom w:val="single" w:sz="4" w:space="0" w:color="auto"/>
              <w:right w:val="single" w:sz="4" w:space="0" w:color="auto"/>
            </w:tcBorders>
          </w:tcPr>
          <w:p w:rsidR="0002196D" w:rsidRDefault="00BD1EBD">
            <w:pPr>
              <w:spacing w:line="360" w:lineRule="auto"/>
              <w:jc w:val="center"/>
              <w:rPr>
                <w:rFonts w:ascii="宋体" w:hAnsi="宋体"/>
                <w:sz w:val="24"/>
              </w:rPr>
            </w:pPr>
            <w:r>
              <w:rPr>
                <w:rFonts w:ascii="宋体" w:hAnsi="宋体" w:hint="eastAsia"/>
                <w:sz w:val="24"/>
              </w:rPr>
              <w:t>3</w:t>
            </w:r>
          </w:p>
        </w:tc>
        <w:tc>
          <w:tcPr>
            <w:tcW w:w="8033" w:type="dxa"/>
            <w:tcBorders>
              <w:top w:val="single" w:sz="4" w:space="0" w:color="auto"/>
              <w:left w:val="single" w:sz="4" w:space="0" w:color="auto"/>
              <w:bottom w:val="single" w:sz="4" w:space="0" w:color="auto"/>
              <w:right w:val="single" w:sz="4" w:space="0" w:color="auto"/>
            </w:tcBorders>
          </w:tcPr>
          <w:p w:rsidR="0002196D" w:rsidRDefault="00BD1EBD">
            <w:pPr>
              <w:spacing w:line="360" w:lineRule="auto"/>
              <w:rPr>
                <w:rFonts w:ascii="宋体" w:hAnsi="宋体"/>
                <w:sz w:val="24"/>
              </w:rPr>
            </w:pPr>
            <w:r>
              <w:rPr>
                <w:rFonts w:ascii="宋体" w:hAnsi="宋体" w:hint="eastAsia"/>
                <w:sz w:val="24"/>
              </w:rPr>
              <w:t>合格的投标人</w:t>
            </w:r>
          </w:p>
          <w:p w:rsidR="0002196D" w:rsidRDefault="00BD1EBD">
            <w:pPr>
              <w:spacing w:line="360" w:lineRule="auto"/>
              <w:ind w:firstLine="480"/>
              <w:rPr>
                <w:rFonts w:ascii="宋体" w:hAnsi="宋体"/>
                <w:sz w:val="24"/>
              </w:rPr>
            </w:pPr>
            <w:r>
              <w:rPr>
                <w:rFonts w:ascii="宋体" w:hAnsi="宋体" w:hint="eastAsia"/>
                <w:sz w:val="24"/>
              </w:rPr>
              <w:t>具体内容详见第二章第一节第3条“合格的投标人”。</w:t>
            </w:r>
          </w:p>
          <w:p w:rsidR="0002196D" w:rsidRDefault="00BD1EBD">
            <w:pPr>
              <w:spacing w:line="360" w:lineRule="auto"/>
              <w:rPr>
                <w:rFonts w:ascii="宋体" w:hAnsi="宋体"/>
                <w:sz w:val="24"/>
              </w:rPr>
            </w:pPr>
            <w:r>
              <w:rPr>
                <w:rFonts w:ascii="宋体" w:hAnsi="宋体" w:hint="eastAsia"/>
                <w:sz w:val="24"/>
              </w:rPr>
              <w:t>其中针对3.3条款，投标人应仔细阅读，并在投标前对关联企业是否参与投标进行核实，开标现场各投标代表确认其所代表的企业与其它投标人之间是否存在关联关系。</w:t>
            </w:r>
          </w:p>
        </w:tc>
      </w:tr>
      <w:tr w:rsidR="0002196D">
        <w:tc>
          <w:tcPr>
            <w:tcW w:w="749" w:type="dxa"/>
            <w:tcBorders>
              <w:top w:val="single" w:sz="4" w:space="0" w:color="auto"/>
              <w:left w:val="single" w:sz="4" w:space="0" w:color="auto"/>
              <w:bottom w:val="single" w:sz="4" w:space="0" w:color="auto"/>
              <w:right w:val="single" w:sz="4" w:space="0" w:color="auto"/>
            </w:tcBorders>
            <w:vAlign w:val="center"/>
          </w:tcPr>
          <w:p w:rsidR="0002196D" w:rsidRDefault="00BD1EBD">
            <w:pPr>
              <w:spacing w:line="360" w:lineRule="auto"/>
              <w:jc w:val="center"/>
              <w:rPr>
                <w:rFonts w:ascii="宋体" w:hAnsi="宋体"/>
                <w:sz w:val="24"/>
              </w:rPr>
            </w:pPr>
            <w:r>
              <w:rPr>
                <w:rFonts w:ascii="宋体" w:hAnsi="宋体" w:hint="eastAsia"/>
                <w:sz w:val="24"/>
              </w:rPr>
              <w:t>2</w:t>
            </w:r>
          </w:p>
        </w:tc>
        <w:tc>
          <w:tcPr>
            <w:tcW w:w="422" w:type="dxa"/>
            <w:tcBorders>
              <w:top w:val="single" w:sz="4" w:space="0" w:color="auto"/>
              <w:left w:val="single" w:sz="4" w:space="0" w:color="auto"/>
              <w:bottom w:val="single" w:sz="4" w:space="0" w:color="auto"/>
              <w:right w:val="single" w:sz="4" w:space="0" w:color="auto"/>
            </w:tcBorders>
          </w:tcPr>
          <w:p w:rsidR="0002196D" w:rsidRDefault="0002196D">
            <w:pPr>
              <w:spacing w:line="360" w:lineRule="auto"/>
              <w:jc w:val="center"/>
              <w:rPr>
                <w:rFonts w:ascii="宋体" w:hAnsi="宋体"/>
                <w:sz w:val="24"/>
              </w:rPr>
            </w:pPr>
          </w:p>
        </w:tc>
        <w:tc>
          <w:tcPr>
            <w:tcW w:w="936" w:type="dxa"/>
            <w:tcBorders>
              <w:top w:val="single" w:sz="4" w:space="0" w:color="auto"/>
              <w:left w:val="single" w:sz="4" w:space="0" w:color="auto"/>
              <w:bottom w:val="single" w:sz="4" w:space="0" w:color="auto"/>
              <w:right w:val="single" w:sz="4" w:space="0" w:color="auto"/>
            </w:tcBorders>
          </w:tcPr>
          <w:p w:rsidR="0002196D" w:rsidRDefault="0002196D">
            <w:pPr>
              <w:spacing w:line="360" w:lineRule="auto"/>
              <w:jc w:val="center"/>
              <w:rPr>
                <w:rFonts w:ascii="宋体" w:hAnsi="宋体"/>
                <w:sz w:val="24"/>
              </w:rPr>
            </w:pPr>
          </w:p>
        </w:tc>
        <w:tc>
          <w:tcPr>
            <w:tcW w:w="8033" w:type="dxa"/>
            <w:tcBorders>
              <w:top w:val="single" w:sz="4" w:space="0" w:color="auto"/>
              <w:left w:val="single" w:sz="4" w:space="0" w:color="auto"/>
              <w:bottom w:val="single" w:sz="4" w:space="0" w:color="auto"/>
              <w:right w:val="single" w:sz="4" w:space="0" w:color="auto"/>
            </w:tcBorders>
          </w:tcPr>
          <w:p w:rsidR="0002196D" w:rsidRDefault="00BD1EBD">
            <w:pPr>
              <w:spacing w:line="360" w:lineRule="auto"/>
              <w:rPr>
                <w:rFonts w:ascii="宋体" w:hAnsi="宋体"/>
                <w:b/>
                <w:sz w:val="24"/>
              </w:rPr>
            </w:pPr>
            <w:r>
              <w:rPr>
                <w:rFonts w:ascii="宋体" w:hAnsi="宋体" w:hint="eastAsia"/>
                <w:b/>
                <w:sz w:val="24"/>
              </w:rPr>
              <w:t>资格标准及资格证明文件：</w:t>
            </w:r>
          </w:p>
          <w:p w:rsidR="0002196D" w:rsidRDefault="00BD1EBD">
            <w:pPr>
              <w:spacing w:line="360" w:lineRule="auto"/>
              <w:ind w:firstLineChars="200" w:firstLine="480"/>
              <w:rPr>
                <w:rFonts w:ascii="宋体" w:hAnsi="宋体"/>
                <w:sz w:val="24"/>
              </w:rPr>
            </w:pPr>
            <w:r>
              <w:rPr>
                <w:rFonts w:ascii="宋体" w:hAnsi="宋体" w:hint="eastAsia"/>
                <w:sz w:val="24"/>
              </w:rPr>
              <w:t>1.投标人须具有独立承担民事责任能力。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其他投标人应按照有关法律、法规和规章规定，提供有效的相应具体证照复印件。</w:t>
            </w:r>
          </w:p>
          <w:p w:rsidR="0002196D" w:rsidRDefault="00BD1EBD">
            <w:pPr>
              <w:adjustRightInd w:val="0"/>
              <w:snapToGrid w:val="0"/>
              <w:spacing w:line="360" w:lineRule="auto"/>
              <w:ind w:rightChars="-44" w:right="-123" w:firstLineChars="200" w:firstLine="480"/>
              <w:rPr>
                <w:rFonts w:ascii="宋体" w:hAnsi="宋体"/>
                <w:sz w:val="24"/>
              </w:rPr>
            </w:pPr>
            <w:r>
              <w:rPr>
                <w:rFonts w:ascii="宋体" w:hAnsi="宋体"/>
                <w:sz w:val="24"/>
              </w:rPr>
              <w:t>2</w:t>
            </w:r>
            <w:r>
              <w:rPr>
                <w:rFonts w:ascii="宋体" w:hAnsi="宋体" w:hint="eastAsia"/>
                <w:sz w:val="24"/>
              </w:rPr>
              <w:t>.投标人代表身份证有效复印件（正反面均需复印），投标人代表若不是企业法定代表人</w:t>
            </w:r>
            <w:r>
              <w:rPr>
                <w:rFonts w:hAnsi="宋体" w:hint="eastAsia"/>
                <w:sz w:val="24"/>
              </w:rPr>
              <w:t>（或单位负责人）</w:t>
            </w:r>
            <w:r>
              <w:rPr>
                <w:rFonts w:ascii="宋体" w:hAnsi="宋体" w:hint="eastAsia"/>
                <w:sz w:val="24"/>
              </w:rPr>
              <w:t>的应同时提供企业法定代表人</w:t>
            </w:r>
            <w:r>
              <w:rPr>
                <w:rFonts w:hAnsi="宋体" w:hint="eastAsia"/>
                <w:sz w:val="24"/>
              </w:rPr>
              <w:t>（或单位负责人）</w:t>
            </w:r>
            <w:r>
              <w:rPr>
                <w:rFonts w:ascii="宋体" w:hAnsi="宋体" w:hint="eastAsia"/>
                <w:sz w:val="24"/>
              </w:rPr>
              <w:t>授权书原件。</w:t>
            </w:r>
          </w:p>
          <w:p w:rsidR="0002196D" w:rsidRDefault="00BD1EBD">
            <w:pPr>
              <w:tabs>
                <w:tab w:val="left" w:pos="-5801"/>
              </w:tabs>
              <w:adjustRightInd w:val="0"/>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.投标人参加本次投标活动前三年内在经营活动中没有重大违法记录和无行贿犯罪记录书面声明原件。</w:t>
            </w:r>
          </w:p>
          <w:p w:rsidR="0002196D" w:rsidRDefault="00BD1EBD">
            <w:pPr>
              <w:tabs>
                <w:tab w:val="left" w:pos="-5801"/>
              </w:tabs>
              <w:adjustRightInd w:val="0"/>
              <w:snapToGrid w:val="0"/>
              <w:spacing w:line="360" w:lineRule="auto"/>
              <w:ind w:firstLineChars="200" w:firstLine="480"/>
              <w:rPr>
                <w:rFonts w:ascii="宋体" w:hAnsi="宋体"/>
                <w:sz w:val="24"/>
              </w:rPr>
            </w:pPr>
            <w:r>
              <w:rPr>
                <w:rFonts w:ascii="宋体" w:hAnsi="宋体"/>
                <w:sz w:val="24"/>
              </w:rPr>
              <w:t>4</w:t>
            </w:r>
            <w:r>
              <w:rPr>
                <w:rFonts w:ascii="宋体" w:hAnsi="宋体" w:hint="eastAsia"/>
                <w:sz w:val="24"/>
              </w:rPr>
              <w:t>.本项目不接受联合体投标。</w:t>
            </w:r>
          </w:p>
          <w:p w:rsidR="0002196D" w:rsidRDefault="00BD1EBD">
            <w:pPr>
              <w:spacing w:line="360" w:lineRule="auto"/>
              <w:rPr>
                <w:rFonts w:ascii="宋体" w:hAnsi="宋体" w:cs="Arial"/>
                <w:b/>
                <w:bCs/>
                <w:sz w:val="24"/>
              </w:rPr>
            </w:pPr>
            <w:r>
              <w:rPr>
                <w:rFonts w:ascii="宋体" w:hAnsi="宋体" w:cs="Arial" w:hint="eastAsia"/>
                <w:b/>
                <w:bCs/>
                <w:sz w:val="24"/>
              </w:rPr>
              <w:t>备注：投标人不满足上述规定的资格条件或提供资格证明文件不全的，其投标将被拒绝，以上资格证明文件加盖投标人公章，原件备查。</w:t>
            </w:r>
          </w:p>
        </w:tc>
      </w:tr>
      <w:tr w:rsidR="0002196D">
        <w:tc>
          <w:tcPr>
            <w:tcW w:w="10140" w:type="dxa"/>
            <w:gridSpan w:val="4"/>
            <w:tcBorders>
              <w:top w:val="single" w:sz="4" w:space="0" w:color="auto"/>
              <w:left w:val="single" w:sz="4" w:space="0" w:color="auto"/>
              <w:bottom w:val="single" w:sz="4" w:space="0" w:color="auto"/>
              <w:right w:val="single" w:sz="4" w:space="0" w:color="auto"/>
            </w:tcBorders>
          </w:tcPr>
          <w:p w:rsidR="0002196D" w:rsidRDefault="00BD1EBD">
            <w:pPr>
              <w:spacing w:line="360" w:lineRule="auto"/>
              <w:jc w:val="center"/>
              <w:rPr>
                <w:rFonts w:ascii="宋体" w:hAnsi="宋体"/>
                <w:b/>
                <w:sz w:val="24"/>
              </w:rPr>
            </w:pPr>
            <w:r>
              <w:rPr>
                <w:rFonts w:ascii="宋体" w:hAnsi="宋体" w:hint="eastAsia"/>
                <w:b/>
                <w:sz w:val="24"/>
              </w:rPr>
              <w:t>符合性要求</w:t>
            </w:r>
          </w:p>
        </w:tc>
      </w:tr>
      <w:tr w:rsidR="0002196D">
        <w:tc>
          <w:tcPr>
            <w:tcW w:w="749" w:type="dxa"/>
            <w:tcBorders>
              <w:top w:val="single" w:sz="4" w:space="0" w:color="auto"/>
              <w:left w:val="single" w:sz="4" w:space="0" w:color="auto"/>
              <w:bottom w:val="single" w:sz="4" w:space="0" w:color="auto"/>
              <w:right w:val="single" w:sz="4" w:space="0" w:color="auto"/>
            </w:tcBorders>
            <w:vAlign w:val="center"/>
          </w:tcPr>
          <w:p w:rsidR="0002196D" w:rsidRDefault="00BD1EBD">
            <w:pPr>
              <w:spacing w:line="360" w:lineRule="auto"/>
              <w:jc w:val="center"/>
              <w:rPr>
                <w:rFonts w:ascii="宋体" w:hAnsi="宋体"/>
                <w:sz w:val="24"/>
              </w:rPr>
            </w:pPr>
            <w:proofErr w:type="gramStart"/>
            <w:r>
              <w:rPr>
                <w:rFonts w:ascii="宋体" w:hAnsi="宋体" w:hint="eastAsia"/>
                <w:sz w:val="24"/>
              </w:rPr>
              <w:t>项号</w:t>
            </w:r>
            <w:proofErr w:type="gramEnd"/>
          </w:p>
        </w:tc>
        <w:tc>
          <w:tcPr>
            <w:tcW w:w="422" w:type="dxa"/>
            <w:tcBorders>
              <w:top w:val="single" w:sz="4" w:space="0" w:color="auto"/>
              <w:left w:val="single" w:sz="4" w:space="0" w:color="auto"/>
              <w:bottom w:val="single" w:sz="4" w:space="0" w:color="auto"/>
              <w:right w:val="single" w:sz="4" w:space="0" w:color="auto"/>
            </w:tcBorders>
            <w:vAlign w:val="center"/>
          </w:tcPr>
          <w:p w:rsidR="0002196D" w:rsidRDefault="00BD1EBD">
            <w:pPr>
              <w:spacing w:line="360" w:lineRule="auto"/>
              <w:jc w:val="center"/>
              <w:rPr>
                <w:rFonts w:ascii="宋体" w:hAnsi="宋体"/>
                <w:sz w:val="24"/>
              </w:rPr>
            </w:pPr>
            <w:r>
              <w:rPr>
                <w:rFonts w:ascii="宋体" w:hAnsi="宋体" w:hint="eastAsia"/>
                <w:sz w:val="24"/>
              </w:rPr>
              <w:t>章</w:t>
            </w:r>
          </w:p>
        </w:tc>
        <w:tc>
          <w:tcPr>
            <w:tcW w:w="936" w:type="dxa"/>
            <w:tcBorders>
              <w:top w:val="single" w:sz="4" w:space="0" w:color="auto"/>
              <w:left w:val="single" w:sz="4" w:space="0" w:color="auto"/>
              <w:bottom w:val="single" w:sz="4" w:space="0" w:color="auto"/>
              <w:right w:val="single" w:sz="4" w:space="0" w:color="auto"/>
            </w:tcBorders>
            <w:vAlign w:val="center"/>
          </w:tcPr>
          <w:p w:rsidR="0002196D" w:rsidRDefault="00BD1EBD">
            <w:pPr>
              <w:spacing w:line="360" w:lineRule="auto"/>
              <w:jc w:val="center"/>
              <w:rPr>
                <w:rFonts w:ascii="宋体" w:hAnsi="宋体"/>
                <w:sz w:val="24"/>
              </w:rPr>
            </w:pPr>
            <w:r>
              <w:rPr>
                <w:rFonts w:ascii="宋体" w:hAnsi="宋体" w:hint="eastAsia"/>
                <w:sz w:val="24"/>
              </w:rPr>
              <w:t>条款号</w:t>
            </w:r>
          </w:p>
        </w:tc>
        <w:tc>
          <w:tcPr>
            <w:tcW w:w="8033" w:type="dxa"/>
            <w:tcBorders>
              <w:top w:val="single" w:sz="4" w:space="0" w:color="auto"/>
              <w:left w:val="single" w:sz="4" w:space="0" w:color="auto"/>
              <w:bottom w:val="single" w:sz="4" w:space="0" w:color="auto"/>
              <w:right w:val="single" w:sz="4" w:space="0" w:color="auto"/>
            </w:tcBorders>
            <w:vAlign w:val="center"/>
          </w:tcPr>
          <w:p w:rsidR="0002196D" w:rsidRDefault="00BD1EBD">
            <w:pPr>
              <w:spacing w:line="360" w:lineRule="auto"/>
              <w:jc w:val="center"/>
              <w:rPr>
                <w:rFonts w:ascii="宋体" w:hAnsi="宋体"/>
                <w:sz w:val="24"/>
              </w:rPr>
            </w:pPr>
            <w:r>
              <w:rPr>
                <w:rFonts w:ascii="宋体" w:hAnsi="宋体" w:hint="eastAsia"/>
                <w:sz w:val="24"/>
              </w:rPr>
              <w:t>具体内容</w:t>
            </w:r>
          </w:p>
        </w:tc>
      </w:tr>
      <w:tr w:rsidR="0002196D">
        <w:tc>
          <w:tcPr>
            <w:tcW w:w="749" w:type="dxa"/>
            <w:tcBorders>
              <w:top w:val="single" w:sz="4" w:space="0" w:color="auto"/>
              <w:left w:val="single" w:sz="4" w:space="0" w:color="auto"/>
              <w:bottom w:val="single" w:sz="4" w:space="0" w:color="auto"/>
              <w:right w:val="single" w:sz="4" w:space="0" w:color="auto"/>
            </w:tcBorders>
            <w:vAlign w:val="center"/>
          </w:tcPr>
          <w:p w:rsidR="0002196D" w:rsidRDefault="00BD1EBD">
            <w:pPr>
              <w:spacing w:line="360" w:lineRule="auto"/>
              <w:jc w:val="center"/>
              <w:rPr>
                <w:rFonts w:ascii="宋体" w:hAnsi="宋体"/>
                <w:sz w:val="24"/>
              </w:rPr>
            </w:pPr>
            <w:r>
              <w:rPr>
                <w:rFonts w:ascii="宋体" w:hAnsi="宋体" w:hint="eastAsia"/>
                <w:sz w:val="24"/>
              </w:rPr>
              <w:t>1</w:t>
            </w:r>
          </w:p>
        </w:tc>
        <w:tc>
          <w:tcPr>
            <w:tcW w:w="422" w:type="dxa"/>
            <w:tcBorders>
              <w:top w:val="single" w:sz="4" w:space="0" w:color="auto"/>
              <w:left w:val="single" w:sz="4" w:space="0" w:color="auto"/>
              <w:bottom w:val="single" w:sz="4" w:space="0" w:color="auto"/>
              <w:right w:val="single" w:sz="4" w:space="0" w:color="auto"/>
            </w:tcBorders>
            <w:vAlign w:val="center"/>
          </w:tcPr>
          <w:p w:rsidR="0002196D" w:rsidRDefault="00BD1EBD">
            <w:pPr>
              <w:spacing w:line="360" w:lineRule="auto"/>
              <w:jc w:val="center"/>
              <w:rPr>
                <w:rFonts w:ascii="宋体" w:hAnsi="宋体"/>
                <w:sz w:val="24"/>
              </w:rPr>
            </w:pPr>
            <w:proofErr w:type="gramStart"/>
            <w:r>
              <w:rPr>
                <w:rFonts w:ascii="宋体" w:hAnsi="宋体" w:hint="eastAsia"/>
                <w:sz w:val="24"/>
              </w:rPr>
              <w:t>一</w:t>
            </w:r>
            <w:proofErr w:type="gramEnd"/>
          </w:p>
        </w:tc>
        <w:tc>
          <w:tcPr>
            <w:tcW w:w="936"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360" w:lineRule="auto"/>
              <w:jc w:val="center"/>
              <w:rPr>
                <w:rFonts w:ascii="宋体" w:hAnsi="宋体"/>
                <w:sz w:val="24"/>
              </w:rPr>
            </w:pPr>
          </w:p>
        </w:tc>
        <w:tc>
          <w:tcPr>
            <w:tcW w:w="8033" w:type="dxa"/>
            <w:tcBorders>
              <w:top w:val="single" w:sz="4" w:space="0" w:color="auto"/>
              <w:left w:val="single" w:sz="4" w:space="0" w:color="auto"/>
              <w:bottom w:val="single" w:sz="4" w:space="0" w:color="auto"/>
              <w:right w:val="single" w:sz="4" w:space="0" w:color="auto"/>
            </w:tcBorders>
          </w:tcPr>
          <w:p w:rsidR="0002196D" w:rsidRDefault="00BD1EBD">
            <w:pPr>
              <w:spacing w:line="360" w:lineRule="auto"/>
              <w:rPr>
                <w:rFonts w:ascii="宋体" w:hAnsi="宋体"/>
                <w:sz w:val="24"/>
              </w:rPr>
            </w:pPr>
            <w:r>
              <w:rPr>
                <w:rFonts w:ascii="宋体" w:hAnsi="宋体" w:hint="eastAsia"/>
                <w:sz w:val="24"/>
              </w:rPr>
              <w:t>投标人的投标文件未按规定的投标截止时间之前提交的，其投标将被拒绝。</w:t>
            </w:r>
          </w:p>
        </w:tc>
      </w:tr>
      <w:tr w:rsidR="0002196D">
        <w:tc>
          <w:tcPr>
            <w:tcW w:w="749" w:type="dxa"/>
            <w:tcBorders>
              <w:top w:val="single" w:sz="4" w:space="0" w:color="auto"/>
              <w:left w:val="single" w:sz="4" w:space="0" w:color="auto"/>
              <w:bottom w:val="single" w:sz="4" w:space="0" w:color="auto"/>
              <w:right w:val="single" w:sz="4" w:space="0" w:color="auto"/>
            </w:tcBorders>
            <w:vAlign w:val="center"/>
          </w:tcPr>
          <w:p w:rsidR="0002196D" w:rsidRDefault="00BD1EBD">
            <w:pPr>
              <w:spacing w:line="360" w:lineRule="auto"/>
              <w:jc w:val="center"/>
              <w:rPr>
                <w:rFonts w:ascii="宋体" w:hAnsi="宋体"/>
                <w:sz w:val="24"/>
              </w:rPr>
            </w:pPr>
            <w:r>
              <w:rPr>
                <w:rFonts w:ascii="宋体" w:hAnsi="宋体" w:hint="eastAsia"/>
                <w:sz w:val="24"/>
              </w:rPr>
              <w:t>2</w:t>
            </w:r>
          </w:p>
        </w:tc>
        <w:tc>
          <w:tcPr>
            <w:tcW w:w="422" w:type="dxa"/>
            <w:tcBorders>
              <w:top w:val="single" w:sz="4" w:space="0" w:color="auto"/>
              <w:left w:val="single" w:sz="4" w:space="0" w:color="auto"/>
              <w:bottom w:val="single" w:sz="4" w:space="0" w:color="auto"/>
              <w:right w:val="single" w:sz="4" w:space="0" w:color="auto"/>
            </w:tcBorders>
            <w:vAlign w:val="center"/>
          </w:tcPr>
          <w:p w:rsidR="0002196D" w:rsidRDefault="00BD1EBD">
            <w:pPr>
              <w:spacing w:line="360" w:lineRule="auto"/>
              <w:jc w:val="center"/>
              <w:rPr>
                <w:rFonts w:ascii="宋体" w:hAnsi="宋体"/>
                <w:sz w:val="24"/>
              </w:rPr>
            </w:pPr>
            <w:r>
              <w:rPr>
                <w:rFonts w:ascii="宋体" w:hAnsi="宋体" w:hint="eastAsia"/>
                <w:sz w:val="24"/>
              </w:rPr>
              <w:t>二</w:t>
            </w:r>
          </w:p>
        </w:tc>
        <w:tc>
          <w:tcPr>
            <w:tcW w:w="936"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360" w:lineRule="auto"/>
              <w:jc w:val="center"/>
              <w:rPr>
                <w:rFonts w:ascii="宋体" w:hAnsi="宋体"/>
                <w:sz w:val="24"/>
              </w:rPr>
            </w:pPr>
          </w:p>
        </w:tc>
        <w:tc>
          <w:tcPr>
            <w:tcW w:w="8033" w:type="dxa"/>
            <w:tcBorders>
              <w:top w:val="single" w:sz="4" w:space="0" w:color="auto"/>
              <w:left w:val="single" w:sz="4" w:space="0" w:color="auto"/>
              <w:bottom w:val="single" w:sz="4" w:space="0" w:color="auto"/>
              <w:right w:val="single" w:sz="4" w:space="0" w:color="auto"/>
            </w:tcBorders>
          </w:tcPr>
          <w:p w:rsidR="0002196D" w:rsidRDefault="00BD1EBD">
            <w:pPr>
              <w:spacing w:line="360" w:lineRule="auto"/>
              <w:rPr>
                <w:rFonts w:ascii="宋体" w:hAnsi="宋体"/>
                <w:sz w:val="24"/>
              </w:rPr>
            </w:pPr>
            <w:r>
              <w:rPr>
                <w:rFonts w:ascii="宋体" w:hAnsi="宋体" w:hint="eastAsia"/>
                <w:sz w:val="24"/>
              </w:rPr>
              <w:t>投标人存在下列情形之一的，将被认定为串通投标行为，并作无效投标处理：</w:t>
            </w:r>
          </w:p>
          <w:p w:rsidR="0002196D" w:rsidRDefault="00BD1EBD">
            <w:pPr>
              <w:spacing w:line="360" w:lineRule="auto"/>
              <w:rPr>
                <w:rFonts w:ascii="宋体" w:hAnsi="宋体"/>
                <w:sz w:val="24"/>
              </w:rPr>
            </w:pPr>
            <w:r>
              <w:rPr>
                <w:rFonts w:ascii="宋体" w:hAnsi="宋体" w:hint="eastAsia"/>
                <w:sz w:val="24"/>
              </w:rPr>
              <w:lastRenderedPageBreak/>
              <w:t>（1）不同投标人的投标文件错、漏之处一致或雷同，且不能合理解释的；</w:t>
            </w:r>
          </w:p>
          <w:p w:rsidR="0002196D" w:rsidRDefault="00BD1EBD">
            <w:pPr>
              <w:spacing w:line="360" w:lineRule="auto"/>
              <w:rPr>
                <w:rFonts w:ascii="宋体" w:hAnsi="宋体"/>
                <w:sz w:val="24"/>
              </w:rPr>
            </w:pPr>
            <w:r>
              <w:rPr>
                <w:rFonts w:ascii="宋体" w:hAnsi="宋体" w:hint="eastAsia"/>
                <w:sz w:val="24"/>
              </w:rPr>
              <w:t>（2）不同的投标人的法定代表人</w:t>
            </w:r>
            <w:r>
              <w:rPr>
                <w:rFonts w:hAnsi="宋体" w:hint="eastAsia"/>
                <w:sz w:val="24"/>
              </w:rPr>
              <w:t>（或单位负责人）</w:t>
            </w:r>
            <w:r>
              <w:rPr>
                <w:rFonts w:ascii="宋体" w:hAnsi="宋体" w:hint="eastAsia"/>
                <w:sz w:val="24"/>
              </w:rPr>
              <w:t>、委托代理人等由同一个单位缴纳社会保险的；</w:t>
            </w:r>
          </w:p>
          <w:p w:rsidR="0002196D" w:rsidRDefault="00BD1EBD">
            <w:pPr>
              <w:spacing w:line="360" w:lineRule="auto"/>
              <w:rPr>
                <w:rFonts w:ascii="宋体" w:hAnsi="宋体"/>
                <w:sz w:val="24"/>
              </w:rPr>
            </w:pPr>
            <w:r>
              <w:rPr>
                <w:rFonts w:ascii="宋体" w:hAnsi="宋体" w:hint="eastAsia"/>
                <w:sz w:val="24"/>
              </w:rPr>
              <w:t>（3）由同一人或分别由几个有利害关系的人携带两个以上（含两个）投标人的企业资料参与资格审查、领取招标资料，或代表两个以上（含两个）投标人参加招标答疑会、交纳或退还投标保证金、开标的；</w:t>
            </w:r>
          </w:p>
          <w:p w:rsidR="0002196D" w:rsidRDefault="00BD1EBD">
            <w:pPr>
              <w:spacing w:line="360" w:lineRule="auto"/>
              <w:rPr>
                <w:rFonts w:ascii="宋体" w:hAnsi="宋体"/>
                <w:sz w:val="24"/>
              </w:rPr>
            </w:pPr>
            <w:r>
              <w:rPr>
                <w:rFonts w:ascii="宋体" w:hAnsi="宋体" w:hint="eastAsia"/>
                <w:sz w:val="24"/>
              </w:rPr>
              <w:t>（4）投标人之间协商投标报价等投标文件的实质性内容；</w:t>
            </w:r>
          </w:p>
          <w:p w:rsidR="0002196D" w:rsidRDefault="00BD1EBD">
            <w:pPr>
              <w:spacing w:line="360" w:lineRule="auto"/>
              <w:rPr>
                <w:rFonts w:ascii="宋体" w:hAnsi="宋体"/>
                <w:sz w:val="24"/>
              </w:rPr>
            </w:pPr>
            <w:r>
              <w:rPr>
                <w:rFonts w:ascii="宋体" w:hAnsi="宋体" w:hint="eastAsia"/>
                <w:sz w:val="24"/>
              </w:rPr>
              <w:t>（5）投标人之间约定中标人；</w:t>
            </w:r>
          </w:p>
          <w:p w:rsidR="0002196D" w:rsidRDefault="00BD1EBD">
            <w:pPr>
              <w:spacing w:line="360" w:lineRule="auto"/>
              <w:rPr>
                <w:rFonts w:ascii="宋体" w:hAnsi="宋体"/>
                <w:sz w:val="24"/>
              </w:rPr>
            </w:pPr>
            <w:r>
              <w:rPr>
                <w:rFonts w:ascii="宋体" w:hAnsi="宋体" w:hint="eastAsia"/>
                <w:sz w:val="24"/>
              </w:rPr>
              <w:t>（6）投标人之间约定部分投标人放弃投标或者中标；</w:t>
            </w:r>
          </w:p>
          <w:p w:rsidR="0002196D" w:rsidRDefault="00BD1EBD">
            <w:pPr>
              <w:spacing w:line="360" w:lineRule="auto"/>
              <w:rPr>
                <w:rFonts w:ascii="宋体" w:hAnsi="宋体"/>
                <w:sz w:val="24"/>
              </w:rPr>
            </w:pPr>
            <w:r>
              <w:rPr>
                <w:rFonts w:ascii="宋体" w:hAnsi="宋体" w:hint="eastAsia"/>
                <w:sz w:val="24"/>
              </w:rPr>
              <w:t>（7）属于同一集团、协会、商会等组织成员的投标人按照该组织要求协同投标；</w:t>
            </w:r>
          </w:p>
          <w:p w:rsidR="0002196D" w:rsidRDefault="00BD1EBD">
            <w:pPr>
              <w:spacing w:line="360" w:lineRule="auto"/>
              <w:rPr>
                <w:rFonts w:ascii="宋体" w:hAnsi="宋体"/>
                <w:sz w:val="24"/>
              </w:rPr>
            </w:pPr>
            <w:r>
              <w:rPr>
                <w:rFonts w:ascii="宋体" w:hAnsi="宋体" w:hint="eastAsia"/>
                <w:sz w:val="24"/>
              </w:rPr>
              <w:t>（8）投标人之间为谋取中标或者排斥特定投标人而采取的其他联合行动；</w:t>
            </w:r>
          </w:p>
          <w:p w:rsidR="0002196D" w:rsidRDefault="00BD1EBD">
            <w:pPr>
              <w:spacing w:line="360" w:lineRule="auto"/>
              <w:rPr>
                <w:rFonts w:ascii="宋体" w:hAnsi="宋体"/>
                <w:sz w:val="24"/>
              </w:rPr>
            </w:pPr>
            <w:r>
              <w:rPr>
                <w:rFonts w:ascii="宋体" w:hAnsi="宋体" w:hint="eastAsia"/>
                <w:sz w:val="24"/>
              </w:rPr>
              <w:t>（9）不同投标人的投标文件由同一单位或者个人编制；</w:t>
            </w:r>
          </w:p>
          <w:p w:rsidR="0002196D" w:rsidRDefault="00BD1EBD">
            <w:pPr>
              <w:spacing w:line="360" w:lineRule="auto"/>
              <w:rPr>
                <w:rFonts w:ascii="宋体" w:hAnsi="宋体"/>
                <w:sz w:val="24"/>
              </w:rPr>
            </w:pPr>
            <w:r>
              <w:rPr>
                <w:rFonts w:ascii="宋体" w:hAnsi="宋体" w:hint="eastAsia"/>
                <w:sz w:val="24"/>
              </w:rPr>
              <w:t>（10）不同投标人委托同一单位或者个人办理投标事宜；</w:t>
            </w:r>
          </w:p>
          <w:p w:rsidR="0002196D" w:rsidRDefault="00BD1EBD">
            <w:pPr>
              <w:spacing w:line="360" w:lineRule="auto"/>
              <w:rPr>
                <w:rFonts w:ascii="宋体" w:hAnsi="宋体"/>
                <w:sz w:val="24"/>
              </w:rPr>
            </w:pPr>
            <w:r>
              <w:rPr>
                <w:rFonts w:ascii="宋体" w:hAnsi="宋体" w:hint="eastAsia"/>
                <w:sz w:val="24"/>
              </w:rPr>
              <w:t>（11）不同投标人的投标文件载明的项目管理成员为同一人；</w:t>
            </w:r>
          </w:p>
          <w:p w:rsidR="0002196D" w:rsidRDefault="00BD1EBD">
            <w:pPr>
              <w:spacing w:line="360" w:lineRule="auto"/>
              <w:rPr>
                <w:rFonts w:ascii="宋体" w:hAnsi="宋体"/>
                <w:sz w:val="24"/>
              </w:rPr>
            </w:pPr>
            <w:r>
              <w:rPr>
                <w:rFonts w:ascii="宋体" w:hAnsi="宋体" w:hint="eastAsia"/>
                <w:sz w:val="24"/>
              </w:rPr>
              <w:t>（12）不同投标人的投标文件异常一致或者投标报价呈规律性差异；</w:t>
            </w:r>
          </w:p>
          <w:p w:rsidR="0002196D" w:rsidRDefault="00BD1EBD">
            <w:pPr>
              <w:spacing w:line="360" w:lineRule="auto"/>
              <w:rPr>
                <w:rFonts w:ascii="宋体" w:hAnsi="宋体"/>
                <w:sz w:val="24"/>
              </w:rPr>
            </w:pPr>
            <w:r>
              <w:rPr>
                <w:rFonts w:ascii="宋体" w:hAnsi="宋体" w:hint="eastAsia"/>
                <w:sz w:val="24"/>
              </w:rPr>
              <w:t>（13）不同投标人的投标文件相互混装；</w:t>
            </w:r>
          </w:p>
          <w:p w:rsidR="0002196D" w:rsidRDefault="00BD1EBD">
            <w:pPr>
              <w:spacing w:line="360" w:lineRule="auto"/>
              <w:rPr>
                <w:rFonts w:ascii="宋体" w:hAnsi="宋体"/>
                <w:sz w:val="24"/>
              </w:rPr>
            </w:pPr>
            <w:r>
              <w:rPr>
                <w:rFonts w:ascii="宋体" w:hAnsi="宋体" w:hint="eastAsia"/>
                <w:sz w:val="24"/>
              </w:rPr>
              <w:t>（14）不同投标人的投标保证金从同一单位或者个人的账户转出。</w:t>
            </w:r>
          </w:p>
          <w:p w:rsidR="0002196D" w:rsidRDefault="00BD1EBD">
            <w:pPr>
              <w:spacing w:line="360" w:lineRule="auto"/>
              <w:rPr>
                <w:rFonts w:ascii="宋体" w:hAnsi="宋体"/>
                <w:sz w:val="24"/>
              </w:rPr>
            </w:pPr>
            <w:r>
              <w:rPr>
                <w:rFonts w:ascii="宋体" w:hAnsi="宋体" w:hint="eastAsia"/>
                <w:sz w:val="24"/>
              </w:rPr>
              <w:t>（15）有关法律、法规或规章规定的其他串通投标行为。</w:t>
            </w:r>
          </w:p>
        </w:tc>
      </w:tr>
      <w:tr w:rsidR="0002196D">
        <w:tc>
          <w:tcPr>
            <w:tcW w:w="749" w:type="dxa"/>
            <w:tcBorders>
              <w:top w:val="single" w:sz="4" w:space="0" w:color="auto"/>
              <w:left w:val="single" w:sz="4" w:space="0" w:color="auto"/>
              <w:bottom w:val="single" w:sz="4" w:space="0" w:color="auto"/>
              <w:right w:val="single" w:sz="4" w:space="0" w:color="auto"/>
            </w:tcBorders>
            <w:vAlign w:val="center"/>
          </w:tcPr>
          <w:p w:rsidR="0002196D" w:rsidRDefault="00BD1EBD">
            <w:pPr>
              <w:spacing w:line="360" w:lineRule="auto"/>
              <w:jc w:val="center"/>
              <w:rPr>
                <w:rFonts w:ascii="宋体" w:hAnsi="宋体"/>
                <w:sz w:val="24"/>
              </w:rPr>
            </w:pPr>
            <w:r>
              <w:rPr>
                <w:rFonts w:ascii="宋体" w:hAnsi="宋体" w:hint="eastAsia"/>
                <w:sz w:val="24"/>
              </w:rPr>
              <w:lastRenderedPageBreak/>
              <w:t>3</w:t>
            </w:r>
          </w:p>
        </w:tc>
        <w:tc>
          <w:tcPr>
            <w:tcW w:w="422" w:type="dxa"/>
            <w:tcBorders>
              <w:top w:val="single" w:sz="4" w:space="0" w:color="auto"/>
              <w:left w:val="single" w:sz="4" w:space="0" w:color="auto"/>
              <w:bottom w:val="single" w:sz="4" w:space="0" w:color="auto"/>
              <w:right w:val="single" w:sz="4" w:space="0" w:color="auto"/>
            </w:tcBorders>
            <w:vAlign w:val="center"/>
          </w:tcPr>
          <w:p w:rsidR="0002196D" w:rsidRDefault="00BD1EBD">
            <w:pPr>
              <w:spacing w:line="360" w:lineRule="auto"/>
              <w:jc w:val="center"/>
              <w:rPr>
                <w:rFonts w:ascii="宋体" w:hAnsi="宋体"/>
                <w:sz w:val="24"/>
              </w:rPr>
            </w:pPr>
            <w:r>
              <w:rPr>
                <w:rFonts w:ascii="宋体" w:hAnsi="宋体" w:hint="eastAsia"/>
                <w:sz w:val="24"/>
              </w:rPr>
              <w:t>二</w:t>
            </w:r>
          </w:p>
        </w:tc>
        <w:tc>
          <w:tcPr>
            <w:tcW w:w="936" w:type="dxa"/>
            <w:tcBorders>
              <w:top w:val="single" w:sz="4" w:space="0" w:color="auto"/>
              <w:left w:val="single" w:sz="4" w:space="0" w:color="auto"/>
              <w:bottom w:val="single" w:sz="4" w:space="0" w:color="auto"/>
              <w:right w:val="single" w:sz="4" w:space="0" w:color="auto"/>
            </w:tcBorders>
            <w:vAlign w:val="center"/>
          </w:tcPr>
          <w:p w:rsidR="0002196D" w:rsidRDefault="00BD1EBD">
            <w:pPr>
              <w:spacing w:line="360" w:lineRule="auto"/>
              <w:jc w:val="center"/>
              <w:rPr>
                <w:rFonts w:ascii="宋体" w:hAnsi="宋体"/>
                <w:sz w:val="24"/>
              </w:rPr>
            </w:pPr>
            <w:r>
              <w:rPr>
                <w:rFonts w:ascii="宋体" w:hAnsi="宋体" w:hint="eastAsia"/>
                <w:sz w:val="24"/>
              </w:rPr>
              <w:t>11.1</w:t>
            </w:r>
          </w:p>
        </w:tc>
        <w:tc>
          <w:tcPr>
            <w:tcW w:w="8033" w:type="dxa"/>
            <w:tcBorders>
              <w:top w:val="single" w:sz="4" w:space="0" w:color="auto"/>
              <w:left w:val="single" w:sz="4" w:space="0" w:color="auto"/>
              <w:bottom w:val="single" w:sz="4" w:space="0" w:color="auto"/>
              <w:right w:val="single" w:sz="4" w:space="0" w:color="auto"/>
            </w:tcBorders>
          </w:tcPr>
          <w:p w:rsidR="0002196D" w:rsidRDefault="00BD1EBD">
            <w:pPr>
              <w:spacing w:line="360" w:lineRule="auto"/>
              <w:rPr>
                <w:rFonts w:ascii="宋体" w:hAnsi="宋体"/>
                <w:sz w:val="24"/>
              </w:rPr>
            </w:pPr>
            <w:r>
              <w:rPr>
                <w:rFonts w:ascii="宋体" w:hAnsi="宋体" w:hint="eastAsia"/>
                <w:sz w:val="24"/>
              </w:rPr>
              <w:t>投标有效期：投标截止期结束后</w:t>
            </w:r>
            <w:r>
              <w:rPr>
                <w:rFonts w:ascii="宋体" w:hAnsi="宋体" w:hint="eastAsia"/>
                <w:sz w:val="24"/>
                <w:u w:val="single"/>
              </w:rPr>
              <w:t xml:space="preserve"> 90 </w:t>
            </w:r>
            <w:proofErr w:type="gramStart"/>
            <w:r>
              <w:rPr>
                <w:rFonts w:ascii="宋体" w:hAnsi="宋体" w:hint="eastAsia"/>
                <w:sz w:val="24"/>
              </w:rPr>
              <w:t>个</w:t>
            </w:r>
            <w:proofErr w:type="gramEnd"/>
            <w:r>
              <w:rPr>
                <w:rFonts w:ascii="宋体" w:hAnsi="宋体" w:hint="eastAsia"/>
                <w:sz w:val="24"/>
              </w:rPr>
              <w:t>日历日。有效期不足将导致其投标文件被拒绝。</w:t>
            </w:r>
          </w:p>
        </w:tc>
      </w:tr>
      <w:tr w:rsidR="0002196D">
        <w:tc>
          <w:tcPr>
            <w:tcW w:w="749" w:type="dxa"/>
            <w:tcBorders>
              <w:top w:val="single" w:sz="4" w:space="0" w:color="auto"/>
              <w:left w:val="single" w:sz="4" w:space="0" w:color="auto"/>
              <w:bottom w:val="single" w:sz="4" w:space="0" w:color="auto"/>
              <w:right w:val="single" w:sz="4" w:space="0" w:color="auto"/>
            </w:tcBorders>
            <w:vAlign w:val="center"/>
          </w:tcPr>
          <w:p w:rsidR="0002196D" w:rsidRDefault="00BD1EBD">
            <w:pPr>
              <w:spacing w:line="360" w:lineRule="auto"/>
              <w:jc w:val="center"/>
              <w:rPr>
                <w:rFonts w:ascii="宋体" w:hAnsi="宋体"/>
                <w:sz w:val="24"/>
              </w:rPr>
            </w:pPr>
            <w:r>
              <w:rPr>
                <w:rFonts w:ascii="宋体" w:hAnsi="宋体" w:hint="eastAsia"/>
                <w:sz w:val="24"/>
              </w:rPr>
              <w:t>4</w:t>
            </w:r>
          </w:p>
        </w:tc>
        <w:tc>
          <w:tcPr>
            <w:tcW w:w="422" w:type="dxa"/>
            <w:tcBorders>
              <w:top w:val="single" w:sz="4" w:space="0" w:color="auto"/>
              <w:left w:val="single" w:sz="4" w:space="0" w:color="auto"/>
              <w:bottom w:val="single" w:sz="4" w:space="0" w:color="auto"/>
              <w:right w:val="single" w:sz="4" w:space="0" w:color="auto"/>
            </w:tcBorders>
            <w:vAlign w:val="center"/>
          </w:tcPr>
          <w:p w:rsidR="0002196D" w:rsidRDefault="00BD1EBD">
            <w:pPr>
              <w:spacing w:line="360" w:lineRule="auto"/>
              <w:jc w:val="center"/>
              <w:rPr>
                <w:rFonts w:ascii="宋体" w:hAnsi="宋体"/>
                <w:sz w:val="24"/>
              </w:rPr>
            </w:pPr>
            <w:r>
              <w:rPr>
                <w:rFonts w:ascii="宋体" w:hAnsi="宋体" w:hint="eastAsia"/>
                <w:sz w:val="24"/>
              </w:rPr>
              <w:t>二</w:t>
            </w:r>
          </w:p>
        </w:tc>
        <w:tc>
          <w:tcPr>
            <w:tcW w:w="936" w:type="dxa"/>
            <w:tcBorders>
              <w:top w:val="single" w:sz="4" w:space="0" w:color="auto"/>
              <w:left w:val="single" w:sz="4" w:space="0" w:color="auto"/>
              <w:bottom w:val="single" w:sz="4" w:space="0" w:color="auto"/>
              <w:right w:val="single" w:sz="4" w:space="0" w:color="auto"/>
            </w:tcBorders>
            <w:vAlign w:val="center"/>
          </w:tcPr>
          <w:p w:rsidR="0002196D" w:rsidRDefault="00BD1EBD">
            <w:pPr>
              <w:spacing w:line="360" w:lineRule="auto"/>
              <w:jc w:val="center"/>
              <w:rPr>
                <w:rFonts w:ascii="宋体" w:hAnsi="宋体"/>
                <w:sz w:val="24"/>
              </w:rPr>
            </w:pPr>
            <w:r>
              <w:rPr>
                <w:rFonts w:ascii="宋体" w:hAnsi="宋体" w:hint="eastAsia"/>
                <w:sz w:val="24"/>
              </w:rPr>
              <w:t>17.3.2</w:t>
            </w:r>
          </w:p>
        </w:tc>
        <w:tc>
          <w:tcPr>
            <w:tcW w:w="8033" w:type="dxa"/>
            <w:tcBorders>
              <w:top w:val="single" w:sz="4" w:space="0" w:color="auto"/>
              <w:left w:val="single" w:sz="4" w:space="0" w:color="auto"/>
              <w:bottom w:val="single" w:sz="4" w:space="0" w:color="auto"/>
              <w:right w:val="single" w:sz="4" w:space="0" w:color="auto"/>
            </w:tcBorders>
          </w:tcPr>
          <w:p w:rsidR="0002196D" w:rsidRDefault="00BD1EBD">
            <w:pPr>
              <w:spacing w:line="276" w:lineRule="auto"/>
              <w:rPr>
                <w:rFonts w:ascii="宋体" w:hAnsi="宋体"/>
                <w:sz w:val="24"/>
              </w:rPr>
            </w:pPr>
            <w:r>
              <w:rPr>
                <w:rFonts w:ascii="Arial" w:hAnsi="Arial" w:cs="Arial" w:hint="eastAsia"/>
                <w:sz w:val="24"/>
              </w:rPr>
              <w:t>实质性偏离是指：</w:t>
            </w:r>
          </w:p>
          <w:p w:rsidR="0002196D" w:rsidRDefault="00BD1EBD">
            <w:pPr>
              <w:spacing w:line="360" w:lineRule="auto"/>
              <w:rPr>
                <w:rFonts w:ascii="宋体" w:hAnsi="宋体"/>
                <w:sz w:val="24"/>
              </w:rPr>
            </w:pPr>
            <w:r>
              <w:rPr>
                <w:rFonts w:ascii="宋体" w:hAnsi="宋体" w:hint="eastAsia"/>
                <w:sz w:val="24"/>
              </w:rPr>
              <w:t>（1）实质性影响合同的范围、质量和履行；</w:t>
            </w:r>
          </w:p>
          <w:p w:rsidR="0002196D" w:rsidRDefault="00BD1EBD">
            <w:pPr>
              <w:spacing w:line="360" w:lineRule="auto"/>
              <w:rPr>
                <w:rFonts w:ascii="宋体" w:hAnsi="宋体"/>
                <w:sz w:val="24"/>
              </w:rPr>
            </w:pPr>
            <w:r>
              <w:rPr>
                <w:rFonts w:ascii="宋体" w:hAnsi="宋体" w:hint="eastAsia"/>
                <w:sz w:val="24"/>
              </w:rPr>
              <w:t>（2）实质性违背招标文件，限制了招标人的权利和中标人合同项下的义务；</w:t>
            </w:r>
          </w:p>
          <w:p w:rsidR="0002196D" w:rsidRDefault="00BD1EBD">
            <w:pPr>
              <w:spacing w:line="360" w:lineRule="auto"/>
              <w:rPr>
                <w:rFonts w:ascii="宋体" w:hAnsi="宋体"/>
                <w:sz w:val="24"/>
              </w:rPr>
            </w:pPr>
            <w:r>
              <w:rPr>
                <w:rFonts w:ascii="宋体" w:hAnsi="宋体" w:hint="eastAsia"/>
                <w:sz w:val="24"/>
              </w:rPr>
              <w:t>（3）不公正地影响了其他</w:t>
            </w:r>
            <w:proofErr w:type="gramStart"/>
            <w:r>
              <w:rPr>
                <w:rFonts w:ascii="宋体" w:hAnsi="宋体" w:hint="eastAsia"/>
                <w:sz w:val="24"/>
              </w:rPr>
              <w:t>作出</w:t>
            </w:r>
            <w:proofErr w:type="gramEnd"/>
            <w:r>
              <w:rPr>
                <w:rFonts w:ascii="宋体" w:hAnsi="宋体" w:hint="eastAsia"/>
                <w:sz w:val="24"/>
              </w:rPr>
              <w:t>实质性响应的投标人的竞争地位。</w:t>
            </w:r>
          </w:p>
        </w:tc>
      </w:tr>
      <w:tr w:rsidR="0002196D">
        <w:tc>
          <w:tcPr>
            <w:tcW w:w="749" w:type="dxa"/>
            <w:tcBorders>
              <w:top w:val="single" w:sz="4" w:space="0" w:color="auto"/>
              <w:left w:val="single" w:sz="4" w:space="0" w:color="auto"/>
              <w:bottom w:val="single" w:sz="4" w:space="0" w:color="auto"/>
              <w:right w:val="single" w:sz="4" w:space="0" w:color="auto"/>
            </w:tcBorders>
            <w:vAlign w:val="center"/>
          </w:tcPr>
          <w:p w:rsidR="0002196D" w:rsidRDefault="00BD1EBD">
            <w:pPr>
              <w:spacing w:line="360" w:lineRule="auto"/>
              <w:jc w:val="center"/>
              <w:rPr>
                <w:rFonts w:ascii="宋体" w:hAnsi="宋体"/>
                <w:sz w:val="24"/>
              </w:rPr>
            </w:pPr>
            <w:r>
              <w:rPr>
                <w:rFonts w:ascii="宋体" w:hAnsi="宋体" w:hint="eastAsia"/>
                <w:sz w:val="24"/>
              </w:rPr>
              <w:t>5</w:t>
            </w:r>
          </w:p>
        </w:tc>
        <w:tc>
          <w:tcPr>
            <w:tcW w:w="422" w:type="dxa"/>
            <w:tcBorders>
              <w:top w:val="single" w:sz="4" w:space="0" w:color="auto"/>
              <w:left w:val="single" w:sz="4" w:space="0" w:color="auto"/>
              <w:bottom w:val="single" w:sz="4" w:space="0" w:color="auto"/>
              <w:right w:val="single" w:sz="4" w:space="0" w:color="auto"/>
            </w:tcBorders>
            <w:vAlign w:val="center"/>
          </w:tcPr>
          <w:p w:rsidR="0002196D" w:rsidRDefault="00BD1EBD">
            <w:pPr>
              <w:spacing w:line="360" w:lineRule="auto"/>
              <w:jc w:val="center"/>
              <w:rPr>
                <w:rFonts w:ascii="宋体" w:hAnsi="宋体"/>
                <w:sz w:val="24"/>
              </w:rPr>
            </w:pPr>
            <w:r>
              <w:rPr>
                <w:rFonts w:ascii="宋体" w:hAnsi="宋体" w:hint="eastAsia"/>
                <w:sz w:val="24"/>
              </w:rPr>
              <w:t>二</w:t>
            </w:r>
          </w:p>
        </w:tc>
        <w:tc>
          <w:tcPr>
            <w:tcW w:w="936" w:type="dxa"/>
            <w:tcBorders>
              <w:top w:val="single" w:sz="4" w:space="0" w:color="auto"/>
              <w:left w:val="single" w:sz="4" w:space="0" w:color="auto"/>
              <w:bottom w:val="single" w:sz="4" w:space="0" w:color="auto"/>
              <w:right w:val="single" w:sz="4" w:space="0" w:color="auto"/>
            </w:tcBorders>
            <w:vAlign w:val="center"/>
          </w:tcPr>
          <w:p w:rsidR="0002196D" w:rsidRDefault="00BD1EBD">
            <w:pPr>
              <w:spacing w:line="360" w:lineRule="auto"/>
              <w:jc w:val="center"/>
              <w:rPr>
                <w:rFonts w:ascii="宋体" w:hAnsi="宋体"/>
                <w:sz w:val="24"/>
              </w:rPr>
            </w:pPr>
            <w:r>
              <w:rPr>
                <w:rFonts w:ascii="宋体" w:hAnsi="宋体" w:hint="eastAsia"/>
                <w:sz w:val="24"/>
              </w:rPr>
              <w:t>17.3.2</w:t>
            </w:r>
          </w:p>
        </w:tc>
        <w:tc>
          <w:tcPr>
            <w:tcW w:w="8033" w:type="dxa"/>
            <w:tcBorders>
              <w:top w:val="single" w:sz="4" w:space="0" w:color="auto"/>
              <w:left w:val="single" w:sz="4" w:space="0" w:color="auto"/>
              <w:bottom w:val="single" w:sz="4" w:space="0" w:color="auto"/>
              <w:right w:val="single" w:sz="4" w:space="0" w:color="auto"/>
            </w:tcBorders>
          </w:tcPr>
          <w:p w:rsidR="0002196D" w:rsidRDefault="00BD1EBD">
            <w:pPr>
              <w:spacing w:line="360" w:lineRule="auto"/>
              <w:rPr>
                <w:rFonts w:ascii="宋体" w:hAnsi="宋体"/>
                <w:sz w:val="24"/>
              </w:rPr>
            </w:pPr>
            <w:r>
              <w:rPr>
                <w:rFonts w:ascii="宋体" w:hAnsi="宋体" w:hint="eastAsia"/>
                <w:sz w:val="24"/>
              </w:rPr>
              <w:t>凡有下列情况之一者，投标文件也将被视为未实质性响应招标文件要求：</w:t>
            </w:r>
          </w:p>
          <w:p w:rsidR="0002196D" w:rsidRDefault="00BD1EBD">
            <w:pPr>
              <w:spacing w:line="360" w:lineRule="auto"/>
              <w:rPr>
                <w:rFonts w:ascii="宋体" w:hAnsi="宋体"/>
                <w:sz w:val="24"/>
              </w:rPr>
            </w:pPr>
            <w:r>
              <w:rPr>
                <w:rFonts w:ascii="宋体" w:hAnsi="宋体" w:hint="eastAsia"/>
                <w:sz w:val="24"/>
              </w:rPr>
              <w:t>（1）投标文件未进行密封的；</w:t>
            </w:r>
          </w:p>
          <w:p w:rsidR="0002196D" w:rsidRDefault="00BD1EBD">
            <w:pPr>
              <w:spacing w:line="360" w:lineRule="auto"/>
              <w:rPr>
                <w:rFonts w:ascii="宋体" w:hAnsi="宋体"/>
                <w:sz w:val="24"/>
              </w:rPr>
            </w:pPr>
            <w:r>
              <w:rPr>
                <w:rFonts w:ascii="宋体" w:hAnsi="宋体" w:hint="eastAsia"/>
                <w:sz w:val="24"/>
              </w:rPr>
              <w:t>（2）投标文件未按规定加盖投标人公章的；</w:t>
            </w:r>
          </w:p>
          <w:p w:rsidR="0002196D" w:rsidRDefault="00BD1EBD">
            <w:pPr>
              <w:spacing w:line="360" w:lineRule="auto"/>
              <w:rPr>
                <w:rFonts w:ascii="宋体" w:hAnsi="宋体"/>
                <w:sz w:val="24"/>
              </w:rPr>
            </w:pPr>
            <w:r>
              <w:rPr>
                <w:rFonts w:ascii="宋体" w:hAnsi="宋体" w:hint="eastAsia"/>
                <w:sz w:val="24"/>
              </w:rPr>
              <w:t>（3）投标文件未按规定由投标人的法定代表人</w:t>
            </w:r>
            <w:r>
              <w:rPr>
                <w:rFonts w:hAnsi="宋体" w:hint="eastAsia"/>
                <w:sz w:val="24"/>
              </w:rPr>
              <w:t>（或单位负责人）</w:t>
            </w:r>
            <w:r>
              <w:rPr>
                <w:rFonts w:ascii="宋体" w:hAnsi="宋体" w:hint="eastAsia"/>
                <w:sz w:val="24"/>
              </w:rPr>
              <w:t>或其授权</w:t>
            </w:r>
            <w:r>
              <w:rPr>
                <w:rFonts w:ascii="宋体" w:hAnsi="宋体" w:hint="eastAsia"/>
                <w:sz w:val="24"/>
              </w:rPr>
              <w:lastRenderedPageBreak/>
              <w:t>代表签字；</w:t>
            </w:r>
          </w:p>
          <w:p w:rsidR="0002196D" w:rsidRDefault="00BD1EBD">
            <w:pPr>
              <w:spacing w:line="360" w:lineRule="auto"/>
              <w:rPr>
                <w:rFonts w:ascii="宋体" w:hAnsi="宋体"/>
                <w:sz w:val="24"/>
              </w:rPr>
            </w:pPr>
            <w:r>
              <w:rPr>
                <w:rFonts w:ascii="宋体" w:hAnsi="宋体" w:hint="eastAsia"/>
                <w:sz w:val="24"/>
              </w:rPr>
              <w:t>（4）非法定代表人</w:t>
            </w:r>
            <w:r>
              <w:rPr>
                <w:rFonts w:hAnsi="宋体" w:hint="eastAsia"/>
                <w:sz w:val="24"/>
              </w:rPr>
              <w:t>（或单位负责人）</w:t>
            </w:r>
            <w:r>
              <w:rPr>
                <w:rFonts w:ascii="宋体" w:hAnsi="宋体" w:hint="eastAsia"/>
                <w:sz w:val="24"/>
              </w:rPr>
              <w:t>的签字人未在投标文件中提供经法定代表人</w:t>
            </w:r>
            <w:r>
              <w:rPr>
                <w:rFonts w:hAnsi="宋体" w:hint="eastAsia"/>
                <w:sz w:val="24"/>
              </w:rPr>
              <w:t>（或单位负责人）</w:t>
            </w:r>
            <w:r>
              <w:rPr>
                <w:rFonts w:ascii="宋体" w:hAnsi="宋体" w:hint="eastAsia"/>
                <w:sz w:val="24"/>
              </w:rPr>
              <w:t>签字并加盖投标人公章的有效授权委托书的；</w:t>
            </w:r>
          </w:p>
          <w:p w:rsidR="0002196D" w:rsidRDefault="00BD1EBD">
            <w:pPr>
              <w:spacing w:line="360" w:lineRule="auto"/>
              <w:rPr>
                <w:rFonts w:ascii="宋体" w:hAnsi="宋体"/>
                <w:sz w:val="24"/>
              </w:rPr>
            </w:pPr>
            <w:r>
              <w:rPr>
                <w:rFonts w:ascii="宋体" w:hAnsi="宋体" w:hint="eastAsia"/>
                <w:sz w:val="24"/>
              </w:rPr>
              <w:t>（5）开标一览表未加盖投标人公章，开标一览表的招标项目名称、</w:t>
            </w:r>
            <w:r w:rsidR="00725084">
              <w:rPr>
                <w:rFonts w:ascii="宋体" w:hAnsi="宋体" w:hint="eastAsia"/>
                <w:sz w:val="24"/>
              </w:rPr>
              <w:t>项目编号</w:t>
            </w:r>
            <w:r>
              <w:rPr>
                <w:rFonts w:ascii="宋体" w:hAnsi="宋体" w:hint="eastAsia"/>
                <w:sz w:val="24"/>
              </w:rPr>
              <w:t>等重要信息错误的；</w:t>
            </w:r>
          </w:p>
          <w:p w:rsidR="0002196D" w:rsidRDefault="00BD1EBD">
            <w:pPr>
              <w:spacing w:line="360" w:lineRule="auto"/>
              <w:rPr>
                <w:rFonts w:ascii="宋体" w:hAnsi="宋体"/>
                <w:sz w:val="24"/>
              </w:rPr>
            </w:pPr>
            <w:r>
              <w:rPr>
                <w:rFonts w:ascii="宋体" w:hAnsi="宋体" w:hint="eastAsia"/>
                <w:sz w:val="24"/>
              </w:rPr>
              <w:t>（6）未按照要求提交投标保证金、或投标保证金的金额不足、或投标保证金形式不符合招标文件要求、或保证金不能确保进账的；</w:t>
            </w:r>
          </w:p>
          <w:p w:rsidR="0002196D" w:rsidRDefault="00BD1EBD">
            <w:pPr>
              <w:spacing w:line="360" w:lineRule="auto"/>
              <w:rPr>
                <w:rFonts w:ascii="宋体" w:hAnsi="宋体"/>
                <w:sz w:val="24"/>
              </w:rPr>
            </w:pPr>
            <w:r>
              <w:rPr>
                <w:rFonts w:ascii="宋体" w:hAnsi="宋体" w:hint="eastAsia"/>
                <w:sz w:val="24"/>
              </w:rPr>
              <w:t>（7）投标人的投标有效期不满足招标文件要求的；</w:t>
            </w:r>
          </w:p>
          <w:p w:rsidR="0002196D" w:rsidRDefault="00BD1EBD">
            <w:pPr>
              <w:spacing w:line="360" w:lineRule="auto"/>
              <w:rPr>
                <w:rFonts w:ascii="宋体" w:hAnsi="宋体"/>
                <w:sz w:val="24"/>
              </w:rPr>
            </w:pPr>
            <w:r>
              <w:rPr>
                <w:rFonts w:ascii="宋体" w:hAnsi="宋体" w:hint="eastAsia"/>
                <w:sz w:val="24"/>
              </w:rPr>
              <w:t>（8）投标内容与招标内容及要求有重大偏离或保留的，或投标文件不符合招标文件中规定的其它实质性条款</w:t>
            </w:r>
            <w:r>
              <w:rPr>
                <w:rFonts w:ascii="宋体" w:hAnsi="宋体" w:hint="eastAsia"/>
                <w:b/>
                <w:sz w:val="24"/>
              </w:rPr>
              <w:t>(如不满足服务期、付款方式及条件等)</w:t>
            </w:r>
            <w:r>
              <w:rPr>
                <w:rFonts w:ascii="宋体" w:hAnsi="宋体" w:hint="eastAsia"/>
                <w:sz w:val="24"/>
              </w:rPr>
              <w:t>；</w:t>
            </w:r>
          </w:p>
          <w:p w:rsidR="0002196D" w:rsidRDefault="00BD1EBD">
            <w:pPr>
              <w:spacing w:line="360" w:lineRule="auto"/>
              <w:rPr>
                <w:rFonts w:ascii="宋体" w:hAnsi="宋体"/>
                <w:sz w:val="24"/>
              </w:rPr>
            </w:pPr>
            <w:r>
              <w:rPr>
                <w:rFonts w:ascii="宋体" w:hAnsi="宋体" w:hint="eastAsia"/>
                <w:sz w:val="24"/>
              </w:rPr>
              <w:t>（9）投标人的技术、商务投标响应方面明显复制招标文件要求的；</w:t>
            </w:r>
          </w:p>
          <w:p w:rsidR="0002196D" w:rsidRDefault="00BD1EBD">
            <w:pPr>
              <w:spacing w:line="360" w:lineRule="auto"/>
              <w:rPr>
                <w:rFonts w:ascii="宋体" w:hAnsi="宋体"/>
                <w:sz w:val="24"/>
              </w:rPr>
            </w:pPr>
            <w:r>
              <w:rPr>
                <w:rFonts w:ascii="宋体" w:hAnsi="宋体" w:hint="eastAsia"/>
                <w:sz w:val="24"/>
              </w:rPr>
              <w:t>（10）两个或两个以上投标人的投标文件在其个性部分明显出现雷同的；</w:t>
            </w:r>
          </w:p>
          <w:p w:rsidR="0002196D" w:rsidRDefault="00BD1EBD">
            <w:pPr>
              <w:spacing w:line="360" w:lineRule="auto"/>
              <w:rPr>
                <w:rFonts w:ascii="宋体" w:hAnsi="宋体"/>
                <w:sz w:val="24"/>
              </w:rPr>
            </w:pPr>
            <w:r>
              <w:rPr>
                <w:rFonts w:ascii="宋体" w:hAnsi="宋体" w:hint="eastAsia"/>
                <w:sz w:val="24"/>
              </w:rPr>
              <w:t>（11）投标人提交的是可选择的报价；</w:t>
            </w:r>
          </w:p>
          <w:p w:rsidR="0002196D" w:rsidRDefault="00BD1EBD">
            <w:pPr>
              <w:spacing w:line="360" w:lineRule="auto"/>
              <w:rPr>
                <w:rFonts w:ascii="宋体" w:hAnsi="宋体"/>
                <w:sz w:val="24"/>
              </w:rPr>
            </w:pPr>
            <w:r>
              <w:rPr>
                <w:rFonts w:ascii="宋体" w:hAnsi="宋体" w:hint="eastAsia"/>
                <w:sz w:val="24"/>
              </w:rPr>
              <w:t>（12）投标人未按规定对投标进行分项报价；</w:t>
            </w:r>
          </w:p>
          <w:p w:rsidR="0002196D" w:rsidRDefault="00BD1EBD">
            <w:pPr>
              <w:spacing w:line="360" w:lineRule="auto"/>
              <w:rPr>
                <w:rFonts w:ascii="宋体" w:hAnsi="宋体"/>
                <w:sz w:val="24"/>
              </w:rPr>
            </w:pPr>
            <w:r>
              <w:rPr>
                <w:rFonts w:ascii="宋体" w:hAnsi="宋体" w:hint="eastAsia"/>
                <w:sz w:val="24"/>
              </w:rPr>
              <w:t>（13）投标人提交的报价超过</w:t>
            </w:r>
            <w:proofErr w:type="gramStart"/>
            <w:r w:rsidR="00B325D7">
              <w:rPr>
                <w:rFonts w:ascii="宋体" w:hAnsi="宋体" w:hint="eastAsia"/>
                <w:sz w:val="24"/>
              </w:rPr>
              <w:t>各合同包</w:t>
            </w:r>
            <w:r>
              <w:rPr>
                <w:rFonts w:ascii="宋体" w:hAnsi="宋体" w:hint="eastAsia"/>
                <w:sz w:val="24"/>
              </w:rPr>
              <w:t>控制</w:t>
            </w:r>
            <w:proofErr w:type="gramEnd"/>
            <w:r>
              <w:rPr>
                <w:rFonts w:ascii="宋体" w:hAnsi="宋体" w:hint="eastAsia"/>
                <w:sz w:val="24"/>
              </w:rPr>
              <w:t>价</w:t>
            </w:r>
            <w:r w:rsidR="000B4BF6">
              <w:rPr>
                <w:rFonts w:ascii="宋体" w:hAnsi="宋体" w:hint="eastAsia"/>
                <w:sz w:val="24"/>
              </w:rPr>
              <w:t>（含税）</w:t>
            </w:r>
            <w:r>
              <w:rPr>
                <w:rFonts w:ascii="宋体" w:hAnsi="宋体" w:hint="eastAsia"/>
                <w:sz w:val="24"/>
              </w:rPr>
              <w:t>；</w:t>
            </w:r>
          </w:p>
          <w:p w:rsidR="0002196D" w:rsidRDefault="00BD1EBD">
            <w:pPr>
              <w:spacing w:line="360" w:lineRule="auto"/>
              <w:rPr>
                <w:rFonts w:ascii="宋体" w:hAnsi="宋体"/>
                <w:sz w:val="24"/>
              </w:rPr>
            </w:pPr>
            <w:r>
              <w:rPr>
                <w:rFonts w:ascii="宋体" w:hAnsi="宋体" w:hint="eastAsia"/>
                <w:sz w:val="24"/>
              </w:rPr>
              <w:t>（14）投标人的技术因素</w:t>
            </w:r>
            <w:proofErr w:type="gramStart"/>
            <w:r>
              <w:rPr>
                <w:rFonts w:ascii="宋体" w:hAnsi="宋体" w:hint="eastAsia"/>
                <w:sz w:val="24"/>
              </w:rPr>
              <w:t>分实际</w:t>
            </w:r>
            <w:proofErr w:type="gramEnd"/>
            <w:r>
              <w:rPr>
                <w:rFonts w:ascii="宋体" w:hAnsi="宋体" w:hint="eastAsia"/>
                <w:sz w:val="24"/>
              </w:rPr>
              <w:t>得分少于招标文件设定的技术部分总分50%的；</w:t>
            </w:r>
          </w:p>
          <w:p w:rsidR="0002196D" w:rsidRDefault="00BD1EBD">
            <w:pPr>
              <w:spacing w:line="360" w:lineRule="auto"/>
              <w:rPr>
                <w:rFonts w:ascii="宋体" w:hAnsi="宋体"/>
                <w:sz w:val="24"/>
              </w:rPr>
            </w:pPr>
            <w:r>
              <w:rPr>
                <w:rFonts w:ascii="宋体" w:hAnsi="宋体" w:hint="eastAsia"/>
                <w:sz w:val="24"/>
              </w:rPr>
              <w:t>（15）投标文件中提供虚假或失实资料的；</w:t>
            </w:r>
          </w:p>
          <w:p w:rsidR="0002196D" w:rsidRDefault="00BD1EBD">
            <w:pPr>
              <w:spacing w:line="360" w:lineRule="auto"/>
              <w:rPr>
                <w:rFonts w:ascii="宋体" w:hAnsi="宋体"/>
                <w:sz w:val="24"/>
              </w:rPr>
            </w:pPr>
            <w:r>
              <w:rPr>
                <w:rFonts w:ascii="宋体" w:hAnsi="宋体" w:hint="eastAsia"/>
                <w:sz w:val="24"/>
              </w:rPr>
              <w:t>（16）投标文件不满足招标文件中带★条款要求的,具体如下附表；</w:t>
            </w:r>
          </w:p>
          <w:p w:rsidR="0002196D" w:rsidRDefault="00BD1EBD">
            <w:pPr>
              <w:spacing w:line="360" w:lineRule="auto"/>
              <w:rPr>
                <w:rFonts w:ascii="宋体" w:hAnsi="宋体"/>
                <w:sz w:val="24"/>
              </w:rPr>
            </w:pPr>
            <w:r>
              <w:rPr>
                <w:rFonts w:ascii="宋体" w:hAnsi="宋体" w:hint="eastAsia"/>
                <w:sz w:val="24"/>
              </w:rPr>
              <w:t>（17）招标文件规定的其他情形；</w:t>
            </w:r>
          </w:p>
          <w:p w:rsidR="0002196D" w:rsidRDefault="00BD1EBD">
            <w:pPr>
              <w:spacing w:line="360" w:lineRule="auto"/>
              <w:rPr>
                <w:rFonts w:ascii="宋体" w:hAnsi="宋体"/>
                <w:sz w:val="24"/>
              </w:rPr>
            </w:pPr>
            <w:r>
              <w:rPr>
                <w:rFonts w:ascii="宋体" w:hAnsi="宋体" w:hint="eastAsia"/>
                <w:sz w:val="24"/>
              </w:rPr>
              <w:t>（18）评标委员会认定属于无效投标的其他情形。</w:t>
            </w:r>
          </w:p>
        </w:tc>
      </w:tr>
      <w:tr w:rsidR="0002196D">
        <w:tc>
          <w:tcPr>
            <w:tcW w:w="749" w:type="dxa"/>
            <w:tcBorders>
              <w:top w:val="single" w:sz="4" w:space="0" w:color="auto"/>
              <w:left w:val="single" w:sz="4" w:space="0" w:color="auto"/>
              <w:bottom w:val="single" w:sz="4" w:space="0" w:color="auto"/>
              <w:right w:val="single" w:sz="4" w:space="0" w:color="auto"/>
            </w:tcBorders>
            <w:vAlign w:val="center"/>
          </w:tcPr>
          <w:p w:rsidR="0002196D" w:rsidRDefault="00BD1EBD">
            <w:pPr>
              <w:spacing w:line="360" w:lineRule="auto"/>
              <w:jc w:val="center"/>
              <w:rPr>
                <w:rFonts w:ascii="宋体" w:hAnsi="宋体"/>
                <w:sz w:val="24"/>
              </w:rPr>
            </w:pPr>
            <w:r>
              <w:rPr>
                <w:rFonts w:ascii="宋体" w:hAnsi="宋体" w:hint="eastAsia"/>
                <w:sz w:val="24"/>
              </w:rPr>
              <w:lastRenderedPageBreak/>
              <w:t>6</w:t>
            </w:r>
          </w:p>
        </w:tc>
        <w:tc>
          <w:tcPr>
            <w:tcW w:w="422"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360" w:lineRule="auto"/>
              <w:jc w:val="center"/>
              <w:rPr>
                <w:rFonts w:ascii="宋体" w:hAnsi="宋体"/>
                <w:sz w:val="24"/>
              </w:rPr>
            </w:pPr>
          </w:p>
        </w:tc>
        <w:tc>
          <w:tcPr>
            <w:tcW w:w="936"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360" w:lineRule="auto"/>
              <w:jc w:val="center"/>
              <w:rPr>
                <w:rFonts w:ascii="宋体" w:hAnsi="宋体"/>
                <w:sz w:val="24"/>
              </w:rPr>
            </w:pPr>
          </w:p>
        </w:tc>
        <w:tc>
          <w:tcPr>
            <w:tcW w:w="8033" w:type="dxa"/>
            <w:tcBorders>
              <w:top w:val="single" w:sz="4" w:space="0" w:color="auto"/>
              <w:left w:val="single" w:sz="4" w:space="0" w:color="auto"/>
              <w:bottom w:val="single" w:sz="4" w:space="0" w:color="auto"/>
              <w:right w:val="single" w:sz="4" w:space="0" w:color="auto"/>
            </w:tcBorders>
          </w:tcPr>
          <w:p w:rsidR="0002196D" w:rsidRDefault="00BD1EBD">
            <w:pPr>
              <w:spacing w:line="360" w:lineRule="auto"/>
              <w:rPr>
                <w:rFonts w:ascii="宋体" w:hAnsi="宋体"/>
                <w:b/>
                <w:sz w:val="24"/>
              </w:rPr>
            </w:pPr>
            <w:r>
              <w:rPr>
                <w:rFonts w:ascii="宋体" w:hAnsi="宋体" w:hint="eastAsia"/>
                <w:b/>
                <w:bCs/>
                <w:sz w:val="24"/>
              </w:rPr>
              <w:t>投标文件必须包括下列部分，否则其投标将按照无效投标处理：(1)投标书；(2)开标一览表；(3)费用明细表；(4)服务方案。</w:t>
            </w:r>
          </w:p>
        </w:tc>
      </w:tr>
      <w:tr w:rsidR="0002196D">
        <w:trPr>
          <w:trHeight w:val="487"/>
        </w:trPr>
        <w:tc>
          <w:tcPr>
            <w:tcW w:w="749" w:type="dxa"/>
            <w:tcBorders>
              <w:top w:val="single" w:sz="4" w:space="0" w:color="auto"/>
              <w:left w:val="single" w:sz="4" w:space="0" w:color="auto"/>
              <w:bottom w:val="single" w:sz="4" w:space="0" w:color="auto"/>
              <w:right w:val="single" w:sz="4" w:space="0" w:color="auto"/>
            </w:tcBorders>
            <w:vAlign w:val="center"/>
          </w:tcPr>
          <w:p w:rsidR="0002196D" w:rsidRDefault="00BD1EBD">
            <w:pPr>
              <w:spacing w:line="360" w:lineRule="auto"/>
              <w:jc w:val="center"/>
              <w:rPr>
                <w:rFonts w:ascii="宋体" w:hAnsi="宋体"/>
                <w:sz w:val="24"/>
              </w:rPr>
            </w:pPr>
            <w:r>
              <w:rPr>
                <w:rFonts w:ascii="宋体" w:hAnsi="宋体" w:hint="eastAsia"/>
                <w:sz w:val="24"/>
              </w:rPr>
              <w:t>7</w:t>
            </w:r>
          </w:p>
        </w:tc>
        <w:tc>
          <w:tcPr>
            <w:tcW w:w="422"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360" w:lineRule="auto"/>
              <w:jc w:val="center"/>
              <w:rPr>
                <w:rFonts w:ascii="宋体" w:hAnsi="宋体"/>
                <w:sz w:val="24"/>
              </w:rPr>
            </w:pPr>
          </w:p>
        </w:tc>
        <w:tc>
          <w:tcPr>
            <w:tcW w:w="936" w:type="dxa"/>
            <w:tcBorders>
              <w:top w:val="single" w:sz="4" w:space="0" w:color="auto"/>
              <w:left w:val="single" w:sz="4" w:space="0" w:color="auto"/>
              <w:bottom w:val="single" w:sz="4" w:space="0" w:color="auto"/>
              <w:right w:val="single" w:sz="4" w:space="0" w:color="auto"/>
            </w:tcBorders>
            <w:vAlign w:val="center"/>
          </w:tcPr>
          <w:p w:rsidR="0002196D" w:rsidRDefault="00BD1EBD">
            <w:pPr>
              <w:spacing w:line="360" w:lineRule="auto"/>
              <w:jc w:val="center"/>
              <w:rPr>
                <w:rFonts w:ascii="宋体" w:hAnsi="宋体"/>
                <w:sz w:val="24"/>
              </w:rPr>
            </w:pPr>
            <w:r>
              <w:rPr>
                <w:rFonts w:ascii="宋体" w:hAnsi="宋体" w:hint="eastAsia"/>
                <w:sz w:val="24"/>
              </w:rPr>
              <w:t>3.5</w:t>
            </w:r>
          </w:p>
        </w:tc>
        <w:tc>
          <w:tcPr>
            <w:tcW w:w="8033" w:type="dxa"/>
            <w:tcBorders>
              <w:top w:val="single" w:sz="4" w:space="0" w:color="auto"/>
              <w:left w:val="single" w:sz="4" w:space="0" w:color="auto"/>
              <w:bottom w:val="single" w:sz="4" w:space="0" w:color="auto"/>
              <w:right w:val="single" w:sz="4" w:space="0" w:color="auto"/>
            </w:tcBorders>
            <w:vAlign w:val="center"/>
          </w:tcPr>
          <w:p w:rsidR="0002196D" w:rsidRDefault="00BD1EBD">
            <w:pPr>
              <w:widowControl/>
              <w:spacing w:line="360" w:lineRule="auto"/>
              <w:rPr>
                <w:rFonts w:ascii="宋体" w:hAnsi="宋体" w:cs="宋体"/>
                <w:kern w:val="0"/>
                <w:sz w:val="24"/>
              </w:rPr>
            </w:pPr>
            <w:r>
              <w:rPr>
                <w:rFonts w:ascii="宋体" w:hAnsi="宋体" w:cs="宋体"/>
                <w:kern w:val="0"/>
                <w:sz w:val="24"/>
              </w:rPr>
              <w:t>本项目不接受联合体投标。取消本文件有关对联合体投标的所有要求。</w:t>
            </w:r>
          </w:p>
        </w:tc>
      </w:tr>
      <w:tr w:rsidR="0002196D">
        <w:trPr>
          <w:trHeight w:val="556"/>
        </w:trPr>
        <w:tc>
          <w:tcPr>
            <w:tcW w:w="749" w:type="dxa"/>
            <w:tcBorders>
              <w:top w:val="single" w:sz="4" w:space="0" w:color="auto"/>
              <w:left w:val="single" w:sz="4" w:space="0" w:color="auto"/>
              <w:bottom w:val="single" w:sz="4" w:space="0" w:color="auto"/>
              <w:right w:val="single" w:sz="4" w:space="0" w:color="auto"/>
            </w:tcBorders>
            <w:vAlign w:val="center"/>
          </w:tcPr>
          <w:p w:rsidR="0002196D" w:rsidRDefault="00BD1EBD">
            <w:pPr>
              <w:spacing w:line="360" w:lineRule="auto"/>
              <w:jc w:val="center"/>
              <w:rPr>
                <w:rFonts w:ascii="宋体" w:hAnsi="宋体"/>
                <w:sz w:val="24"/>
              </w:rPr>
            </w:pPr>
            <w:r>
              <w:rPr>
                <w:rFonts w:ascii="宋体" w:hAnsi="宋体" w:hint="eastAsia"/>
                <w:sz w:val="24"/>
              </w:rPr>
              <w:t>8</w:t>
            </w:r>
          </w:p>
        </w:tc>
        <w:tc>
          <w:tcPr>
            <w:tcW w:w="422" w:type="dxa"/>
            <w:tcBorders>
              <w:top w:val="single" w:sz="4" w:space="0" w:color="auto"/>
              <w:left w:val="single" w:sz="4" w:space="0" w:color="auto"/>
              <w:bottom w:val="single" w:sz="4" w:space="0" w:color="auto"/>
              <w:right w:val="single" w:sz="4" w:space="0" w:color="auto"/>
            </w:tcBorders>
          </w:tcPr>
          <w:p w:rsidR="0002196D" w:rsidRDefault="0002196D">
            <w:pPr>
              <w:spacing w:line="360" w:lineRule="auto"/>
              <w:jc w:val="center"/>
              <w:rPr>
                <w:rFonts w:ascii="宋体" w:hAnsi="宋体"/>
                <w:sz w:val="24"/>
              </w:rPr>
            </w:pPr>
          </w:p>
        </w:tc>
        <w:tc>
          <w:tcPr>
            <w:tcW w:w="936" w:type="dxa"/>
            <w:tcBorders>
              <w:top w:val="single" w:sz="4" w:space="0" w:color="auto"/>
              <w:left w:val="single" w:sz="4" w:space="0" w:color="auto"/>
              <w:bottom w:val="single" w:sz="4" w:space="0" w:color="auto"/>
              <w:right w:val="single" w:sz="4" w:space="0" w:color="auto"/>
            </w:tcBorders>
          </w:tcPr>
          <w:p w:rsidR="0002196D" w:rsidRDefault="0002196D">
            <w:pPr>
              <w:spacing w:line="360" w:lineRule="auto"/>
              <w:jc w:val="center"/>
              <w:rPr>
                <w:rFonts w:ascii="宋体" w:hAnsi="宋体"/>
                <w:sz w:val="24"/>
              </w:rPr>
            </w:pPr>
          </w:p>
        </w:tc>
        <w:tc>
          <w:tcPr>
            <w:tcW w:w="8033" w:type="dxa"/>
            <w:tcBorders>
              <w:top w:val="single" w:sz="4" w:space="0" w:color="auto"/>
              <w:left w:val="single" w:sz="4" w:space="0" w:color="auto"/>
              <w:bottom w:val="single" w:sz="4" w:space="0" w:color="auto"/>
              <w:right w:val="single" w:sz="4" w:space="0" w:color="auto"/>
            </w:tcBorders>
          </w:tcPr>
          <w:p w:rsidR="0002196D" w:rsidRDefault="00BD1EBD">
            <w:pPr>
              <w:spacing w:line="360" w:lineRule="auto"/>
              <w:rPr>
                <w:rFonts w:ascii="宋体" w:hAnsi="宋体"/>
                <w:sz w:val="24"/>
              </w:rPr>
            </w:pPr>
            <w:r>
              <w:rPr>
                <w:rFonts w:ascii="宋体" w:hAnsi="宋体" w:hint="eastAsia"/>
                <w:sz w:val="24"/>
              </w:rPr>
              <w:t>投标人必须满足中华人民共和国相关法律法规及行业的强制性要求，否则该投标人的投标将按照无效投标处理。</w:t>
            </w:r>
          </w:p>
        </w:tc>
      </w:tr>
      <w:tr w:rsidR="0002196D">
        <w:trPr>
          <w:trHeight w:val="556"/>
        </w:trPr>
        <w:tc>
          <w:tcPr>
            <w:tcW w:w="749" w:type="dxa"/>
            <w:tcBorders>
              <w:top w:val="single" w:sz="4" w:space="0" w:color="auto"/>
              <w:left w:val="single" w:sz="4" w:space="0" w:color="auto"/>
              <w:bottom w:val="single" w:sz="4" w:space="0" w:color="auto"/>
              <w:right w:val="single" w:sz="4" w:space="0" w:color="auto"/>
            </w:tcBorders>
            <w:vAlign w:val="center"/>
          </w:tcPr>
          <w:p w:rsidR="0002196D" w:rsidRDefault="00BD1EBD">
            <w:pPr>
              <w:spacing w:line="360" w:lineRule="auto"/>
              <w:jc w:val="center"/>
              <w:rPr>
                <w:rFonts w:ascii="宋体" w:hAnsi="宋体"/>
                <w:sz w:val="24"/>
              </w:rPr>
            </w:pPr>
            <w:r>
              <w:rPr>
                <w:rFonts w:ascii="宋体" w:hAnsi="宋体" w:hint="eastAsia"/>
                <w:sz w:val="24"/>
              </w:rPr>
              <w:t>9</w:t>
            </w:r>
          </w:p>
        </w:tc>
        <w:tc>
          <w:tcPr>
            <w:tcW w:w="422" w:type="dxa"/>
            <w:tcBorders>
              <w:top w:val="single" w:sz="4" w:space="0" w:color="auto"/>
              <w:left w:val="single" w:sz="4" w:space="0" w:color="auto"/>
              <w:bottom w:val="single" w:sz="4" w:space="0" w:color="auto"/>
              <w:right w:val="single" w:sz="4" w:space="0" w:color="auto"/>
            </w:tcBorders>
            <w:vAlign w:val="center"/>
          </w:tcPr>
          <w:p w:rsidR="0002196D" w:rsidRDefault="00BD1EBD">
            <w:pPr>
              <w:spacing w:line="360" w:lineRule="auto"/>
              <w:jc w:val="center"/>
              <w:rPr>
                <w:rFonts w:ascii="宋体" w:hAnsi="宋体"/>
                <w:sz w:val="24"/>
              </w:rPr>
            </w:pPr>
            <w:r>
              <w:rPr>
                <w:rFonts w:ascii="宋体" w:hAnsi="宋体" w:hint="eastAsia"/>
                <w:sz w:val="24"/>
              </w:rPr>
              <w:t>二</w:t>
            </w:r>
          </w:p>
        </w:tc>
        <w:tc>
          <w:tcPr>
            <w:tcW w:w="936" w:type="dxa"/>
            <w:tcBorders>
              <w:top w:val="single" w:sz="4" w:space="0" w:color="auto"/>
              <w:left w:val="single" w:sz="4" w:space="0" w:color="auto"/>
              <w:bottom w:val="single" w:sz="4" w:space="0" w:color="auto"/>
              <w:right w:val="single" w:sz="4" w:space="0" w:color="auto"/>
            </w:tcBorders>
            <w:vAlign w:val="center"/>
          </w:tcPr>
          <w:p w:rsidR="0002196D" w:rsidRDefault="00BD1EBD">
            <w:pPr>
              <w:spacing w:line="360" w:lineRule="auto"/>
              <w:jc w:val="center"/>
              <w:rPr>
                <w:rFonts w:ascii="宋体" w:hAnsi="宋体"/>
                <w:sz w:val="24"/>
              </w:rPr>
            </w:pPr>
            <w:r>
              <w:rPr>
                <w:rFonts w:ascii="宋体" w:hAnsi="宋体" w:hint="eastAsia"/>
                <w:sz w:val="24"/>
              </w:rPr>
              <w:t>19.3</w:t>
            </w:r>
          </w:p>
        </w:tc>
        <w:tc>
          <w:tcPr>
            <w:tcW w:w="8033" w:type="dxa"/>
            <w:tcBorders>
              <w:top w:val="single" w:sz="4" w:space="0" w:color="auto"/>
              <w:left w:val="single" w:sz="4" w:space="0" w:color="auto"/>
              <w:bottom w:val="single" w:sz="4" w:space="0" w:color="auto"/>
              <w:right w:val="single" w:sz="4" w:space="0" w:color="auto"/>
            </w:tcBorders>
          </w:tcPr>
          <w:p w:rsidR="0002196D" w:rsidRDefault="00BD1EBD">
            <w:pPr>
              <w:spacing w:line="360" w:lineRule="auto"/>
              <w:rPr>
                <w:rFonts w:ascii="宋体" w:hAnsi="宋体"/>
                <w:bCs/>
                <w:sz w:val="24"/>
              </w:rPr>
            </w:pPr>
            <w:r>
              <w:rPr>
                <w:rFonts w:ascii="宋体" w:hAnsi="宋体" w:hint="eastAsia"/>
                <w:sz w:val="24"/>
              </w:rPr>
              <w:t>若投标人的报价明显低于其他通过符合性审查投标人的报价，有可能影响服务质量或者不能诚信履约的，投标人应按照评标委员会要求在评标现场合理的时间内提供书面说明并提交相关证明材料；投标人不能证明其报价合理性</w:t>
            </w:r>
            <w:r>
              <w:rPr>
                <w:rFonts w:ascii="宋体" w:hAnsi="宋体" w:hint="eastAsia"/>
                <w:sz w:val="24"/>
              </w:rPr>
              <w:lastRenderedPageBreak/>
              <w:t>的，评标委员会应当将其作为无效投标处理。</w:t>
            </w:r>
          </w:p>
        </w:tc>
      </w:tr>
      <w:tr w:rsidR="0002196D">
        <w:trPr>
          <w:trHeight w:val="556"/>
        </w:trPr>
        <w:tc>
          <w:tcPr>
            <w:tcW w:w="749" w:type="dxa"/>
            <w:tcBorders>
              <w:top w:val="single" w:sz="4" w:space="0" w:color="auto"/>
              <w:left w:val="single" w:sz="4" w:space="0" w:color="auto"/>
              <w:bottom w:val="single" w:sz="4" w:space="0" w:color="auto"/>
              <w:right w:val="single" w:sz="4" w:space="0" w:color="auto"/>
            </w:tcBorders>
            <w:vAlign w:val="center"/>
          </w:tcPr>
          <w:p w:rsidR="0002196D" w:rsidRDefault="00BD1EBD">
            <w:pPr>
              <w:spacing w:line="360" w:lineRule="auto"/>
              <w:jc w:val="center"/>
              <w:rPr>
                <w:rFonts w:ascii="宋体" w:hAnsi="宋体"/>
                <w:sz w:val="24"/>
              </w:rPr>
            </w:pPr>
            <w:r>
              <w:rPr>
                <w:rFonts w:ascii="宋体" w:hAnsi="宋体" w:hint="eastAsia"/>
                <w:sz w:val="24"/>
              </w:rPr>
              <w:lastRenderedPageBreak/>
              <w:t>10</w:t>
            </w:r>
          </w:p>
        </w:tc>
        <w:tc>
          <w:tcPr>
            <w:tcW w:w="422" w:type="dxa"/>
            <w:tcBorders>
              <w:top w:val="single" w:sz="4" w:space="0" w:color="auto"/>
              <w:left w:val="single" w:sz="4" w:space="0" w:color="auto"/>
              <w:bottom w:val="single" w:sz="4" w:space="0" w:color="auto"/>
              <w:right w:val="single" w:sz="4" w:space="0" w:color="auto"/>
            </w:tcBorders>
            <w:vAlign w:val="center"/>
          </w:tcPr>
          <w:p w:rsidR="0002196D" w:rsidRDefault="00BD1EBD">
            <w:pPr>
              <w:spacing w:line="360" w:lineRule="auto"/>
              <w:jc w:val="center"/>
              <w:rPr>
                <w:rFonts w:ascii="宋体" w:hAnsi="宋体"/>
                <w:sz w:val="24"/>
              </w:rPr>
            </w:pPr>
            <w:r>
              <w:rPr>
                <w:rFonts w:ascii="宋体" w:hAnsi="宋体" w:hint="eastAsia"/>
                <w:sz w:val="24"/>
              </w:rPr>
              <w:t>二</w:t>
            </w:r>
          </w:p>
        </w:tc>
        <w:tc>
          <w:tcPr>
            <w:tcW w:w="936" w:type="dxa"/>
            <w:tcBorders>
              <w:top w:val="single" w:sz="4" w:space="0" w:color="auto"/>
              <w:left w:val="single" w:sz="4" w:space="0" w:color="auto"/>
              <w:bottom w:val="single" w:sz="4" w:space="0" w:color="auto"/>
              <w:right w:val="single" w:sz="4" w:space="0" w:color="auto"/>
            </w:tcBorders>
            <w:vAlign w:val="center"/>
          </w:tcPr>
          <w:p w:rsidR="0002196D" w:rsidRDefault="00BD1EBD">
            <w:pPr>
              <w:spacing w:line="360" w:lineRule="auto"/>
              <w:jc w:val="center"/>
              <w:rPr>
                <w:rFonts w:ascii="宋体" w:hAnsi="宋体"/>
                <w:sz w:val="24"/>
              </w:rPr>
            </w:pPr>
            <w:r>
              <w:rPr>
                <w:rFonts w:ascii="宋体" w:hAnsi="宋体" w:hint="eastAsia"/>
                <w:sz w:val="24"/>
              </w:rPr>
              <w:t>17.2</w:t>
            </w:r>
          </w:p>
        </w:tc>
        <w:tc>
          <w:tcPr>
            <w:tcW w:w="8033" w:type="dxa"/>
            <w:tcBorders>
              <w:top w:val="single" w:sz="4" w:space="0" w:color="auto"/>
              <w:left w:val="single" w:sz="4" w:space="0" w:color="auto"/>
              <w:bottom w:val="single" w:sz="4" w:space="0" w:color="auto"/>
              <w:right w:val="single" w:sz="4" w:space="0" w:color="auto"/>
            </w:tcBorders>
          </w:tcPr>
          <w:p w:rsidR="0002196D" w:rsidRDefault="00BD1EBD">
            <w:pPr>
              <w:spacing w:line="360" w:lineRule="auto"/>
              <w:rPr>
                <w:rFonts w:ascii="宋体" w:hAnsi="宋体"/>
                <w:bCs/>
                <w:sz w:val="24"/>
              </w:rPr>
            </w:pPr>
            <w:r>
              <w:rPr>
                <w:rFonts w:ascii="宋体" w:hAnsi="宋体" w:hint="eastAsia"/>
                <w:bCs/>
                <w:sz w:val="24"/>
              </w:rPr>
              <w:t>如果投标人不接受招标文件的规定对投标文件中的算术错误进行更正，其投标将按照无效投标处理并被没收投标保证金。</w:t>
            </w:r>
          </w:p>
        </w:tc>
      </w:tr>
      <w:tr w:rsidR="0002196D">
        <w:trPr>
          <w:trHeight w:val="556"/>
        </w:trPr>
        <w:tc>
          <w:tcPr>
            <w:tcW w:w="749" w:type="dxa"/>
            <w:tcBorders>
              <w:top w:val="single" w:sz="4" w:space="0" w:color="auto"/>
              <w:left w:val="single" w:sz="4" w:space="0" w:color="auto"/>
              <w:bottom w:val="single" w:sz="4" w:space="0" w:color="auto"/>
              <w:right w:val="single" w:sz="4" w:space="0" w:color="auto"/>
            </w:tcBorders>
            <w:vAlign w:val="center"/>
          </w:tcPr>
          <w:p w:rsidR="0002196D" w:rsidRDefault="00BD1EBD">
            <w:pPr>
              <w:spacing w:line="360" w:lineRule="auto"/>
              <w:jc w:val="center"/>
              <w:rPr>
                <w:rFonts w:ascii="宋体" w:hAnsi="宋体"/>
                <w:sz w:val="24"/>
              </w:rPr>
            </w:pPr>
            <w:r>
              <w:rPr>
                <w:rFonts w:ascii="宋体" w:hAnsi="宋体" w:hint="eastAsia"/>
                <w:sz w:val="24"/>
              </w:rPr>
              <w:t>11</w:t>
            </w:r>
          </w:p>
        </w:tc>
        <w:tc>
          <w:tcPr>
            <w:tcW w:w="422" w:type="dxa"/>
            <w:tcBorders>
              <w:top w:val="single" w:sz="4" w:space="0" w:color="auto"/>
              <w:left w:val="single" w:sz="4" w:space="0" w:color="auto"/>
              <w:bottom w:val="single" w:sz="4" w:space="0" w:color="auto"/>
              <w:right w:val="single" w:sz="4" w:space="0" w:color="auto"/>
            </w:tcBorders>
          </w:tcPr>
          <w:p w:rsidR="0002196D" w:rsidRDefault="0002196D">
            <w:pPr>
              <w:spacing w:line="360" w:lineRule="auto"/>
              <w:jc w:val="center"/>
              <w:rPr>
                <w:rFonts w:ascii="宋体" w:hAnsi="宋体"/>
                <w:sz w:val="24"/>
              </w:rPr>
            </w:pPr>
          </w:p>
        </w:tc>
        <w:tc>
          <w:tcPr>
            <w:tcW w:w="936" w:type="dxa"/>
            <w:tcBorders>
              <w:top w:val="single" w:sz="4" w:space="0" w:color="auto"/>
              <w:left w:val="single" w:sz="4" w:space="0" w:color="auto"/>
              <w:bottom w:val="single" w:sz="4" w:space="0" w:color="auto"/>
              <w:right w:val="single" w:sz="4" w:space="0" w:color="auto"/>
            </w:tcBorders>
          </w:tcPr>
          <w:p w:rsidR="0002196D" w:rsidRDefault="0002196D">
            <w:pPr>
              <w:spacing w:line="360" w:lineRule="auto"/>
              <w:jc w:val="center"/>
              <w:rPr>
                <w:rFonts w:ascii="宋体" w:hAnsi="宋体"/>
                <w:sz w:val="24"/>
              </w:rPr>
            </w:pPr>
          </w:p>
        </w:tc>
        <w:tc>
          <w:tcPr>
            <w:tcW w:w="8033" w:type="dxa"/>
            <w:tcBorders>
              <w:top w:val="single" w:sz="4" w:space="0" w:color="auto"/>
              <w:left w:val="single" w:sz="4" w:space="0" w:color="auto"/>
              <w:bottom w:val="single" w:sz="4" w:space="0" w:color="auto"/>
              <w:right w:val="single" w:sz="4" w:space="0" w:color="auto"/>
            </w:tcBorders>
          </w:tcPr>
          <w:p w:rsidR="0002196D" w:rsidRDefault="00BD1EBD">
            <w:pPr>
              <w:spacing w:line="360" w:lineRule="auto"/>
              <w:rPr>
                <w:rFonts w:ascii="宋体" w:hAnsi="宋体"/>
                <w:sz w:val="24"/>
              </w:rPr>
            </w:pPr>
            <w:r>
              <w:rPr>
                <w:rFonts w:ascii="宋体" w:hAnsi="宋体" w:hint="eastAsia"/>
                <w:sz w:val="24"/>
              </w:rPr>
              <w:t>投标人不得干扰招标代理机构组织评标活动，否则将其作无效投标处理。</w:t>
            </w:r>
          </w:p>
        </w:tc>
      </w:tr>
      <w:tr w:rsidR="0002196D">
        <w:trPr>
          <w:trHeight w:val="414"/>
        </w:trPr>
        <w:tc>
          <w:tcPr>
            <w:tcW w:w="749" w:type="dxa"/>
            <w:tcBorders>
              <w:top w:val="single" w:sz="4" w:space="0" w:color="auto"/>
              <w:left w:val="single" w:sz="4" w:space="0" w:color="auto"/>
              <w:bottom w:val="single" w:sz="4" w:space="0" w:color="auto"/>
              <w:right w:val="single" w:sz="4" w:space="0" w:color="auto"/>
            </w:tcBorders>
            <w:vAlign w:val="center"/>
          </w:tcPr>
          <w:p w:rsidR="0002196D" w:rsidRDefault="00BD1EBD">
            <w:pPr>
              <w:spacing w:line="360" w:lineRule="auto"/>
              <w:jc w:val="center"/>
              <w:rPr>
                <w:rFonts w:ascii="宋体" w:hAnsi="宋体"/>
                <w:sz w:val="24"/>
              </w:rPr>
            </w:pPr>
            <w:r>
              <w:rPr>
                <w:rFonts w:ascii="宋体" w:hAnsi="宋体" w:hint="eastAsia"/>
                <w:sz w:val="24"/>
              </w:rPr>
              <w:t>12</w:t>
            </w:r>
          </w:p>
        </w:tc>
        <w:tc>
          <w:tcPr>
            <w:tcW w:w="422" w:type="dxa"/>
            <w:tcBorders>
              <w:top w:val="single" w:sz="4" w:space="0" w:color="auto"/>
              <w:left w:val="single" w:sz="4" w:space="0" w:color="auto"/>
              <w:bottom w:val="single" w:sz="4" w:space="0" w:color="auto"/>
              <w:right w:val="single" w:sz="4" w:space="0" w:color="auto"/>
            </w:tcBorders>
          </w:tcPr>
          <w:p w:rsidR="0002196D" w:rsidRDefault="0002196D">
            <w:pPr>
              <w:spacing w:line="360" w:lineRule="auto"/>
              <w:jc w:val="center"/>
              <w:rPr>
                <w:rFonts w:ascii="宋体" w:hAnsi="宋体"/>
                <w:sz w:val="24"/>
              </w:rPr>
            </w:pPr>
          </w:p>
        </w:tc>
        <w:tc>
          <w:tcPr>
            <w:tcW w:w="936" w:type="dxa"/>
            <w:tcBorders>
              <w:top w:val="single" w:sz="4" w:space="0" w:color="auto"/>
              <w:left w:val="single" w:sz="4" w:space="0" w:color="auto"/>
              <w:bottom w:val="single" w:sz="4" w:space="0" w:color="auto"/>
              <w:right w:val="single" w:sz="4" w:space="0" w:color="auto"/>
            </w:tcBorders>
          </w:tcPr>
          <w:p w:rsidR="0002196D" w:rsidRDefault="0002196D">
            <w:pPr>
              <w:spacing w:line="360" w:lineRule="auto"/>
              <w:jc w:val="center"/>
              <w:rPr>
                <w:rFonts w:ascii="宋体" w:hAnsi="宋体"/>
                <w:sz w:val="24"/>
              </w:rPr>
            </w:pPr>
          </w:p>
        </w:tc>
        <w:tc>
          <w:tcPr>
            <w:tcW w:w="8033" w:type="dxa"/>
            <w:tcBorders>
              <w:top w:val="single" w:sz="4" w:space="0" w:color="auto"/>
              <w:left w:val="single" w:sz="4" w:space="0" w:color="auto"/>
              <w:bottom w:val="single" w:sz="4" w:space="0" w:color="auto"/>
              <w:right w:val="single" w:sz="4" w:space="0" w:color="auto"/>
            </w:tcBorders>
          </w:tcPr>
          <w:p w:rsidR="0002196D" w:rsidRDefault="00BD1EBD">
            <w:pPr>
              <w:spacing w:line="360" w:lineRule="auto"/>
              <w:rPr>
                <w:rFonts w:ascii="宋体" w:hAnsi="宋体"/>
                <w:sz w:val="24"/>
              </w:rPr>
            </w:pPr>
            <w:r>
              <w:rPr>
                <w:rFonts w:ascii="宋体" w:hAnsi="宋体" w:hint="eastAsia"/>
                <w:sz w:val="24"/>
              </w:rPr>
              <w:t>在招标过程中，出现下列情形之一的，本项目将</w:t>
            </w:r>
            <w:proofErr w:type="gramStart"/>
            <w:r>
              <w:rPr>
                <w:rFonts w:ascii="宋体" w:hAnsi="宋体" w:hint="eastAsia"/>
                <w:sz w:val="24"/>
              </w:rPr>
              <w:t>作为废标处理</w:t>
            </w:r>
            <w:proofErr w:type="gramEnd"/>
            <w:r>
              <w:rPr>
                <w:rFonts w:ascii="宋体" w:hAnsi="宋体" w:hint="eastAsia"/>
                <w:sz w:val="24"/>
              </w:rPr>
              <w:t>：</w:t>
            </w:r>
          </w:p>
          <w:p w:rsidR="0002196D" w:rsidRDefault="00BD1EBD">
            <w:pPr>
              <w:spacing w:line="360" w:lineRule="auto"/>
              <w:ind w:firstLineChars="200" w:firstLine="480"/>
              <w:rPr>
                <w:rFonts w:ascii="宋体" w:hAnsi="宋体"/>
                <w:sz w:val="24"/>
              </w:rPr>
            </w:pPr>
            <w:r>
              <w:rPr>
                <w:rFonts w:ascii="宋体" w:hAnsi="宋体" w:hint="eastAsia"/>
                <w:sz w:val="24"/>
              </w:rPr>
              <w:t>（1）符合专业条件的投标人或者对招标文件作实质性响应的投标人不足三家的；</w:t>
            </w:r>
          </w:p>
          <w:p w:rsidR="0002196D" w:rsidRDefault="00BD1EBD">
            <w:pPr>
              <w:spacing w:line="360" w:lineRule="auto"/>
              <w:ind w:firstLineChars="200" w:firstLine="480"/>
              <w:rPr>
                <w:rFonts w:ascii="宋体" w:hAnsi="宋体"/>
                <w:sz w:val="24"/>
              </w:rPr>
            </w:pPr>
            <w:r>
              <w:rPr>
                <w:rFonts w:ascii="宋体" w:hAnsi="宋体" w:hint="eastAsia"/>
                <w:sz w:val="24"/>
              </w:rPr>
              <w:t>（2）出现影响招标公正的违法、违规行为的；</w:t>
            </w:r>
          </w:p>
          <w:p w:rsidR="0002196D" w:rsidRDefault="00BD1EBD">
            <w:pPr>
              <w:spacing w:line="360" w:lineRule="auto"/>
              <w:ind w:firstLineChars="200" w:firstLine="480"/>
              <w:rPr>
                <w:rFonts w:ascii="宋体" w:hAnsi="宋体"/>
                <w:sz w:val="24"/>
              </w:rPr>
            </w:pPr>
            <w:r>
              <w:rPr>
                <w:rFonts w:ascii="宋体" w:hAnsi="宋体" w:hint="eastAsia"/>
                <w:sz w:val="24"/>
              </w:rPr>
              <w:t>（3）投标人的报价均超过了</w:t>
            </w:r>
            <w:r w:rsidR="005F333D">
              <w:rPr>
                <w:rFonts w:ascii="宋体" w:hAnsi="宋体" w:hint="eastAsia"/>
                <w:sz w:val="24"/>
              </w:rPr>
              <w:t>招标</w:t>
            </w:r>
            <w:r>
              <w:rPr>
                <w:rFonts w:ascii="宋体" w:hAnsi="宋体" w:hint="eastAsia"/>
                <w:sz w:val="24"/>
              </w:rPr>
              <w:t>控制价</w:t>
            </w:r>
            <w:r w:rsidR="000B4BF6">
              <w:rPr>
                <w:rFonts w:ascii="宋体" w:hAnsi="宋体" w:hint="eastAsia"/>
                <w:sz w:val="24"/>
              </w:rPr>
              <w:t>（含税</w:t>
            </w:r>
            <w:bookmarkStart w:id="20" w:name="_GoBack"/>
            <w:bookmarkEnd w:id="20"/>
            <w:r w:rsidR="000B4BF6">
              <w:rPr>
                <w:rFonts w:ascii="宋体" w:hAnsi="宋体" w:hint="eastAsia"/>
                <w:sz w:val="24"/>
              </w:rPr>
              <w:t>）</w:t>
            </w:r>
            <w:r>
              <w:rPr>
                <w:rFonts w:ascii="宋体" w:hAnsi="宋体" w:hint="eastAsia"/>
                <w:sz w:val="24"/>
              </w:rPr>
              <w:t>，招标人不能支付的；</w:t>
            </w:r>
          </w:p>
          <w:p w:rsidR="0002196D" w:rsidRDefault="00BD1EBD">
            <w:pPr>
              <w:spacing w:line="360" w:lineRule="auto"/>
              <w:ind w:firstLineChars="200" w:firstLine="480"/>
              <w:rPr>
                <w:rFonts w:ascii="宋体" w:hAnsi="宋体"/>
                <w:sz w:val="24"/>
              </w:rPr>
            </w:pPr>
            <w:r>
              <w:rPr>
                <w:rFonts w:ascii="宋体" w:hAnsi="宋体" w:hint="eastAsia"/>
                <w:sz w:val="24"/>
              </w:rPr>
              <w:t>（4）因重大变故，招标任务取消的。</w:t>
            </w:r>
          </w:p>
          <w:p w:rsidR="0002196D" w:rsidRDefault="00BD1EBD">
            <w:pPr>
              <w:spacing w:line="360" w:lineRule="auto"/>
              <w:rPr>
                <w:rFonts w:ascii="宋体" w:hAnsi="宋体"/>
                <w:sz w:val="24"/>
              </w:rPr>
            </w:pPr>
            <w:r>
              <w:rPr>
                <w:rFonts w:ascii="宋体" w:hAnsi="宋体" w:hint="eastAsia"/>
                <w:sz w:val="24"/>
              </w:rPr>
              <w:t>除招标任务取消情形外，招标人将依法重新组织招标或者采取其他方式采购。</w:t>
            </w:r>
          </w:p>
        </w:tc>
      </w:tr>
    </w:tbl>
    <w:p w:rsidR="0002196D" w:rsidRDefault="00BD1EBD">
      <w:pPr>
        <w:pStyle w:val="2"/>
        <w:keepNext w:val="0"/>
        <w:pageBreakBefore/>
        <w:ind w:firstLineChars="200" w:firstLine="562"/>
        <w:jc w:val="center"/>
        <w:rPr>
          <w:rFonts w:ascii="宋体" w:eastAsia="宋体" w:hAnsi="宋体"/>
          <w:sz w:val="28"/>
          <w:szCs w:val="28"/>
        </w:rPr>
      </w:pPr>
      <w:bookmarkStart w:id="21" w:name="_Toc477789216"/>
      <w:bookmarkStart w:id="22" w:name="_Toc163636081"/>
      <w:r>
        <w:rPr>
          <w:rFonts w:ascii="宋体" w:eastAsia="宋体" w:hAnsi="宋体" w:hint="eastAsia"/>
          <w:sz w:val="28"/>
          <w:szCs w:val="28"/>
        </w:rPr>
        <w:lastRenderedPageBreak/>
        <w:t>投标人须知前附表3：评标方法、评标标准、定标原则</w:t>
      </w:r>
      <w:bookmarkEnd w:id="21"/>
      <w:bookmarkEnd w:id="22"/>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02196D">
        <w:tc>
          <w:tcPr>
            <w:tcW w:w="9464" w:type="dxa"/>
            <w:tcBorders>
              <w:top w:val="single" w:sz="4" w:space="0" w:color="auto"/>
              <w:left w:val="single" w:sz="4" w:space="0" w:color="auto"/>
              <w:bottom w:val="single" w:sz="4" w:space="0" w:color="auto"/>
              <w:right w:val="single" w:sz="4" w:space="0" w:color="auto"/>
            </w:tcBorders>
          </w:tcPr>
          <w:p w:rsidR="0002196D" w:rsidRDefault="00BD1EBD">
            <w:pPr>
              <w:numPr>
                <w:ilvl w:val="0"/>
                <w:numId w:val="2"/>
              </w:numPr>
              <w:snapToGrid w:val="0"/>
              <w:spacing w:line="360" w:lineRule="auto"/>
              <w:rPr>
                <w:rFonts w:ascii="宋体" w:hAnsi="宋体"/>
                <w:sz w:val="24"/>
              </w:rPr>
            </w:pPr>
            <w:r>
              <w:rPr>
                <w:rFonts w:ascii="宋体" w:hAnsi="宋体" w:hint="eastAsia"/>
                <w:sz w:val="24"/>
              </w:rPr>
              <w:t xml:space="preserve">评标方法：综合评分法 </w:t>
            </w:r>
          </w:p>
        </w:tc>
      </w:tr>
      <w:tr w:rsidR="0002196D">
        <w:tc>
          <w:tcPr>
            <w:tcW w:w="9464" w:type="dxa"/>
            <w:tcBorders>
              <w:top w:val="single" w:sz="4" w:space="0" w:color="auto"/>
              <w:left w:val="single" w:sz="4" w:space="0" w:color="auto"/>
              <w:bottom w:val="single" w:sz="4" w:space="0" w:color="auto"/>
              <w:right w:val="single" w:sz="4" w:space="0" w:color="auto"/>
            </w:tcBorders>
          </w:tcPr>
          <w:p w:rsidR="0002196D" w:rsidRDefault="00BD1EBD">
            <w:pPr>
              <w:snapToGrid w:val="0"/>
              <w:spacing w:line="360" w:lineRule="auto"/>
              <w:rPr>
                <w:rFonts w:ascii="宋体" w:hAnsi="宋体"/>
                <w:sz w:val="24"/>
              </w:rPr>
            </w:pPr>
            <w:r>
              <w:rPr>
                <w:rFonts w:ascii="宋体" w:hAnsi="宋体" w:hint="eastAsia"/>
                <w:sz w:val="24"/>
              </w:rPr>
              <w:t>二、评标标准：</w:t>
            </w:r>
          </w:p>
          <w:p w:rsidR="0002196D" w:rsidRDefault="00BD1EBD">
            <w:pPr>
              <w:pStyle w:val="a1"/>
              <w:ind w:firstLine="280"/>
              <w:rPr>
                <w:rFonts w:hAnsi="宋体"/>
                <w:szCs w:val="24"/>
              </w:rPr>
            </w:pPr>
            <w:r>
              <w:rPr>
                <w:rFonts w:hAnsi="宋体"/>
                <w:kern w:val="2"/>
                <w:szCs w:val="24"/>
              </w:rPr>
              <w:t>（一）具体的评标标准：对所有投标人的投标文件评审，都采用相同的程序和标准。首先，由评标委员会根据招标文件要求(无效投标界定)，审核各投标文件是否合格、有效，凡不符合专业条件要求和未实质性响应招标文件要求的投标均不进入评分程序。通过以上审核，有三家或三家以上符合专业条件要求并对招标文件</w:t>
            </w:r>
            <w:proofErr w:type="gramStart"/>
            <w:r>
              <w:rPr>
                <w:rFonts w:hAnsi="宋体"/>
                <w:kern w:val="2"/>
                <w:szCs w:val="24"/>
              </w:rPr>
              <w:t>作出</w:t>
            </w:r>
            <w:proofErr w:type="gramEnd"/>
            <w:r>
              <w:rPr>
                <w:rFonts w:hAnsi="宋体"/>
                <w:kern w:val="2"/>
                <w:szCs w:val="24"/>
              </w:rPr>
              <w:t>实质性响应的投标人，则依照以下标准进行评分：</w:t>
            </w:r>
          </w:p>
          <w:p w:rsidR="0002196D" w:rsidRPr="007712F6" w:rsidRDefault="00BD1EBD">
            <w:pPr>
              <w:spacing w:line="360" w:lineRule="auto"/>
              <w:rPr>
                <w:rFonts w:ascii="宋体" w:hAnsi="宋体"/>
                <w:b/>
                <w:sz w:val="24"/>
              </w:rPr>
            </w:pPr>
            <w:r>
              <w:rPr>
                <w:rFonts w:ascii="宋体" w:hAnsi="宋体" w:hint="eastAsia"/>
                <w:b/>
                <w:sz w:val="24"/>
              </w:rPr>
              <w:t>1.合同</w:t>
            </w:r>
            <w:r w:rsidRPr="007712F6">
              <w:rPr>
                <w:rFonts w:ascii="宋体" w:hAnsi="宋体" w:hint="eastAsia"/>
                <w:b/>
                <w:sz w:val="24"/>
              </w:rPr>
              <w:t>包1技术因素F1（满分</w:t>
            </w:r>
            <w:r w:rsidR="00DF13B2">
              <w:rPr>
                <w:rFonts w:ascii="宋体" w:hAnsi="宋体" w:hint="eastAsia"/>
                <w:b/>
                <w:sz w:val="24"/>
              </w:rPr>
              <w:t>55</w:t>
            </w:r>
            <w:r w:rsidRPr="007712F6">
              <w:rPr>
                <w:rFonts w:ascii="宋体" w:hAnsi="宋体" w:hint="eastAsia"/>
                <w:b/>
                <w:sz w:val="24"/>
              </w:rPr>
              <w:t>分）</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7654"/>
            </w:tblGrid>
            <w:tr w:rsidR="0002196D" w:rsidRPr="007712F6">
              <w:trPr>
                <w:trHeight w:val="378"/>
              </w:trPr>
              <w:tc>
                <w:tcPr>
                  <w:tcW w:w="704" w:type="dxa"/>
                  <w:vAlign w:val="center"/>
                </w:tcPr>
                <w:p w:rsidR="0002196D" w:rsidRPr="007712F6" w:rsidRDefault="00BD1EBD">
                  <w:pPr>
                    <w:widowControl/>
                    <w:spacing w:line="360" w:lineRule="auto"/>
                    <w:jc w:val="center"/>
                    <w:rPr>
                      <w:rFonts w:asciiTheme="minorEastAsia" w:eastAsiaTheme="minorEastAsia" w:hAnsiTheme="minorEastAsia" w:cs="宋体"/>
                      <w:kern w:val="10"/>
                      <w:sz w:val="24"/>
                    </w:rPr>
                  </w:pPr>
                  <w:r w:rsidRPr="007712F6">
                    <w:rPr>
                      <w:rFonts w:asciiTheme="minorEastAsia" w:eastAsiaTheme="minorEastAsia" w:hAnsiTheme="minorEastAsia" w:cs="宋体" w:hint="eastAsia"/>
                      <w:kern w:val="0"/>
                      <w:sz w:val="24"/>
                      <w:lang w:bidi="ar"/>
                    </w:rPr>
                    <w:t>评标项目</w:t>
                  </w:r>
                </w:p>
              </w:tc>
              <w:tc>
                <w:tcPr>
                  <w:tcW w:w="851" w:type="dxa"/>
                  <w:vAlign w:val="center"/>
                </w:tcPr>
                <w:p w:rsidR="0002196D" w:rsidRPr="007712F6" w:rsidRDefault="00BD1EBD">
                  <w:pPr>
                    <w:widowControl/>
                    <w:spacing w:line="360" w:lineRule="auto"/>
                    <w:jc w:val="center"/>
                    <w:rPr>
                      <w:rFonts w:asciiTheme="minorEastAsia" w:eastAsiaTheme="minorEastAsia" w:hAnsiTheme="minorEastAsia" w:cs="宋体"/>
                      <w:kern w:val="0"/>
                      <w:sz w:val="24"/>
                    </w:rPr>
                  </w:pPr>
                  <w:r w:rsidRPr="007712F6">
                    <w:rPr>
                      <w:rFonts w:asciiTheme="minorEastAsia" w:eastAsiaTheme="minorEastAsia" w:hAnsiTheme="minorEastAsia" w:cs="宋体" w:hint="eastAsia"/>
                      <w:kern w:val="0"/>
                      <w:sz w:val="24"/>
                      <w:lang w:bidi="ar"/>
                    </w:rPr>
                    <w:t>评标分值</w:t>
                  </w:r>
                </w:p>
              </w:tc>
              <w:tc>
                <w:tcPr>
                  <w:tcW w:w="7654" w:type="dxa"/>
                  <w:vAlign w:val="center"/>
                </w:tcPr>
                <w:p w:rsidR="0002196D" w:rsidRPr="007712F6" w:rsidRDefault="00BD1EBD">
                  <w:pPr>
                    <w:widowControl/>
                    <w:spacing w:line="360" w:lineRule="auto"/>
                    <w:jc w:val="center"/>
                    <w:rPr>
                      <w:rFonts w:asciiTheme="minorEastAsia" w:eastAsiaTheme="minorEastAsia" w:hAnsiTheme="minorEastAsia" w:cs="宋体"/>
                      <w:sz w:val="24"/>
                    </w:rPr>
                  </w:pPr>
                  <w:r w:rsidRPr="007712F6">
                    <w:rPr>
                      <w:rFonts w:asciiTheme="minorEastAsia" w:eastAsiaTheme="minorEastAsia" w:hAnsiTheme="minorEastAsia" w:cs="宋体" w:hint="eastAsia"/>
                      <w:kern w:val="0"/>
                      <w:sz w:val="24"/>
                      <w:lang w:bidi="ar"/>
                    </w:rPr>
                    <w:t>评标方法描述</w:t>
                  </w:r>
                </w:p>
              </w:tc>
            </w:tr>
            <w:tr w:rsidR="0002196D" w:rsidRPr="007712F6">
              <w:trPr>
                <w:trHeight w:val="378"/>
              </w:trPr>
              <w:tc>
                <w:tcPr>
                  <w:tcW w:w="704" w:type="dxa"/>
                  <w:vAlign w:val="center"/>
                </w:tcPr>
                <w:p w:rsidR="0002196D" w:rsidRPr="007712F6" w:rsidRDefault="00BD1EBD">
                  <w:pPr>
                    <w:widowControl/>
                    <w:spacing w:line="360" w:lineRule="auto"/>
                    <w:jc w:val="center"/>
                    <w:rPr>
                      <w:rFonts w:asciiTheme="minorEastAsia" w:eastAsiaTheme="minorEastAsia" w:hAnsiTheme="minorEastAsia" w:cs="宋体"/>
                      <w:kern w:val="10"/>
                      <w:sz w:val="24"/>
                    </w:rPr>
                  </w:pPr>
                  <w:r w:rsidRPr="007712F6">
                    <w:rPr>
                      <w:rFonts w:asciiTheme="minorEastAsia" w:eastAsiaTheme="minorEastAsia" w:hAnsiTheme="minorEastAsia" w:cs="宋体" w:hint="eastAsia"/>
                      <w:color w:val="000000"/>
                      <w:kern w:val="0"/>
                      <w:sz w:val="24"/>
                      <w:lang w:bidi="ar"/>
                    </w:rPr>
                    <w:t>1-1</w:t>
                  </w:r>
                </w:p>
              </w:tc>
              <w:tc>
                <w:tcPr>
                  <w:tcW w:w="851" w:type="dxa"/>
                  <w:vAlign w:val="center"/>
                </w:tcPr>
                <w:p w:rsidR="0002196D" w:rsidRPr="007712F6" w:rsidRDefault="001F2CF8">
                  <w:pPr>
                    <w:widowControl/>
                    <w:spacing w:line="360" w:lineRule="auto"/>
                    <w:jc w:val="center"/>
                    <w:rPr>
                      <w:rFonts w:asciiTheme="minorEastAsia" w:eastAsiaTheme="minorEastAsia" w:hAnsiTheme="minorEastAsia" w:cs="宋体"/>
                      <w:sz w:val="24"/>
                    </w:rPr>
                  </w:pPr>
                  <w:r w:rsidRPr="007712F6">
                    <w:rPr>
                      <w:rFonts w:asciiTheme="minorEastAsia" w:eastAsiaTheme="minorEastAsia" w:hAnsiTheme="minorEastAsia" w:cs="宋体" w:hint="eastAsia"/>
                      <w:color w:val="000000"/>
                      <w:kern w:val="0"/>
                      <w:sz w:val="24"/>
                      <w:lang w:bidi="ar"/>
                    </w:rPr>
                    <w:t>3</w:t>
                  </w:r>
                </w:p>
              </w:tc>
              <w:tc>
                <w:tcPr>
                  <w:tcW w:w="7654" w:type="dxa"/>
                  <w:vAlign w:val="center"/>
                </w:tcPr>
                <w:p w:rsidR="0002196D" w:rsidRPr="007712F6" w:rsidRDefault="00BD1EBD" w:rsidP="001F2CF8">
                  <w:pPr>
                    <w:widowControl/>
                    <w:spacing w:line="360" w:lineRule="auto"/>
                    <w:jc w:val="left"/>
                    <w:rPr>
                      <w:rFonts w:asciiTheme="minorEastAsia" w:eastAsiaTheme="minorEastAsia" w:hAnsiTheme="minorEastAsia" w:cs="宋体"/>
                      <w:sz w:val="24"/>
                    </w:rPr>
                  </w:pPr>
                  <w:r w:rsidRPr="007712F6">
                    <w:rPr>
                      <w:rFonts w:asciiTheme="minorEastAsia" w:eastAsiaTheme="minorEastAsia" w:hAnsiTheme="minorEastAsia" w:cs="宋体" w:hint="eastAsia"/>
                      <w:color w:val="000000"/>
                      <w:kern w:val="0"/>
                      <w:sz w:val="24"/>
                      <w:lang w:bidi="ar"/>
                    </w:rPr>
                    <w:t>根据投标人阐述承接本项目的能力与优势以及针对招标人需求提出的具体服务方案等进行评价：①有提供具体服务方案的得</w:t>
                  </w:r>
                  <w:r w:rsidR="001F2CF8" w:rsidRPr="007712F6">
                    <w:rPr>
                      <w:rFonts w:asciiTheme="minorEastAsia" w:eastAsiaTheme="minorEastAsia" w:hAnsiTheme="minorEastAsia" w:cs="宋体" w:hint="eastAsia"/>
                      <w:color w:val="000000"/>
                      <w:kern w:val="0"/>
                      <w:sz w:val="24"/>
                      <w:lang w:bidi="ar"/>
                    </w:rPr>
                    <w:t>1.5</w:t>
                  </w:r>
                  <w:r w:rsidRPr="007712F6">
                    <w:rPr>
                      <w:rFonts w:asciiTheme="minorEastAsia" w:eastAsiaTheme="minorEastAsia" w:hAnsiTheme="minorEastAsia" w:cs="宋体" w:hint="eastAsia"/>
                      <w:color w:val="000000"/>
                      <w:kern w:val="0"/>
                      <w:sz w:val="24"/>
                      <w:lang w:bidi="ar"/>
                    </w:rPr>
                    <w:t>分；②在满足①的基础上，提供针对管理服务本项目的能力与优势，以及有针对性提出对招标人管理建议的得</w:t>
                  </w:r>
                  <w:r w:rsidR="001F2CF8" w:rsidRPr="007712F6">
                    <w:rPr>
                      <w:rFonts w:asciiTheme="minorEastAsia" w:eastAsiaTheme="minorEastAsia" w:hAnsiTheme="minorEastAsia" w:cs="宋体" w:hint="eastAsia"/>
                      <w:color w:val="000000"/>
                      <w:kern w:val="0"/>
                      <w:sz w:val="24"/>
                      <w:lang w:bidi="ar"/>
                    </w:rPr>
                    <w:t>3</w:t>
                  </w:r>
                  <w:r w:rsidRPr="007712F6">
                    <w:rPr>
                      <w:rFonts w:asciiTheme="minorEastAsia" w:eastAsiaTheme="minorEastAsia" w:hAnsiTheme="minorEastAsia" w:cs="宋体" w:hint="eastAsia"/>
                      <w:color w:val="000000"/>
                      <w:kern w:val="0"/>
                      <w:sz w:val="24"/>
                      <w:lang w:bidi="ar"/>
                    </w:rPr>
                    <w:t>分；③未提供或不符合以上情形的不得分。</w:t>
                  </w:r>
                </w:p>
              </w:tc>
            </w:tr>
            <w:tr w:rsidR="0002196D" w:rsidRPr="007712F6">
              <w:trPr>
                <w:trHeight w:val="378"/>
              </w:trPr>
              <w:tc>
                <w:tcPr>
                  <w:tcW w:w="704" w:type="dxa"/>
                  <w:vAlign w:val="center"/>
                </w:tcPr>
                <w:p w:rsidR="0002196D" w:rsidRPr="007712F6" w:rsidRDefault="00BD1EBD">
                  <w:pPr>
                    <w:widowControl/>
                    <w:spacing w:line="360" w:lineRule="auto"/>
                    <w:jc w:val="center"/>
                    <w:rPr>
                      <w:rFonts w:asciiTheme="minorEastAsia" w:eastAsiaTheme="minorEastAsia" w:hAnsiTheme="minorEastAsia" w:cs="宋体"/>
                      <w:kern w:val="10"/>
                      <w:sz w:val="24"/>
                    </w:rPr>
                  </w:pPr>
                  <w:r w:rsidRPr="007712F6">
                    <w:rPr>
                      <w:rFonts w:asciiTheme="minorEastAsia" w:eastAsiaTheme="minorEastAsia" w:hAnsiTheme="minorEastAsia" w:cs="宋体" w:hint="eastAsia"/>
                      <w:color w:val="000000"/>
                      <w:kern w:val="0"/>
                      <w:sz w:val="24"/>
                      <w:lang w:bidi="ar"/>
                    </w:rPr>
                    <w:t>1-2</w:t>
                  </w:r>
                </w:p>
              </w:tc>
              <w:tc>
                <w:tcPr>
                  <w:tcW w:w="851" w:type="dxa"/>
                  <w:vAlign w:val="center"/>
                </w:tcPr>
                <w:p w:rsidR="0002196D" w:rsidRPr="007712F6" w:rsidRDefault="00BD1EBD">
                  <w:pPr>
                    <w:widowControl/>
                    <w:spacing w:line="360" w:lineRule="auto"/>
                    <w:jc w:val="center"/>
                    <w:rPr>
                      <w:rFonts w:asciiTheme="minorEastAsia" w:eastAsiaTheme="minorEastAsia" w:hAnsiTheme="minorEastAsia" w:cs="宋体"/>
                      <w:bCs/>
                      <w:sz w:val="24"/>
                    </w:rPr>
                  </w:pPr>
                  <w:r w:rsidRPr="007712F6">
                    <w:rPr>
                      <w:rFonts w:asciiTheme="minorEastAsia" w:eastAsiaTheme="minorEastAsia" w:hAnsiTheme="minorEastAsia" w:cs="宋体"/>
                      <w:color w:val="000000"/>
                      <w:kern w:val="0"/>
                      <w:sz w:val="24"/>
                      <w:lang w:bidi="ar"/>
                    </w:rPr>
                    <w:t>3</w:t>
                  </w:r>
                </w:p>
              </w:tc>
              <w:tc>
                <w:tcPr>
                  <w:tcW w:w="7654" w:type="dxa"/>
                  <w:vAlign w:val="center"/>
                </w:tcPr>
                <w:p w:rsidR="0002196D" w:rsidRPr="007712F6" w:rsidRDefault="00BD1EBD">
                  <w:pPr>
                    <w:widowControl/>
                    <w:spacing w:line="360" w:lineRule="auto"/>
                    <w:jc w:val="left"/>
                    <w:rPr>
                      <w:rFonts w:asciiTheme="minorEastAsia" w:eastAsiaTheme="minorEastAsia" w:hAnsiTheme="minorEastAsia" w:cs="宋体"/>
                      <w:sz w:val="24"/>
                    </w:rPr>
                  </w:pPr>
                  <w:r w:rsidRPr="007712F6">
                    <w:rPr>
                      <w:rFonts w:asciiTheme="minorEastAsia" w:eastAsiaTheme="minorEastAsia" w:hAnsiTheme="minorEastAsia" w:cs="宋体" w:hint="eastAsia"/>
                      <w:color w:val="000000"/>
                      <w:kern w:val="0"/>
                      <w:sz w:val="24"/>
                      <w:lang w:bidi="ar"/>
                    </w:rPr>
                    <w:t>根据投标人提出确实可行的资源共享（可临时调配应急人员到达现场速度及人员数量）方案进行评价：15分钟以内（含15分钟）</w:t>
                  </w:r>
                  <w:proofErr w:type="gramStart"/>
                  <w:r w:rsidRPr="007712F6">
                    <w:rPr>
                      <w:rFonts w:asciiTheme="minorEastAsia" w:eastAsiaTheme="minorEastAsia" w:hAnsiTheme="minorEastAsia" w:cs="宋体" w:hint="eastAsia"/>
                      <w:color w:val="000000"/>
                      <w:kern w:val="0"/>
                      <w:sz w:val="24"/>
                      <w:lang w:bidi="ar"/>
                    </w:rPr>
                    <w:t>且人员</w:t>
                  </w:r>
                  <w:proofErr w:type="gramEnd"/>
                  <w:r w:rsidRPr="007712F6">
                    <w:rPr>
                      <w:rFonts w:asciiTheme="minorEastAsia" w:eastAsiaTheme="minorEastAsia" w:hAnsiTheme="minorEastAsia" w:cs="宋体" w:hint="eastAsia"/>
                      <w:color w:val="000000"/>
                      <w:kern w:val="0"/>
                      <w:sz w:val="24"/>
                      <w:lang w:bidi="ar"/>
                    </w:rPr>
                    <w:t>调配数量≥15人的得3分；20分钟以内（含20分钟）人员调配数量≥15人的得2分；25分钟以内（含25分钟）人员调配数量≥15人的得1分。需提供符合要求，具有可操作性的承诺及具备临时应急调配能力的证明材料【提供工作时间上午8：00-9：00由导航地图上截图的调配应急人员出发地至本项目所在地[厦门市海沧区阳光西路288号]到达的速度，以到达时间最短的为评审标准】，否则不得分。</w:t>
                  </w:r>
                </w:p>
              </w:tc>
            </w:tr>
            <w:tr w:rsidR="0002196D" w:rsidRPr="007712F6">
              <w:trPr>
                <w:trHeight w:val="378"/>
              </w:trPr>
              <w:tc>
                <w:tcPr>
                  <w:tcW w:w="704" w:type="dxa"/>
                  <w:vAlign w:val="center"/>
                </w:tcPr>
                <w:p w:rsidR="0002196D" w:rsidRPr="007712F6" w:rsidRDefault="00BD1EBD">
                  <w:pPr>
                    <w:widowControl/>
                    <w:spacing w:line="360" w:lineRule="auto"/>
                    <w:jc w:val="center"/>
                    <w:rPr>
                      <w:rFonts w:asciiTheme="minorEastAsia" w:eastAsiaTheme="minorEastAsia" w:hAnsiTheme="minorEastAsia" w:cs="宋体"/>
                      <w:kern w:val="10"/>
                      <w:sz w:val="24"/>
                    </w:rPr>
                  </w:pPr>
                  <w:r w:rsidRPr="007712F6">
                    <w:rPr>
                      <w:rFonts w:asciiTheme="minorEastAsia" w:eastAsiaTheme="minorEastAsia" w:hAnsiTheme="minorEastAsia" w:cs="宋体" w:hint="eastAsia"/>
                      <w:color w:val="000000"/>
                      <w:kern w:val="0"/>
                      <w:sz w:val="24"/>
                      <w:lang w:bidi="ar"/>
                    </w:rPr>
                    <w:t>1-3</w:t>
                  </w:r>
                </w:p>
              </w:tc>
              <w:tc>
                <w:tcPr>
                  <w:tcW w:w="851" w:type="dxa"/>
                  <w:vAlign w:val="center"/>
                </w:tcPr>
                <w:p w:rsidR="0002196D" w:rsidRPr="007712F6" w:rsidRDefault="001F2CF8">
                  <w:pPr>
                    <w:widowControl/>
                    <w:spacing w:line="360" w:lineRule="auto"/>
                    <w:jc w:val="center"/>
                    <w:rPr>
                      <w:rFonts w:asciiTheme="minorEastAsia" w:eastAsiaTheme="minorEastAsia" w:hAnsiTheme="minorEastAsia" w:cs="宋体"/>
                      <w:sz w:val="24"/>
                    </w:rPr>
                  </w:pPr>
                  <w:r w:rsidRPr="007712F6">
                    <w:rPr>
                      <w:rFonts w:asciiTheme="minorEastAsia" w:eastAsiaTheme="minorEastAsia" w:hAnsiTheme="minorEastAsia" w:cs="宋体" w:hint="eastAsia"/>
                      <w:color w:val="000000"/>
                      <w:kern w:val="0"/>
                      <w:sz w:val="24"/>
                      <w:lang w:bidi="ar"/>
                    </w:rPr>
                    <w:t>3</w:t>
                  </w:r>
                </w:p>
              </w:tc>
              <w:tc>
                <w:tcPr>
                  <w:tcW w:w="7654" w:type="dxa"/>
                  <w:vAlign w:val="center"/>
                </w:tcPr>
                <w:p w:rsidR="0002196D" w:rsidRPr="007712F6" w:rsidRDefault="00BD1EBD" w:rsidP="001F2CF8">
                  <w:pPr>
                    <w:widowControl/>
                    <w:spacing w:line="360" w:lineRule="auto"/>
                    <w:jc w:val="left"/>
                    <w:rPr>
                      <w:rFonts w:asciiTheme="minorEastAsia" w:eastAsiaTheme="minorEastAsia" w:hAnsiTheme="minorEastAsia" w:cs="宋体"/>
                      <w:sz w:val="24"/>
                    </w:rPr>
                  </w:pPr>
                  <w:r w:rsidRPr="007712F6">
                    <w:rPr>
                      <w:rFonts w:asciiTheme="minorEastAsia" w:eastAsiaTheme="minorEastAsia" w:hAnsiTheme="minorEastAsia" w:cs="宋体" w:hint="eastAsia"/>
                      <w:color w:val="000000"/>
                      <w:kern w:val="0"/>
                      <w:sz w:val="24"/>
                      <w:lang w:bidi="ar"/>
                    </w:rPr>
                    <w:t>根据投标人针对本项目制定的重大后勤保障服务方案进行评价：有提供重大后勤保障服务方案的得1</w:t>
                  </w:r>
                  <w:r w:rsidR="001F2CF8" w:rsidRPr="007712F6">
                    <w:rPr>
                      <w:rFonts w:asciiTheme="minorEastAsia" w:eastAsiaTheme="minorEastAsia" w:hAnsiTheme="minorEastAsia" w:cs="宋体" w:hint="eastAsia"/>
                      <w:color w:val="000000"/>
                      <w:kern w:val="0"/>
                      <w:sz w:val="24"/>
                      <w:lang w:bidi="ar"/>
                    </w:rPr>
                    <w:t>.5</w:t>
                  </w:r>
                  <w:r w:rsidRPr="007712F6">
                    <w:rPr>
                      <w:rFonts w:asciiTheme="minorEastAsia" w:eastAsiaTheme="minorEastAsia" w:hAnsiTheme="minorEastAsia" w:cs="宋体" w:hint="eastAsia"/>
                      <w:color w:val="000000"/>
                      <w:kern w:val="0"/>
                      <w:sz w:val="24"/>
                      <w:lang w:bidi="ar"/>
                    </w:rPr>
                    <w:t>分；②在满足①的基础上，内容包括但不限于：重大活动、上级领导、贵宾接待、突击检查服务保障安排及措施，符合本项目的需求且具有针对性的得</w:t>
                  </w:r>
                  <w:r w:rsidR="001F2CF8" w:rsidRPr="007712F6">
                    <w:rPr>
                      <w:rFonts w:asciiTheme="minorEastAsia" w:eastAsiaTheme="minorEastAsia" w:hAnsiTheme="minorEastAsia" w:cs="宋体" w:hint="eastAsia"/>
                      <w:color w:val="000000"/>
                      <w:kern w:val="0"/>
                      <w:sz w:val="24"/>
                      <w:lang w:bidi="ar"/>
                    </w:rPr>
                    <w:t>3</w:t>
                  </w:r>
                  <w:r w:rsidRPr="007712F6">
                    <w:rPr>
                      <w:rFonts w:asciiTheme="minorEastAsia" w:eastAsiaTheme="minorEastAsia" w:hAnsiTheme="minorEastAsia" w:cs="宋体" w:hint="eastAsia"/>
                      <w:color w:val="000000"/>
                      <w:kern w:val="0"/>
                      <w:sz w:val="24"/>
                      <w:lang w:bidi="ar"/>
                    </w:rPr>
                    <w:t>分，③未提供或不符合以上</w:t>
                  </w:r>
                  <w:r w:rsidRPr="007712F6">
                    <w:rPr>
                      <w:rFonts w:asciiTheme="minorEastAsia" w:eastAsiaTheme="minorEastAsia" w:hAnsiTheme="minorEastAsia" w:cs="宋体" w:hint="eastAsia"/>
                      <w:color w:val="000000"/>
                      <w:kern w:val="0"/>
                      <w:sz w:val="24"/>
                      <w:lang w:bidi="ar"/>
                    </w:rPr>
                    <w:lastRenderedPageBreak/>
                    <w:t>情形的不得分。</w:t>
                  </w:r>
                </w:p>
              </w:tc>
            </w:tr>
            <w:tr w:rsidR="0002196D" w:rsidRPr="007712F6">
              <w:trPr>
                <w:trHeight w:val="378"/>
              </w:trPr>
              <w:tc>
                <w:tcPr>
                  <w:tcW w:w="704" w:type="dxa"/>
                  <w:vAlign w:val="center"/>
                </w:tcPr>
                <w:p w:rsidR="0002196D" w:rsidRPr="007712F6" w:rsidRDefault="00BD1EBD">
                  <w:pPr>
                    <w:widowControl/>
                    <w:spacing w:line="360" w:lineRule="auto"/>
                    <w:jc w:val="center"/>
                    <w:rPr>
                      <w:rFonts w:asciiTheme="minorEastAsia" w:eastAsiaTheme="minorEastAsia" w:hAnsiTheme="minorEastAsia" w:cs="宋体"/>
                      <w:kern w:val="10"/>
                      <w:sz w:val="24"/>
                    </w:rPr>
                  </w:pPr>
                  <w:r w:rsidRPr="007712F6">
                    <w:rPr>
                      <w:rFonts w:asciiTheme="minorEastAsia" w:eastAsiaTheme="minorEastAsia" w:hAnsiTheme="minorEastAsia" w:cs="宋体" w:hint="eastAsia"/>
                      <w:color w:val="000000"/>
                      <w:kern w:val="0"/>
                      <w:sz w:val="24"/>
                      <w:lang w:bidi="ar"/>
                    </w:rPr>
                    <w:lastRenderedPageBreak/>
                    <w:t>1-4</w:t>
                  </w:r>
                </w:p>
              </w:tc>
              <w:tc>
                <w:tcPr>
                  <w:tcW w:w="851" w:type="dxa"/>
                  <w:vAlign w:val="center"/>
                </w:tcPr>
                <w:p w:rsidR="0002196D" w:rsidRPr="007712F6" w:rsidRDefault="00DF13B2">
                  <w:pPr>
                    <w:widowControl/>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color w:val="000000"/>
                      <w:kern w:val="0"/>
                      <w:sz w:val="24"/>
                      <w:lang w:bidi="ar"/>
                    </w:rPr>
                    <w:t>3</w:t>
                  </w:r>
                </w:p>
              </w:tc>
              <w:tc>
                <w:tcPr>
                  <w:tcW w:w="7654" w:type="dxa"/>
                  <w:vAlign w:val="center"/>
                </w:tcPr>
                <w:p w:rsidR="0002196D" w:rsidRPr="007712F6" w:rsidRDefault="00BD1EBD" w:rsidP="00DF13B2">
                  <w:pPr>
                    <w:widowControl/>
                    <w:spacing w:line="360" w:lineRule="auto"/>
                    <w:jc w:val="left"/>
                    <w:rPr>
                      <w:rFonts w:asciiTheme="minorEastAsia" w:eastAsiaTheme="minorEastAsia" w:hAnsiTheme="minorEastAsia" w:cs="宋体"/>
                      <w:sz w:val="24"/>
                    </w:rPr>
                  </w:pPr>
                  <w:r w:rsidRPr="007712F6">
                    <w:rPr>
                      <w:rFonts w:asciiTheme="minorEastAsia" w:eastAsiaTheme="minorEastAsia" w:hAnsiTheme="minorEastAsia" w:cs="宋体" w:hint="eastAsia"/>
                      <w:color w:val="000000"/>
                      <w:kern w:val="0"/>
                      <w:sz w:val="24"/>
                      <w:lang w:bidi="ar"/>
                    </w:rPr>
                    <w:t>根据投标人针对本项目制定的物业管理服务理念和整体目标、管理方式、服务质量控制方式及服务预期效果等进行评价：①有提供物业管理服务理念和整体目标的得</w:t>
                  </w:r>
                  <w:r w:rsidR="00A37EDF" w:rsidRPr="007712F6">
                    <w:rPr>
                      <w:rFonts w:asciiTheme="minorEastAsia" w:eastAsiaTheme="minorEastAsia" w:hAnsiTheme="minorEastAsia" w:cs="宋体" w:hint="eastAsia"/>
                      <w:color w:val="000000"/>
                      <w:kern w:val="0"/>
                      <w:sz w:val="24"/>
                      <w:lang w:bidi="ar"/>
                    </w:rPr>
                    <w:t>1</w:t>
                  </w:r>
                  <w:r w:rsidR="00DF13B2">
                    <w:rPr>
                      <w:rFonts w:asciiTheme="minorEastAsia" w:eastAsiaTheme="minorEastAsia" w:hAnsiTheme="minorEastAsia" w:cs="宋体" w:hint="eastAsia"/>
                      <w:color w:val="000000"/>
                      <w:kern w:val="0"/>
                      <w:sz w:val="24"/>
                      <w:lang w:bidi="ar"/>
                    </w:rPr>
                    <w:t>.5</w:t>
                  </w:r>
                  <w:r w:rsidRPr="007712F6">
                    <w:rPr>
                      <w:rFonts w:asciiTheme="minorEastAsia" w:eastAsiaTheme="minorEastAsia" w:hAnsiTheme="minorEastAsia" w:cs="宋体" w:hint="eastAsia"/>
                      <w:color w:val="000000"/>
                      <w:kern w:val="0"/>
                      <w:sz w:val="24"/>
                      <w:lang w:bidi="ar"/>
                    </w:rPr>
                    <w:t>分；②在满足①的基础上，针对本项目提供的总体物业管理服务模式、思路、管理方式、服务质量控制方式及服务预期效果的得</w:t>
                  </w:r>
                  <w:r w:rsidR="00DF13B2">
                    <w:rPr>
                      <w:rFonts w:asciiTheme="minorEastAsia" w:eastAsiaTheme="minorEastAsia" w:hAnsiTheme="minorEastAsia" w:cs="宋体" w:hint="eastAsia"/>
                      <w:color w:val="000000"/>
                      <w:kern w:val="0"/>
                      <w:sz w:val="24"/>
                      <w:lang w:bidi="ar"/>
                    </w:rPr>
                    <w:t>3</w:t>
                  </w:r>
                  <w:r w:rsidRPr="007712F6">
                    <w:rPr>
                      <w:rFonts w:asciiTheme="minorEastAsia" w:eastAsiaTheme="minorEastAsia" w:hAnsiTheme="minorEastAsia" w:cs="宋体" w:hint="eastAsia"/>
                      <w:color w:val="000000"/>
                      <w:kern w:val="0"/>
                      <w:sz w:val="24"/>
                      <w:lang w:bidi="ar"/>
                    </w:rPr>
                    <w:t>分；③未提供或不符合以上情形的不得分。</w:t>
                  </w:r>
                </w:p>
              </w:tc>
            </w:tr>
            <w:tr w:rsidR="0002196D" w:rsidRPr="007712F6">
              <w:trPr>
                <w:trHeight w:val="378"/>
              </w:trPr>
              <w:tc>
                <w:tcPr>
                  <w:tcW w:w="704" w:type="dxa"/>
                  <w:vAlign w:val="center"/>
                </w:tcPr>
                <w:p w:rsidR="0002196D" w:rsidRPr="007712F6" w:rsidRDefault="00BD1EBD">
                  <w:pPr>
                    <w:widowControl/>
                    <w:spacing w:line="360" w:lineRule="auto"/>
                    <w:jc w:val="center"/>
                    <w:rPr>
                      <w:rFonts w:asciiTheme="minorEastAsia" w:eastAsiaTheme="minorEastAsia" w:hAnsiTheme="minorEastAsia" w:cs="宋体"/>
                      <w:kern w:val="10"/>
                      <w:sz w:val="24"/>
                    </w:rPr>
                  </w:pPr>
                  <w:r w:rsidRPr="007712F6">
                    <w:rPr>
                      <w:rFonts w:asciiTheme="minorEastAsia" w:eastAsiaTheme="minorEastAsia" w:hAnsiTheme="minorEastAsia" w:cs="宋体" w:hint="eastAsia"/>
                      <w:color w:val="000000"/>
                      <w:kern w:val="0"/>
                      <w:sz w:val="24"/>
                      <w:lang w:bidi="ar"/>
                    </w:rPr>
                    <w:t>1-5</w:t>
                  </w:r>
                </w:p>
              </w:tc>
              <w:tc>
                <w:tcPr>
                  <w:tcW w:w="851" w:type="dxa"/>
                  <w:vAlign w:val="center"/>
                </w:tcPr>
                <w:p w:rsidR="0002196D" w:rsidRPr="007712F6" w:rsidRDefault="00DF13B2">
                  <w:pPr>
                    <w:widowControl/>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color w:val="000000"/>
                      <w:kern w:val="0"/>
                      <w:sz w:val="24"/>
                      <w:lang w:bidi="ar"/>
                    </w:rPr>
                    <w:t>3</w:t>
                  </w:r>
                </w:p>
              </w:tc>
              <w:tc>
                <w:tcPr>
                  <w:tcW w:w="7654" w:type="dxa"/>
                  <w:vAlign w:val="center"/>
                </w:tcPr>
                <w:p w:rsidR="0002196D" w:rsidRPr="007712F6" w:rsidRDefault="00BD1EBD" w:rsidP="00DF13B2">
                  <w:pPr>
                    <w:widowControl/>
                    <w:spacing w:line="360" w:lineRule="auto"/>
                    <w:jc w:val="left"/>
                    <w:rPr>
                      <w:rFonts w:asciiTheme="minorEastAsia" w:eastAsiaTheme="minorEastAsia" w:hAnsiTheme="minorEastAsia" w:cs="宋体"/>
                      <w:sz w:val="24"/>
                    </w:rPr>
                  </w:pPr>
                  <w:r w:rsidRPr="007712F6">
                    <w:rPr>
                      <w:rFonts w:asciiTheme="minorEastAsia" w:eastAsiaTheme="minorEastAsia" w:hAnsiTheme="minorEastAsia" w:cs="宋体" w:hint="eastAsia"/>
                      <w:color w:val="000000"/>
                      <w:kern w:val="0"/>
                      <w:sz w:val="24"/>
                      <w:lang w:bidi="ar"/>
                    </w:rPr>
                    <w:t>根据投标人提供的垃圾分类服务方案进行评价：①有提供垃圾分类服务方案的得</w:t>
                  </w:r>
                  <w:r w:rsidR="00A37EDF" w:rsidRPr="007712F6">
                    <w:rPr>
                      <w:rFonts w:asciiTheme="minorEastAsia" w:eastAsiaTheme="minorEastAsia" w:hAnsiTheme="minorEastAsia" w:cs="宋体" w:hint="eastAsia"/>
                      <w:color w:val="000000"/>
                      <w:kern w:val="0"/>
                      <w:sz w:val="24"/>
                      <w:lang w:bidi="ar"/>
                    </w:rPr>
                    <w:t>1</w:t>
                  </w:r>
                  <w:r w:rsidR="00DF13B2">
                    <w:rPr>
                      <w:rFonts w:asciiTheme="minorEastAsia" w:eastAsiaTheme="minorEastAsia" w:hAnsiTheme="minorEastAsia" w:cs="宋体" w:hint="eastAsia"/>
                      <w:color w:val="000000"/>
                      <w:kern w:val="0"/>
                      <w:sz w:val="24"/>
                      <w:lang w:bidi="ar"/>
                    </w:rPr>
                    <w:t>.5</w:t>
                  </w:r>
                  <w:r w:rsidRPr="007712F6">
                    <w:rPr>
                      <w:rFonts w:asciiTheme="minorEastAsia" w:eastAsiaTheme="minorEastAsia" w:hAnsiTheme="minorEastAsia" w:cs="宋体" w:hint="eastAsia"/>
                      <w:color w:val="000000"/>
                      <w:kern w:val="0"/>
                      <w:sz w:val="24"/>
                      <w:lang w:bidi="ar"/>
                    </w:rPr>
                    <w:t>分；②在满足①的基础上，内容包括但不限于垃圾分类类别、</w:t>
                  </w:r>
                  <w:proofErr w:type="gramStart"/>
                  <w:r w:rsidRPr="007712F6">
                    <w:rPr>
                      <w:rFonts w:asciiTheme="minorEastAsia" w:eastAsiaTheme="minorEastAsia" w:hAnsiTheme="minorEastAsia" w:cs="宋体" w:hint="eastAsia"/>
                      <w:color w:val="000000"/>
                      <w:kern w:val="0"/>
                      <w:sz w:val="24"/>
                      <w:lang w:bidi="ar"/>
                    </w:rPr>
                    <w:t>清运重</w:t>
                  </w:r>
                  <w:proofErr w:type="gramEnd"/>
                  <w:r w:rsidRPr="007712F6">
                    <w:rPr>
                      <w:rFonts w:asciiTheme="minorEastAsia" w:eastAsiaTheme="minorEastAsia" w:hAnsiTheme="minorEastAsia" w:cs="宋体" w:hint="eastAsia"/>
                      <w:color w:val="000000"/>
                      <w:kern w:val="0"/>
                      <w:sz w:val="24"/>
                      <w:lang w:bidi="ar"/>
                    </w:rPr>
                    <w:t>难点及实施方案、垃圾分类知识培训、垃圾分类宣传、垃圾分类巡检督导、清运人员工作流程及人员日常岗位职责等的得</w:t>
                  </w:r>
                  <w:r w:rsidR="00DF13B2">
                    <w:rPr>
                      <w:rFonts w:asciiTheme="minorEastAsia" w:eastAsiaTheme="minorEastAsia" w:hAnsiTheme="minorEastAsia" w:cs="宋体" w:hint="eastAsia"/>
                      <w:color w:val="000000"/>
                      <w:kern w:val="0"/>
                      <w:sz w:val="24"/>
                      <w:lang w:bidi="ar"/>
                    </w:rPr>
                    <w:t>3</w:t>
                  </w:r>
                  <w:r w:rsidRPr="007712F6">
                    <w:rPr>
                      <w:rFonts w:asciiTheme="minorEastAsia" w:eastAsiaTheme="minorEastAsia" w:hAnsiTheme="minorEastAsia" w:cs="宋体" w:hint="eastAsia"/>
                      <w:color w:val="000000"/>
                      <w:kern w:val="0"/>
                      <w:sz w:val="24"/>
                      <w:lang w:bidi="ar"/>
                    </w:rPr>
                    <w:t>分；③未提供或不符合以上情形的不得分。</w:t>
                  </w:r>
                </w:p>
              </w:tc>
            </w:tr>
            <w:tr w:rsidR="0002196D" w:rsidRPr="007712F6">
              <w:trPr>
                <w:trHeight w:val="378"/>
              </w:trPr>
              <w:tc>
                <w:tcPr>
                  <w:tcW w:w="704" w:type="dxa"/>
                  <w:vAlign w:val="center"/>
                </w:tcPr>
                <w:p w:rsidR="0002196D" w:rsidRPr="007712F6" w:rsidRDefault="00BD1EBD">
                  <w:pPr>
                    <w:widowControl/>
                    <w:spacing w:line="360" w:lineRule="auto"/>
                    <w:jc w:val="center"/>
                    <w:rPr>
                      <w:rFonts w:asciiTheme="minorEastAsia" w:eastAsiaTheme="minorEastAsia" w:hAnsiTheme="minorEastAsia" w:cs="宋体"/>
                      <w:kern w:val="10"/>
                      <w:sz w:val="24"/>
                    </w:rPr>
                  </w:pPr>
                  <w:r w:rsidRPr="007712F6">
                    <w:rPr>
                      <w:rFonts w:asciiTheme="minorEastAsia" w:eastAsiaTheme="minorEastAsia" w:hAnsiTheme="minorEastAsia" w:cs="宋体" w:hint="eastAsia"/>
                      <w:color w:val="000000"/>
                      <w:kern w:val="0"/>
                      <w:sz w:val="24"/>
                      <w:lang w:bidi="ar"/>
                    </w:rPr>
                    <w:t>1-6</w:t>
                  </w:r>
                </w:p>
              </w:tc>
              <w:tc>
                <w:tcPr>
                  <w:tcW w:w="851" w:type="dxa"/>
                  <w:vAlign w:val="center"/>
                </w:tcPr>
                <w:p w:rsidR="0002196D" w:rsidRPr="007712F6" w:rsidRDefault="00DF13B2">
                  <w:pPr>
                    <w:widowControl/>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color w:val="000000"/>
                      <w:kern w:val="0"/>
                      <w:sz w:val="24"/>
                      <w:lang w:bidi="ar"/>
                    </w:rPr>
                    <w:t>3</w:t>
                  </w:r>
                </w:p>
              </w:tc>
              <w:tc>
                <w:tcPr>
                  <w:tcW w:w="7654" w:type="dxa"/>
                  <w:vAlign w:val="center"/>
                </w:tcPr>
                <w:p w:rsidR="0002196D" w:rsidRPr="007712F6" w:rsidRDefault="00BD1EBD" w:rsidP="00DF13B2">
                  <w:pPr>
                    <w:widowControl/>
                    <w:spacing w:line="360" w:lineRule="auto"/>
                    <w:jc w:val="left"/>
                    <w:rPr>
                      <w:rFonts w:asciiTheme="minorEastAsia" w:eastAsiaTheme="minorEastAsia" w:hAnsiTheme="minorEastAsia" w:cs="宋体"/>
                      <w:sz w:val="24"/>
                    </w:rPr>
                  </w:pPr>
                  <w:r w:rsidRPr="007712F6">
                    <w:rPr>
                      <w:rFonts w:asciiTheme="minorEastAsia" w:eastAsiaTheme="minorEastAsia" w:hAnsiTheme="minorEastAsia" w:cs="宋体" w:hint="eastAsia"/>
                      <w:color w:val="000000"/>
                      <w:kern w:val="0"/>
                      <w:sz w:val="24"/>
                      <w:lang w:bidi="ar"/>
                    </w:rPr>
                    <w:t>根据</w:t>
                  </w:r>
                  <w:r w:rsidR="00725084">
                    <w:rPr>
                      <w:rFonts w:asciiTheme="minorEastAsia" w:eastAsiaTheme="minorEastAsia" w:hAnsiTheme="minorEastAsia" w:cs="宋体" w:hint="eastAsia"/>
                      <w:color w:val="000000"/>
                      <w:kern w:val="0"/>
                      <w:sz w:val="24"/>
                      <w:lang w:bidi="ar"/>
                    </w:rPr>
                    <w:t>投标人</w:t>
                  </w:r>
                  <w:r w:rsidRPr="007712F6">
                    <w:rPr>
                      <w:rFonts w:asciiTheme="minorEastAsia" w:eastAsiaTheme="minorEastAsia" w:hAnsiTheme="minorEastAsia" w:cs="宋体" w:hint="eastAsia"/>
                      <w:color w:val="000000"/>
                      <w:kern w:val="0"/>
                      <w:sz w:val="24"/>
                      <w:lang w:bidi="ar"/>
                    </w:rPr>
                    <w:t>对本项目的物业服务特点，对物业建筑结构、配套设施等方面进行分析，综合其功能上的特点，列出管理难点，提出相应措施等进行综合比较评价：①有提供针对物业服务特点，对物业建筑结构、配套设施等方面进行分析的得</w:t>
                  </w:r>
                  <w:r w:rsidR="00A37EDF" w:rsidRPr="007712F6">
                    <w:rPr>
                      <w:rFonts w:asciiTheme="minorEastAsia" w:eastAsiaTheme="minorEastAsia" w:hAnsiTheme="minorEastAsia" w:cs="宋体" w:hint="eastAsia"/>
                      <w:color w:val="000000"/>
                      <w:kern w:val="0"/>
                      <w:sz w:val="24"/>
                      <w:lang w:bidi="ar"/>
                    </w:rPr>
                    <w:t>1</w:t>
                  </w:r>
                  <w:r w:rsidR="00DF13B2">
                    <w:rPr>
                      <w:rFonts w:asciiTheme="minorEastAsia" w:eastAsiaTheme="minorEastAsia" w:hAnsiTheme="minorEastAsia" w:cs="宋体" w:hint="eastAsia"/>
                      <w:color w:val="000000"/>
                      <w:kern w:val="0"/>
                      <w:sz w:val="24"/>
                      <w:lang w:bidi="ar"/>
                    </w:rPr>
                    <w:t>.5</w:t>
                  </w:r>
                  <w:r w:rsidRPr="007712F6">
                    <w:rPr>
                      <w:rFonts w:asciiTheme="minorEastAsia" w:eastAsiaTheme="minorEastAsia" w:hAnsiTheme="minorEastAsia" w:cs="宋体" w:hint="eastAsia"/>
                      <w:color w:val="000000"/>
                      <w:kern w:val="0"/>
                      <w:sz w:val="24"/>
                      <w:lang w:bidi="ar"/>
                    </w:rPr>
                    <w:t>分；②在①的基础上，建筑结构、配套设施等方面分析清晰，综合其功能上的特点，详细列出管理难点，提出相应合理可行的措施的得</w:t>
                  </w:r>
                  <w:r w:rsidR="00DF13B2">
                    <w:rPr>
                      <w:rFonts w:asciiTheme="minorEastAsia" w:eastAsiaTheme="minorEastAsia" w:hAnsiTheme="minorEastAsia" w:cs="宋体" w:hint="eastAsia"/>
                      <w:color w:val="000000"/>
                      <w:kern w:val="0"/>
                      <w:sz w:val="24"/>
                      <w:lang w:bidi="ar"/>
                    </w:rPr>
                    <w:t>3</w:t>
                  </w:r>
                  <w:r w:rsidRPr="007712F6">
                    <w:rPr>
                      <w:rFonts w:asciiTheme="minorEastAsia" w:eastAsiaTheme="minorEastAsia" w:hAnsiTheme="minorEastAsia" w:cs="宋体" w:hint="eastAsia"/>
                      <w:color w:val="000000"/>
                      <w:kern w:val="0"/>
                      <w:sz w:val="24"/>
                      <w:lang w:bidi="ar"/>
                    </w:rPr>
                    <w:t>分；③未提供不得分。</w:t>
                  </w:r>
                </w:p>
              </w:tc>
            </w:tr>
            <w:tr w:rsidR="0002196D" w:rsidRPr="007712F6">
              <w:trPr>
                <w:trHeight w:val="378"/>
              </w:trPr>
              <w:tc>
                <w:tcPr>
                  <w:tcW w:w="704" w:type="dxa"/>
                  <w:vAlign w:val="center"/>
                </w:tcPr>
                <w:p w:rsidR="0002196D" w:rsidRPr="007712F6" w:rsidRDefault="00BD1EBD">
                  <w:pPr>
                    <w:widowControl/>
                    <w:spacing w:line="360" w:lineRule="auto"/>
                    <w:jc w:val="center"/>
                    <w:rPr>
                      <w:rFonts w:asciiTheme="minorEastAsia" w:eastAsiaTheme="minorEastAsia" w:hAnsiTheme="minorEastAsia" w:cs="宋体"/>
                      <w:kern w:val="10"/>
                      <w:sz w:val="24"/>
                    </w:rPr>
                  </w:pPr>
                  <w:r w:rsidRPr="007712F6">
                    <w:rPr>
                      <w:rFonts w:asciiTheme="minorEastAsia" w:eastAsiaTheme="minorEastAsia" w:hAnsiTheme="minorEastAsia" w:cs="宋体" w:hint="eastAsia"/>
                      <w:color w:val="000000"/>
                      <w:kern w:val="0"/>
                      <w:sz w:val="24"/>
                      <w:lang w:bidi="ar"/>
                    </w:rPr>
                    <w:t>1-7</w:t>
                  </w:r>
                </w:p>
              </w:tc>
              <w:tc>
                <w:tcPr>
                  <w:tcW w:w="851" w:type="dxa"/>
                  <w:vAlign w:val="center"/>
                </w:tcPr>
                <w:p w:rsidR="0002196D" w:rsidRPr="007712F6" w:rsidRDefault="00BD1EBD">
                  <w:pPr>
                    <w:widowControl/>
                    <w:spacing w:line="360" w:lineRule="auto"/>
                    <w:jc w:val="center"/>
                    <w:rPr>
                      <w:rFonts w:asciiTheme="minorEastAsia" w:eastAsiaTheme="minorEastAsia" w:hAnsiTheme="minorEastAsia" w:cs="宋体"/>
                      <w:bCs/>
                      <w:sz w:val="24"/>
                    </w:rPr>
                  </w:pPr>
                  <w:r w:rsidRPr="007712F6">
                    <w:rPr>
                      <w:rFonts w:asciiTheme="minorEastAsia" w:eastAsiaTheme="minorEastAsia" w:hAnsiTheme="minorEastAsia" w:cs="宋体"/>
                      <w:color w:val="000000"/>
                      <w:kern w:val="0"/>
                      <w:sz w:val="24"/>
                      <w:lang w:bidi="ar"/>
                    </w:rPr>
                    <w:t>3</w:t>
                  </w:r>
                </w:p>
              </w:tc>
              <w:tc>
                <w:tcPr>
                  <w:tcW w:w="7654" w:type="dxa"/>
                  <w:vAlign w:val="center"/>
                </w:tcPr>
                <w:p w:rsidR="0002196D" w:rsidRPr="007712F6" w:rsidRDefault="00BD1EBD">
                  <w:pPr>
                    <w:widowControl/>
                    <w:spacing w:line="360" w:lineRule="auto"/>
                    <w:jc w:val="left"/>
                    <w:rPr>
                      <w:rFonts w:asciiTheme="minorEastAsia" w:eastAsiaTheme="minorEastAsia" w:hAnsiTheme="minorEastAsia" w:cs="宋体"/>
                      <w:sz w:val="24"/>
                    </w:rPr>
                  </w:pPr>
                  <w:r w:rsidRPr="007712F6">
                    <w:rPr>
                      <w:rFonts w:asciiTheme="minorEastAsia" w:eastAsiaTheme="minorEastAsia" w:hAnsiTheme="minorEastAsia" w:cs="宋体" w:hint="eastAsia"/>
                      <w:color w:val="000000"/>
                      <w:kern w:val="0"/>
                      <w:sz w:val="24"/>
                      <w:lang w:bidi="ar"/>
                    </w:rPr>
                    <w:t>根据</w:t>
                  </w:r>
                  <w:r w:rsidR="00725084">
                    <w:rPr>
                      <w:rFonts w:asciiTheme="minorEastAsia" w:eastAsiaTheme="minorEastAsia" w:hAnsiTheme="minorEastAsia" w:cs="宋体" w:hint="eastAsia"/>
                      <w:color w:val="000000"/>
                      <w:kern w:val="0"/>
                      <w:sz w:val="24"/>
                      <w:lang w:bidi="ar"/>
                    </w:rPr>
                    <w:t>投标人</w:t>
                  </w:r>
                  <w:r w:rsidRPr="007712F6">
                    <w:rPr>
                      <w:rFonts w:asciiTheme="minorEastAsia" w:eastAsiaTheme="minorEastAsia" w:hAnsiTheme="minorEastAsia" w:cs="宋体" w:hint="eastAsia"/>
                      <w:color w:val="000000"/>
                      <w:kern w:val="0"/>
                      <w:sz w:val="24"/>
                      <w:lang w:bidi="ar"/>
                    </w:rPr>
                    <w:t>拟派本项目现场物业管理主任进行评价：①本项目主任</w:t>
                  </w:r>
                  <w:r w:rsidRPr="007712F6">
                    <w:rPr>
                      <w:rFonts w:asciiTheme="minorEastAsia" w:eastAsiaTheme="minorEastAsia" w:hAnsiTheme="minorEastAsia" w:cs="楷体" w:hint="eastAsia"/>
                      <w:sz w:val="24"/>
                    </w:rPr>
                    <w:t>年龄</w:t>
                  </w:r>
                  <w:r w:rsidRPr="007712F6">
                    <w:rPr>
                      <w:rFonts w:asciiTheme="minorEastAsia" w:eastAsiaTheme="minorEastAsia" w:hAnsiTheme="minorEastAsia" w:cs="楷体"/>
                      <w:sz w:val="24"/>
                    </w:rPr>
                    <w:t>45周岁及以下，</w:t>
                  </w:r>
                  <w:r w:rsidRPr="007712F6">
                    <w:rPr>
                      <w:rFonts w:asciiTheme="minorEastAsia" w:eastAsiaTheme="minorEastAsia" w:hAnsiTheme="minorEastAsia" w:cs="宋体" w:hint="eastAsia"/>
                      <w:sz w:val="24"/>
                    </w:rPr>
                    <w:t>具有本科及以上学历、中级及以上职称的得2分；②在①的基础上，具有有害生物防制员三级证及以上证书的加</w:t>
                  </w:r>
                  <w:r w:rsidRPr="007712F6">
                    <w:rPr>
                      <w:rFonts w:asciiTheme="minorEastAsia" w:eastAsiaTheme="minorEastAsia" w:hAnsiTheme="minorEastAsia" w:cs="宋体" w:hint="eastAsia"/>
                      <w:color w:val="000000"/>
                      <w:kern w:val="0"/>
                      <w:sz w:val="24"/>
                      <w:lang w:bidi="ar"/>
                    </w:rPr>
                    <w:t>1分；满分3分。投标人需提供人员相关有效证书复印件、身份证复印件并加盖投标人公章,否则不得分。</w:t>
                  </w:r>
                </w:p>
              </w:tc>
            </w:tr>
            <w:tr w:rsidR="0002196D" w:rsidRPr="007712F6">
              <w:trPr>
                <w:trHeight w:val="795"/>
              </w:trPr>
              <w:tc>
                <w:tcPr>
                  <w:tcW w:w="704" w:type="dxa"/>
                  <w:vAlign w:val="center"/>
                </w:tcPr>
                <w:p w:rsidR="0002196D" w:rsidRPr="007712F6" w:rsidRDefault="00BD1EBD">
                  <w:pPr>
                    <w:widowControl/>
                    <w:spacing w:line="360" w:lineRule="auto"/>
                    <w:jc w:val="center"/>
                    <w:rPr>
                      <w:rFonts w:asciiTheme="minorEastAsia" w:eastAsiaTheme="minorEastAsia" w:hAnsiTheme="minorEastAsia" w:cs="宋体"/>
                      <w:kern w:val="10"/>
                      <w:sz w:val="24"/>
                    </w:rPr>
                  </w:pPr>
                  <w:r w:rsidRPr="007712F6">
                    <w:rPr>
                      <w:rFonts w:asciiTheme="minorEastAsia" w:eastAsiaTheme="minorEastAsia" w:hAnsiTheme="minorEastAsia" w:cs="宋体" w:hint="eastAsia"/>
                      <w:color w:val="000000"/>
                      <w:kern w:val="0"/>
                      <w:sz w:val="24"/>
                      <w:lang w:bidi="ar"/>
                    </w:rPr>
                    <w:t>1-8</w:t>
                  </w:r>
                </w:p>
              </w:tc>
              <w:tc>
                <w:tcPr>
                  <w:tcW w:w="851" w:type="dxa"/>
                  <w:vAlign w:val="center"/>
                </w:tcPr>
                <w:p w:rsidR="0002196D" w:rsidRPr="007712F6" w:rsidRDefault="00BD1EBD">
                  <w:pPr>
                    <w:widowControl/>
                    <w:spacing w:line="360" w:lineRule="auto"/>
                    <w:jc w:val="center"/>
                    <w:rPr>
                      <w:rFonts w:asciiTheme="minorEastAsia" w:eastAsiaTheme="minorEastAsia" w:hAnsiTheme="minorEastAsia" w:cs="宋体"/>
                      <w:bCs/>
                      <w:sz w:val="24"/>
                    </w:rPr>
                  </w:pPr>
                  <w:r w:rsidRPr="007712F6">
                    <w:rPr>
                      <w:rFonts w:asciiTheme="minorEastAsia" w:eastAsiaTheme="minorEastAsia" w:hAnsiTheme="minorEastAsia" w:cs="宋体"/>
                      <w:color w:val="000000"/>
                      <w:kern w:val="0"/>
                      <w:sz w:val="24"/>
                      <w:lang w:bidi="ar"/>
                    </w:rPr>
                    <w:t>2</w:t>
                  </w:r>
                </w:p>
              </w:tc>
              <w:tc>
                <w:tcPr>
                  <w:tcW w:w="7654" w:type="dxa"/>
                  <w:vAlign w:val="center"/>
                </w:tcPr>
                <w:p w:rsidR="0002196D" w:rsidRPr="007712F6" w:rsidRDefault="00BD1EBD">
                  <w:pPr>
                    <w:widowControl/>
                    <w:spacing w:line="360" w:lineRule="auto"/>
                    <w:jc w:val="left"/>
                    <w:rPr>
                      <w:rFonts w:asciiTheme="minorEastAsia" w:eastAsiaTheme="minorEastAsia" w:hAnsiTheme="minorEastAsia" w:cs="宋体"/>
                      <w:sz w:val="24"/>
                    </w:rPr>
                  </w:pPr>
                  <w:r w:rsidRPr="007712F6">
                    <w:rPr>
                      <w:rFonts w:asciiTheme="minorEastAsia" w:eastAsiaTheme="minorEastAsia" w:hAnsiTheme="minorEastAsia" w:cs="宋体" w:hint="eastAsia"/>
                      <w:color w:val="000000"/>
                      <w:kern w:val="0"/>
                      <w:sz w:val="24"/>
                      <w:lang w:bidi="ar"/>
                    </w:rPr>
                    <w:t>根据</w:t>
                  </w:r>
                  <w:r w:rsidR="00725084">
                    <w:rPr>
                      <w:rFonts w:asciiTheme="minorEastAsia" w:eastAsiaTheme="minorEastAsia" w:hAnsiTheme="minorEastAsia" w:cs="宋体" w:hint="eastAsia"/>
                      <w:color w:val="000000"/>
                      <w:kern w:val="0"/>
                      <w:sz w:val="24"/>
                      <w:lang w:bidi="ar"/>
                    </w:rPr>
                    <w:t>投标人</w:t>
                  </w:r>
                  <w:r w:rsidRPr="007712F6">
                    <w:rPr>
                      <w:rFonts w:asciiTheme="minorEastAsia" w:eastAsiaTheme="minorEastAsia" w:hAnsiTheme="minorEastAsia" w:cs="宋体" w:hint="eastAsia"/>
                      <w:color w:val="000000"/>
                      <w:kern w:val="0"/>
                      <w:sz w:val="24"/>
                      <w:lang w:bidi="ar"/>
                    </w:rPr>
                    <w:t>拟派本项目现场物业管理主任进行评价：主任在物业领域连续工作年限5年（含）以上的得2分，3年≤连续工作年限＜5年的得1分，1年≤连续工作年限＜3年得0.5分，其他不得分。投标人需提供</w:t>
                  </w:r>
                  <w:r w:rsidR="00725084">
                    <w:rPr>
                      <w:rFonts w:asciiTheme="minorEastAsia" w:eastAsiaTheme="minorEastAsia" w:hAnsiTheme="minorEastAsia" w:cs="宋体" w:hint="eastAsia"/>
                      <w:color w:val="000000"/>
                      <w:kern w:val="0"/>
                      <w:sz w:val="24"/>
                      <w:lang w:bidi="ar"/>
                    </w:rPr>
                    <w:t>体现连续工作年限的</w:t>
                  </w:r>
                  <w:r w:rsidRPr="007712F6">
                    <w:rPr>
                      <w:rFonts w:asciiTheme="minorEastAsia" w:eastAsiaTheme="minorEastAsia" w:hAnsiTheme="minorEastAsia" w:cs="宋体" w:hint="eastAsia"/>
                      <w:color w:val="000000"/>
                      <w:kern w:val="0"/>
                      <w:sz w:val="24"/>
                      <w:lang w:bidi="ar"/>
                    </w:rPr>
                    <w:t>劳动合同</w:t>
                  </w:r>
                  <w:r w:rsidR="00725084">
                    <w:rPr>
                      <w:rFonts w:asciiTheme="minorEastAsia" w:eastAsiaTheme="minorEastAsia" w:hAnsiTheme="minorEastAsia" w:cs="宋体" w:hint="eastAsia"/>
                      <w:color w:val="000000"/>
                      <w:kern w:val="0"/>
                      <w:sz w:val="24"/>
                      <w:lang w:bidi="ar"/>
                    </w:rPr>
                    <w:t>（不同单位的可以累计）</w:t>
                  </w:r>
                  <w:r w:rsidRPr="007712F6">
                    <w:rPr>
                      <w:rFonts w:asciiTheme="minorEastAsia" w:eastAsiaTheme="minorEastAsia" w:hAnsiTheme="minorEastAsia" w:cs="宋体" w:hint="eastAsia"/>
                      <w:color w:val="000000"/>
                      <w:kern w:val="0"/>
                      <w:sz w:val="24"/>
                      <w:lang w:bidi="ar"/>
                    </w:rPr>
                    <w:t>及近六个月（开标当月不算往前追溯六个月）任一月份（投标截止当月新成立的企业，尚未缴纳社保的，提供说明，视为社保资料符合要求）投标人为现场物业管理主任缴纳社会保险费的证明材料并加盖投标人公章，否则不得</w:t>
                  </w:r>
                  <w:r w:rsidRPr="007712F6">
                    <w:rPr>
                      <w:rFonts w:asciiTheme="minorEastAsia" w:eastAsiaTheme="minorEastAsia" w:hAnsiTheme="minorEastAsia" w:cs="宋体" w:hint="eastAsia"/>
                      <w:color w:val="000000"/>
                      <w:kern w:val="0"/>
                      <w:sz w:val="24"/>
                      <w:lang w:bidi="ar"/>
                    </w:rPr>
                    <w:lastRenderedPageBreak/>
                    <w:t>分。</w:t>
                  </w:r>
                </w:p>
              </w:tc>
            </w:tr>
            <w:tr w:rsidR="0002196D" w:rsidRPr="007712F6">
              <w:trPr>
                <w:trHeight w:val="375"/>
              </w:trPr>
              <w:tc>
                <w:tcPr>
                  <w:tcW w:w="704" w:type="dxa"/>
                  <w:vAlign w:val="center"/>
                </w:tcPr>
                <w:p w:rsidR="0002196D" w:rsidRPr="007712F6" w:rsidRDefault="00BD1EBD">
                  <w:pPr>
                    <w:widowControl/>
                    <w:spacing w:line="360" w:lineRule="auto"/>
                    <w:jc w:val="center"/>
                    <w:rPr>
                      <w:rFonts w:asciiTheme="minorEastAsia" w:eastAsiaTheme="minorEastAsia" w:hAnsiTheme="minorEastAsia" w:cs="宋体"/>
                      <w:kern w:val="10"/>
                      <w:sz w:val="24"/>
                    </w:rPr>
                  </w:pPr>
                  <w:r w:rsidRPr="007712F6">
                    <w:rPr>
                      <w:rFonts w:asciiTheme="minorEastAsia" w:eastAsiaTheme="minorEastAsia" w:hAnsiTheme="minorEastAsia" w:cs="宋体" w:hint="eastAsia"/>
                      <w:color w:val="000000"/>
                      <w:kern w:val="0"/>
                      <w:sz w:val="24"/>
                      <w:lang w:bidi="ar"/>
                    </w:rPr>
                    <w:lastRenderedPageBreak/>
                    <w:t>1-9</w:t>
                  </w:r>
                </w:p>
              </w:tc>
              <w:tc>
                <w:tcPr>
                  <w:tcW w:w="851" w:type="dxa"/>
                  <w:vAlign w:val="center"/>
                </w:tcPr>
                <w:p w:rsidR="0002196D" w:rsidRPr="007712F6" w:rsidRDefault="00BD1EBD">
                  <w:pPr>
                    <w:widowControl/>
                    <w:spacing w:line="360" w:lineRule="auto"/>
                    <w:jc w:val="center"/>
                    <w:rPr>
                      <w:rFonts w:asciiTheme="minorEastAsia" w:eastAsiaTheme="minorEastAsia" w:hAnsiTheme="minorEastAsia" w:cs="宋体"/>
                      <w:color w:val="000000"/>
                      <w:kern w:val="0"/>
                      <w:sz w:val="24"/>
                      <w:lang w:bidi="ar"/>
                    </w:rPr>
                  </w:pPr>
                  <w:r w:rsidRPr="007712F6">
                    <w:rPr>
                      <w:rFonts w:asciiTheme="minorEastAsia" w:eastAsiaTheme="minorEastAsia" w:hAnsiTheme="minorEastAsia" w:cs="宋体"/>
                      <w:color w:val="000000"/>
                      <w:kern w:val="0"/>
                      <w:sz w:val="24"/>
                      <w:lang w:bidi="ar"/>
                    </w:rPr>
                    <w:t>2</w:t>
                  </w:r>
                </w:p>
              </w:tc>
              <w:tc>
                <w:tcPr>
                  <w:tcW w:w="7654" w:type="dxa"/>
                  <w:vAlign w:val="center"/>
                </w:tcPr>
                <w:p w:rsidR="0002196D" w:rsidRPr="007712F6" w:rsidRDefault="00BD1EBD">
                  <w:pPr>
                    <w:widowControl/>
                    <w:spacing w:line="360" w:lineRule="auto"/>
                    <w:jc w:val="left"/>
                    <w:rPr>
                      <w:rFonts w:asciiTheme="minorEastAsia" w:eastAsiaTheme="minorEastAsia" w:hAnsiTheme="minorEastAsia" w:cs="宋体"/>
                      <w:sz w:val="24"/>
                    </w:rPr>
                  </w:pPr>
                  <w:r w:rsidRPr="007712F6">
                    <w:rPr>
                      <w:rFonts w:asciiTheme="minorEastAsia" w:eastAsiaTheme="minorEastAsia" w:hAnsiTheme="minorEastAsia" w:cs="宋体" w:hint="eastAsia"/>
                      <w:color w:val="000000"/>
                      <w:kern w:val="0"/>
                      <w:sz w:val="24"/>
                      <w:lang w:bidi="ar"/>
                    </w:rPr>
                    <w:t>根据</w:t>
                  </w:r>
                  <w:r w:rsidR="00725084">
                    <w:rPr>
                      <w:rFonts w:asciiTheme="minorEastAsia" w:eastAsiaTheme="minorEastAsia" w:hAnsiTheme="minorEastAsia" w:cs="宋体" w:hint="eastAsia"/>
                      <w:color w:val="000000"/>
                      <w:kern w:val="0"/>
                      <w:sz w:val="24"/>
                      <w:lang w:bidi="ar"/>
                    </w:rPr>
                    <w:t>投标人</w:t>
                  </w:r>
                  <w:r w:rsidRPr="007712F6">
                    <w:rPr>
                      <w:rFonts w:asciiTheme="minorEastAsia" w:eastAsiaTheme="minorEastAsia" w:hAnsiTheme="minorEastAsia" w:cs="宋体" w:hint="eastAsia"/>
                      <w:color w:val="000000"/>
                      <w:kern w:val="0"/>
                      <w:sz w:val="24"/>
                      <w:lang w:bidi="ar"/>
                    </w:rPr>
                    <w:t>拟派本项目</w:t>
                  </w:r>
                  <w:proofErr w:type="gramStart"/>
                  <w:r w:rsidRPr="007712F6">
                    <w:rPr>
                      <w:rFonts w:asciiTheme="minorEastAsia" w:eastAsiaTheme="minorEastAsia" w:hAnsiTheme="minorEastAsia" w:cs="宋体" w:hint="eastAsia"/>
                      <w:color w:val="000000"/>
                      <w:kern w:val="0"/>
                      <w:sz w:val="24"/>
                      <w:lang w:bidi="ar"/>
                    </w:rPr>
                    <w:t>维序员</w:t>
                  </w:r>
                  <w:proofErr w:type="gramEnd"/>
                  <w:r w:rsidRPr="007712F6">
                    <w:rPr>
                      <w:rFonts w:asciiTheme="minorEastAsia" w:eastAsiaTheme="minorEastAsia" w:hAnsiTheme="minorEastAsia" w:cs="宋体" w:hint="eastAsia"/>
                      <w:color w:val="000000"/>
                      <w:kern w:val="0"/>
                      <w:sz w:val="24"/>
                      <w:lang w:bidi="ar"/>
                    </w:rPr>
                    <w:t>进行评价：本项目</w:t>
                  </w:r>
                  <w:proofErr w:type="gramStart"/>
                  <w:r w:rsidRPr="007712F6">
                    <w:rPr>
                      <w:rFonts w:asciiTheme="minorEastAsia" w:eastAsiaTheme="minorEastAsia" w:hAnsiTheme="minorEastAsia" w:cs="宋体" w:hint="eastAsia"/>
                      <w:color w:val="000000"/>
                      <w:kern w:val="0"/>
                      <w:sz w:val="24"/>
                      <w:lang w:bidi="ar"/>
                    </w:rPr>
                    <w:t>维序员</w:t>
                  </w:r>
                  <w:proofErr w:type="gramEnd"/>
                  <w:r w:rsidRPr="007712F6">
                    <w:rPr>
                      <w:rFonts w:asciiTheme="minorEastAsia" w:eastAsiaTheme="minorEastAsia" w:hAnsiTheme="minorEastAsia" w:cs="宋体" w:hint="eastAsia"/>
                      <w:color w:val="000000"/>
                      <w:kern w:val="0"/>
                      <w:sz w:val="24"/>
                      <w:lang w:bidi="ar"/>
                    </w:rPr>
                    <w:t>持有保安员证且同时持有</w:t>
                  </w:r>
                  <w:r w:rsidRPr="007712F6">
                    <w:rPr>
                      <w:rFonts w:asciiTheme="minorEastAsia" w:eastAsiaTheme="minorEastAsia" w:hAnsiTheme="minorEastAsia" w:cs="宋体" w:hint="eastAsia"/>
                      <w:bCs/>
                      <w:sz w:val="24"/>
                    </w:rPr>
                    <w:t>四级及以上</w:t>
                  </w:r>
                  <w:r w:rsidRPr="007712F6">
                    <w:rPr>
                      <w:rFonts w:asciiTheme="minorEastAsia" w:eastAsiaTheme="minorEastAsia" w:hAnsiTheme="minorEastAsia" w:cs="宋体" w:hint="eastAsia"/>
                      <w:bCs/>
                      <w:kern w:val="0"/>
                      <w:sz w:val="24"/>
                    </w:rPr>
                    <w:t>建（构）筑物消防员证书或</w:t>
                  </w:r>
                  <w:r w:rsidRPr="007712F6">
                    <w:rPr>
                      <w:rFonts w:asciiTheme="minorEastAsia" w:eastAsiaTheme="minorEastAsia" w:hAnsiTheme="minorEastAsia" w:cs="宋体" w:hint="eastAsia"/>
                      <w:bCs/>
                      <w:sz w:val="24"/>
                    </w:rPr>
                    <w:t>消防设施操作员职业资格证书</w:t>
                  </w:r>
                  <w:r w:rsidRPr="007712F6">
                    <w:rPr>
                      <w:rFonts w:asciiTheme="minorEastAsia" w:eastAsiaTheme="minorEastAsia" w:hAnsiTheme="minorEastAsia" w:cs="宋体" w:hint="eastAsia"/>
                      <w:color w:val="000000"/>
                      <w:kern w:val="0"/>
                      <w:sz w:val="24"/>
                      <w:lang w:bidi="ar"/>
                    </w:rPr>
                    <w:t>的，每人得1分，满分2分。投标人需提供人员相关有效证书复印件、身份证复印件及近六个月（开标当月不算往前追溯六个月）任一月份（投标截止当月新成立的企业，尚未缴纳社保的，提供说明，视为社保资料符合要求）投标人为</w:t>
                  </w:r>
                  <w:proofErr w:type="gramStart"/>
                  <w:r w:rsidRPr="007712F6">
                    <w:rPr>
                      <w:rFonts w:asciiTheme="minorEastAsia" w:eastAsiaTheme="minorEastAsia" w:hAnsiTheme="minorEastAsia" w:cs="宋体" w:hint="eastAsia"/>
                      <w:color w:val="000000"/>
                      <w:kern w:val="0"/>
                      <w:sz w:val="24"/>
                      <w:lang w:bidi="ar"/>
                    </w:rPr>
                    <w:t>维序员</w:t>
                  </w:r>
                  <w:proofErr w:type="gramEnd"/>
                  <w:r w:rsidRPr="007712F6">
                    <w:rPr>
                      <w:rFonts w:asciiTheme="minorEastAsia" w:eastAsiaTheme="minorEastAsia" w:hAnsiTheme="minorEastAsia" w:cs="宋体" w:hint="eastAsia"/>
                      <w:color w:val="000000"/>
                      <w:kern w:val="0"/>
                      <w:sz w:val="24"/>
                      <w:lang w:bidi="ar"/>
                    </w:rPr>
                    <w:t>缴纳社会保险费的证明材料并加盖投标人公章，否则不得分。</w:t>
                  </w:r>
                </w:p>
              </w:tc>
            </w:tr>
            <w:tr w:rsidR="0002196D" w:rsidRPr="007712F6">
              <w:trPr>
                <w:trHeight w:val="90"/>
              </w:trPr>
              <w:tc>
                <w:tcPr>
                  <w:tcW w:w="704" w:type="dxa"/>
                  <w:vAlign w:val="center"/>
                </w:tcPr>
                <w:p w:rsidR="0002196D" w:rsidRPr="007712F6" w:rsidRDefault="00BD1EBD">
                  <w:pPr>
                    <w:widowControl/>
                    <w:spacing w:line="360" w:lineRule="auto"/>
                    <w:jc w:val="center"/>
                    <w:rPr>
                      <w:rFonts w:asciiTheme="minorEastAsia" w:eastAsiaTheme="minorEastAsia" w:hAnsiTheme="minorEastAsia" w:cs="宋体"/>
                      <w:kern w:val="10"/>
                      <w:sz w:val="24"/>
                    </w:rPr>
                  </w:pPr>
                  <w:r w:rsidRPr="007712F6">
                    <w:rPr>
                      <w:rFonts w:asciiTheme="minorEastAsia" w:eastAsiaTheme="minorEastAsia" w:hAnsiTheme="minorEastAsia" w:cs="宋体" w:hint="eastAsia"/>
                      <w:kern w:val="0"/>
                      <w:sz w:val="24"/>
                      <w:lang w:bidi="ar"/>
                    </w:rPr>
                    <w:t>1-10</w:t>
                  </w:r>
                </w:p>
              </w:tc>
              <w:tc>
                <w:tcPr>
                  <w:tcW w:w="851" w:type="dxa"/>
                  <w:vAlign w:val="center"/>
                </w:tcPr>
                <w:p w:rsidR="0002196D" w:rsidRPr="007712F6" w:rsidRDefault="00BD1EBD">
                  <w:pPr>
                    <w:widowControl/>
                    <w:spacing w:line="360" w:lineRule="auto"/>
                    <w:jc w:val="center"/>
                    <w:rPr>
                      <w:rFonts w:asciiTheme="minorEastAsia" w:eastAsiaTheme="minorEastAsia" w:hAnsiTheme="minorEastAsia" w:cs="宋体"/>
                      <w:color w:val="000000"/>
                      <w:kern w:val="0"/>
                      <w:sz w:val="24"/>
                      <w:lang w:bidi="ar"/>
                    </w:rPr>
                  </w:pPr>
                  <w:r w:rsidRPr="007712F6">
                    <w:rPr>
                      <w:rFonts w:asciiTheme="minorEastAsia" w:eastAsiaTheme="minorEastAsia" w:hAnsiTheme="minorEastAsia" w:cs="宋体"/>
                      <w:color w:val="000000"/>
                      <w:kern w:val="0"/>
                      <w:sz w:val="24"/>
                      <w:lang w:bidi="ar"/>
                    </w:rPr>
                    <w:t>2</w:t>
                  </w:r>
                </w:p>
              </w:tc>
              <w:tc>
                <w:tcPr>
                  <w:tcW w:w="7654" w:type="dxa"/>
                  <w:vAlign w:val="center"/>
                </w:tcPr>
                <w:p w:rsidR="0002196D" w:rsidRPr="007712F6" w:rsidRDefault="00BD1EBD">
                  <w:pPr>
                    <w:widowControl/>
                    <w:spacing w:line="360" w:lineRule="auto"/>
                    <w:jc w:val="left"/>
                    <w:rPr>
                      <w:rFonts w:asciiTheme="minorEastAsia" w:eastAsiaTheme="minorEastAsia" w:hAnsiTheme="minorEastAsia" w:cs="宋体"/>
                      <w:color w:val="000000"/>
                      <w:kern w:val="0"/>
                      <w:sz w:val="24"/>
                      <w:lang w:bidi="ar"/>
                    </w:rPr>
                  </w:pPr>
                  <w:r w:rsidRPr="007712F6">
                    <w:rPr>
                      <w:rFonts w:asciiTheme="minorEastAsia" w:eastAsiaTheme="minorEastAsia" w:hAnsiTheme="minorEastAsia" w:cs="宋体" w:hint="eastAsia"/>
                      <w:color w:val="000000"/>
                      <w:kern w:val="0"/>
                      <w:sz w:val="24"/>
                      <w:lang w:bidi="ar"/>
                    </w:rPr>
                    <w:t>根据</w:t>
                  </w:r>
                  <w:r w:rsidR="00725084">
                    <w:rPr>
                      <w:rFonts w:ascii="宋体" w:hAnsi="宋体" w:cs="宋体" w:hint="eastAsia"/>
                      <w:bCs/>
                      <w:sz w:val="24"/>
                    </w:rPr>
                    <w:t>投标人</w:t>
                  </w:r>
                  <w:r w:rsidRPr="007712F6">
                    <w:rPr>
                      <w:rFonts w:ascii="宋体" w:hAnsi="宋体" w:cs="宋体" w:hint="eastAsia"/>
                      <w:bCs/>
                      <w:sz w:val="24"/>
                    </w:rPr>
                    <w:t>拟派本项目的</w:t>
                  </w:r>
                  <w:proofErr w:type="gramStart"/>
                  <w:r w:rsidRPr="007712F6">
                    <w:rPr>
                      <w:rFonts w:ascii="宋体" w:hAnsi="宋体" w:cs="宋体" w:hint="eastAsia"/>
                      <w:bCs/>
                      <w:sz w:val="24"/>
                    </w:rPr>
                    <w:t>绿化员</w:t>
                  </w:r>
                  <w:proofErr w:type="gramEnd"/>
                  <w:r w:rsidRPr="007712F6">
                    <w:rPr>
                      <w:rFonts w:ascii="宋体" w:hAnsi="宋体" w:cs="宋体" w:hint="eastAsia"/>
                      <w:bCs/>
                      <w:sz w:val="24"/>
                    </w:rPr>
                    <w:t>进行评价：本项目</w:t>
                  </w:r>
                  <w:proofErr w:type="gramStart"/>
                  <w:r w:rsidRPr="007712F6">
                    <w:rPr>
                      <w:rFonts w:ascii="宋体" w:hAnsi="宋体" w:cs="宋体" w:hint="eastAsia"/>
                      <w:bCs/>
                      <w:sz w:val="24"/>
                    </w:rPr>
                    <w:t>绿化员</w:t>
                  </w:r>
                  <w:proofErr w:type="gramEnd"/>
                  <w:r w:rsidRPr="007712F6">
                    <w:rPr>
                      <w:rFonts w:ascii="宋体" w:hAnsi="宋体" w:cs="宋体" w:hint="eastAsia"/>
                      <w:bCs/>
                      <w:sz w:val="24"/>
                    </w:rPr>
                    <w:t>年龄40周岁及以下，具有大专及以上学历，并同时持有花卉园艺师三级或以上职业资格证书的得2分。投标人需提供人员相关有效证书复印件、身份证复印件及近六个月（开标当月不算往前追溯六个月）任一月份（投标截止当月新成立的企业，尚未缴纳社保的，提供说明，视为社保资料符合要求）投标人为</w:t>
                  </w:r>
                  <w:proofErr w:type="gramStart"/>
                  <w:r w:rsidRPr="007712F6">
                    <w:rPr>
                      <w:rFonts w:ascii="宋体" w:hAnsi="宋体" w:cs="宋体" w:hint="eastAsia"/>
                      <w:bCs/>
                      <w:sz w:val="24"/>
                    </w:rPr>
                    <w:t>绿化员</w:t>
                  </w:r>
                  <w:proofErr w:type="gramEnd"/>
                  <w:r w:rsidRPr="007712F6">
                    <w:rPr>
                      <w:rFonts w:ascii="宋体" w:hAnsi="宋体" w:cs="宋体" w:hint="eastAsia"/>
                      <w:bCs/>
                      <w:sz w:val="24"/>
                    </w:rPr>
                    <w:t>缴纳社会保险费的证明材料并加盖投标人公章，否则不得分。</w:t>
                  </w:r>
                </w:p>
              </w:tc>
            </w:tr>
            <w:tr w:rsidR="0002196D" w:rsidRPr="007712F6">
              <w:trPr>
                <w:trHeight w:val="1449"/>
              </w:trPr>
              <w:tc>
                <w:tcPr>
                  <w:tcW w:w="704" w:type="dxa"/>
                  <w:vAlign w:val="center"/>
                </w:tcPr>
                <w:p w:rsidR="0002196D" w:rsidRPr="007712F6" w:rsidRDefault="00BD1EBD">
                  <w:pPr>
                    <w:widowControl/>
                    <w:spacing w:line="360" w:lineRule="auto"/>
                    <w:jc w:val="center"/>
                    <w:rPr>
                      <w:rFonts w:asciiTheme="minorEastAsia" w:eastAsiaTheme="minorEastAsia" w:hAnsiTheme="minorEastAsia" w:cs="宋体"/>
                      <w:kern w:val="10"/>
                      <w:sz w:val="24"/>
                    </w:rPr>
                  </w:pPr>
                  <w:r w:rsidRPr="007712F6">
                    <w:rPr>
                      <w:rFonts w:asciiTheme="minorEastAsia" w:eastAsiaTheme="minorEastAsia" w:hAnsiTheme="minorEastAsia" w:cs="宋体" w:hint="eastAsia"/>
                      <w:color w:val="000000"/>
                      <w:kern w:val="0"/>
                      <w:sz w:val="24"/>
                      <w:lang w:bidi="ar"/>
                    </w:rPr>
                    <w:t>1-11</w:t>
                  </w:r>
                </w:p>
              </w:tc>
              <w:tc>
                <w:tcPr>
                  <w:tcW w:w="851" w:type="dxa"/>
                  <w:vAlign w:val="center"/>
                </w:tcPr>
                <w:p w:rsidR="0002196D" w:rsidRPr="007712F6" w:rsidRDefault="00BD1EBD">
                  <w:pPr>
                    <w:widowControl/>
                    <w:spacing w:line="360" w:lineRule="auto"/>
                    <w:jc w:val="center"/>
                    <w:rPr>
                      <w:rFonts w:asciiTheme="minorEastAsia" w:eastAsiaTheme="minorEastAsia" w:hAnsiTheme="minorEastAsia" w:cs="宋体"/>
                      <w:sz w:val="24"/>
                    </w:rPr>
                  </w:pPr>
                  <w:r w:rsidRPr="007712F6">
                    <w:rPr>
                      <w:rFonts w:asciiTheme="minorEastAsia" w:eastAsiaTheme="minorEastAsia" w:hAnsiTheme="minorEastAsia" w:cs="宋体"/>
                      <w:color w:val="000000"/>
                      <w:kern w:val="0"/>
                      <w:sz w:val="24"/>
                      <w:lang w:bidi="ar"/>
                    </w:rPr>
                    <w:t>2</w:t>
                  </w:r>
                </w:p>
              </w:tc>
              <w:tc>
                <w:tcPr>
                  <w:tcW w:w="7654" w:type="dxa"/>
                  <w:vAlign w:val="center"/>
                </w:tcPr>
                <w:p w:rsidR="0002196D" w:rsidRPr="007712F6" w:rsidRDefault="00BD1EBD">
                  <w:pPr>
                    <w:widowControl/>
                    <w:spacing w:line="360" w:lineRule="auto"/>
                    <w:jc w:val="left"/>
                    <w:rPr>
                      <w:rFonts w:asciiTheme="minorEastAsia" w:eastAsiaTheme="minorEastAsia" w:hAnsiTheme="minorEastAsia" w:cs="宋体"/>
                      <w:sz w:val="24"/>
                    </w:rPr>
                  </w:pPr>
                  <w:r w:rsidRPr="007712F6">
                    <w:rPr>
                      <w:rFonts w:asciiTheme="minorEastAsia" w:eastAsiaTheme="minorEastAsia" w:hAnsiTheme="minorEastAsia" w:cs="宋体" w:hint="eastAsia"/>
                      <w:color w:val="000000"/>
                      <w:kern w:val="0"/>
                      <w:sz w:val="24"/>
                      <w:lang w:bidi="ar"/>
                    </w:rPr>
                    <w:t>根据</w:t>
                  </w:r>
                  <w:r w:rsidR="00725084">
                    <w:rPr>
                      <w:rFonts w:asciiTheme="minorEastAsia" w:eastAsiaTheme="minorEastAsia" w:hAnsiTheme="minorEastAsia" w:cs="宋体" w:hint="eastAsia"/>
                      <w:color w:val="000000"/>
                      <w:kern w:val="0"/>
                      <w:sz w:val="24"/>
                      <w:lang w:bidi="ar"/>
                    </w:rPr>
                    <w:t>投标人</w:t>
                  </w:r>
                  <w:r w:rsidRPr="007712F6">
                    <w:rPr>
                      <w:rFonts w:asciiTheme="minorEastAsia" w:eastAsiaTheme="minorEastAsia" w:hAnsiTheme="minorEastAsia" w:cs="宋体" w:hint="eastAsia"/>
                      <w:color w:val="000000"/>
                      <w:kern w:val="0"/>
                      <w:sz w:val="24"/>
                      <w:lang w:bidi="ar"/>
                    </w:rPr>
                    <w:t>拟派本项目保洁员进行评价：</w:t>
                  </w:r>
                  <w:r w:rsidR="004B29FF" w:rsidRPr="007712F6">
                    <w:rPr>
                      <w:rFonts w:ascii="宋体" w:hAnsi="宋体" w:cs="宋体" w:hint="eastAsia"/>
                      <w:bCs/>
                      <w:sz w:val="24"/>
                    </w:rPr>
                    <w:t>本项目</w:t>
                  </w:r>
                  <w:r w:rsidRPr="007712F6">
                    <w:rPr>
                      <w:rFonts w:asciiTheme="minorEastAsia" w:eastAsiaTheme="minorEastAsia" w:hAnsiTheme="minorEastAsia" w:cs="宋体" w:hint="eastAsia"/>
                      <w:color w:val="000000"/>
                      <w:kern w:val="0"/>
                      <w:sz w:val="24"/>
                      <w:lang w:bidi="ar"/>
                    </w:rPr>
                    <w:t>保洁员具备垃圾分类处置专项职业能力证书的，每提供1个得1分，满分2分。投标人需提供人员相关有效证书复印件、身份证复印件及近六个月（开标当月不算往前追溯六个月）任一月份（投标截止当月新成立的企业，尚未缴纳社保的，提供说明，视为社保资料符合要求）投标人为保洁员缴纳社会保险费的证明材料并加盖投标人公章，否则不得分。</w:t>
                  </w:r>
                </w:p>
              </w:tc>
            </w:tr>
            <w:tr w:rsidR="0002196D" w:rsidRPr="007712F6">
              <w:trPr>
                <w:trHeight w:val="119"/>
              </w:trPr>
              <w:tc>
                <w:tcPr>
                  <w:tcW w:w="704" w:type="dxa"/>
                  <w:vAlign w:val="center"/>
                </w:tcPr>
                <w:p w:rsidR="0002196D" w:rsidRPr="007712F6" w:rsidRDefault="00BD1EBD">
                  <w:pPr>
                    <w:widowControl/>
                    <w:spacing w:line="360" w:lineRule="auto"/>
                    <w:jc w:val="center"/>
                    <w:rPr>
                      <w:rFonts w:asciiTheme="minorEastAsia" w:eastAsiaTheme="minorEastAsia" w:hAnsiTheme="minorEastAsia" w:cs="宋体"/>
                      <w:kern w:val="10"/>
                      <w:sz w:val="24"/>
                    </w:rPr>
                  </w:pPr>
                  <w:r w:rsidRPr="007712F6">
                    <w:rPr>
                      <w:rFonts w:asciiTheme="minorEastAsia" w:eastAsiaTheme="minorEastAsia" w:hAnsiTheme="minorEastAsia" w:cs="宋体" w:hint="eastAsia"/>
                      <w:color w:val="000000"/>
                      <w:kern w:val="0"/>
                      <w:sz w:val="24"/>
                      <w:lang w:bidi="ar"/>
                    </w:rPr>
                    <w:t>1-12</w:t>
                  </w:r>
                </w:p>
              </w:tc>
              <w:tc>
                <w:tcPr>
                  <w:tcW w:w="851" w:type="dxa"/>
                  <w:vAlign w:val="center"/>
                </w:tcPr>
                <w:p w:rsidR="0002196D" w:rsidRPr="007712F6" w:rsidRDefault="00DF13B2">
                  <w:pPr>
                    <w:widowControl/>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color w:val="000000"/>
                      <w:kern w:val="0"/>
                      <w:sz w:val="24"/>
                      <w:lang w:bidi="ar"/>
                    </w:rPr>
                    <w:t>3</w:t>
                  </w:r>
                </w:p>
              </w:tc>
              <w:tc>
                <w:tcPr>
                  <w:tcW w:w="7654" w:type="dxa"/>
                  <w:vAlign w:val="center"/>
                </w:tcPr>
                <w:p w:rsidR="0002196D" w:rsidRPr="007712F6" w:rsidRDefault="00BD1EBD" w:rsidP="00DF13B2">
                  <w:pPr>
                    <w:widowControl/>
                    <w:spacing w:line="360" w:lineRule="auto"/>
                    <w:jc w:val="left"/>
                    <w:rPr>
                      <w:rFonts w:asciiTheme="minorEastAsia" w:eastAsiaTheme="minorEastAsia" w:hAnsiTheme="minorEastAsia" w:cs="宋体"/>
                      <w:sz w:val="24"/>
                    </w:rPr>
                  </w:pPr>
                  <w:r w:rsidRPr="007712F6">
                    <w:rPr>
                      <w:rFonts w:asciiTheme="minorEastAsia" w:eastAsiaTheme="minorEastAsia" w:hAnsiTheme="minorEastAsia" w:cs="宋体" w:hint="eastAsia"/>
                      <w:color w:val="000000"/>
                      <w:kern w:val="0"/>
                      <w:sz w:val="24"/>
                      <w:lang w:bidi="ar"/>
                    </w:rPr>
                    <w:t>根据投标人针对本项目制定的绿化日常养护方案进行评价：①有提供绿化日常养护方案的得</w:t>
                  </w:r>
                  <w:r w:rsidR="00A37EDF" w:rsidRPr="007712F6">
                    <w:rPr>
                      <w:rFonts w:asciiTheme="minorEastAsia" w:eastAsiaTheme="minorEastAsia" w:hAnsiTheme="minorEastAsia" w:cs="宋体" w:hint="eastAsia"/>
                      <w:color w:val="000000"/>
                      <w:kern w:val="0"/>
                      <w:sz w:val="24"/>
                      <w:lang w:bidi="ar"/>
                    </w:rPr>
                    <w:t>1</w:t>
                  </w:r>
                  <w:r w:rsidR="00DF13B2">
                    <w:rPr>
                      <w:rFonts w:asciiTheme="minorEastAsia" w:eastAsiaTheme="minorEastAsia" w:hAnsiTheme="minorEastAsia" w:cs="宋体" w:hint="eastAsia"/>
                      <w:color w:val="000000"/>
                      <w:kern w:val="0"/>
                      <w:sz w:val="24"/>
                      <w:lang w:bidi="ar"/>
                    </w:rPr>
                    <w:t>.5</w:t>
                  </w:r>
                  <w:r w:rsidRPr="007712F6">
                    <w:rPr>
                      <w:rFonts w:asciiTheme="minorEastAsia" w:eastAsiaTheme="minorEastAsia" w:hAnsiTheme="minorEastAsia" w:cs="宋体" w:hint="eastAsia"/>
                      <w:color w:val="000000"/>
                      <w:kern w:val="0"/>
                      <w:sz w:val="24"/>
                      <w:lang w:bidi="ar"/>
                    </w:rPr>
                    <w:t>分；②在满足①的基础上，内容包括但不限于：日常养护作业流程、养护管理计划、管理标准、针对绿化养护管理提出的管理重点难点，并提出相应的解决措施及办法的得</w:t>
                  </w:r>
                  <w:r w:rsidR="00DF13B2">
                    <w:rPr>
                      <w:rFonts w:asciiTheme="minorEastAsia" w:eastAsiaTheme="minorEastAsia" w:hAnsiTheme="minorEastAsia" w:cs="宋体" w:hint="eastAsia"/>
                      <w:color w:val="000000"/>
                      <w:kern w:val="0"/>
                      <w:sz w:val="24"/>
                      <w:lang w:bidi="ar"/>
                    </w:rPr>
                    <w:t>3</w:t>
                  </w:r>
                  <w:r w:rsidRPr="007712F6">
                    <w:rPr>
                      <w:rFonts w:asciiTheme="minorEastAsia" w:eastAsiaTheme="minorEastAsia" w:hAnsiTheme="minorEastAsia" w:cs="宋体" w:hint="eastAsia"/>
                      <w:color w:val="000000"/>
                      <w:kern w:val="0"/>
                      <w:sz w:val="24"/>
                      <w:lang w:bidi="ar"/>
                    </w:rPr>
                    <w:t>分；③未提供或不符合以上情形的不得分。</w:t>
                  </w:r>
                </w:p>
              </w:tc>
            </w:tr>
            <w:tr w:rsidR="0002196D" w:rsidRPr="007712F6">
              <w:trPr>
                <w:trHeight w:val="119"/>
              </w:trPr>
              <w:tc>
                <w:tcPr>
                  <w:tcW w:w="704" w:type="dxa"/>
                  <w:vAlign w:val="center"/>
                </w:tcPr>
                <w:p w:rsidR="0002196D" w:rsidRPr="007712F6" w:rsidRDefault="00BD1EBD">
                  <w:pPr>
                    <w:widowControl/>
                    <w:spacing w:line="360" w:lineRule="auto"/>
                    <w:jc w:val="center"/>
                    <w:rPr>
                      <w:rFonts w:asciiTheme="minorEastAsia" w:eastAsiaTheme="minorEastAsia" w:hAnsiTheme="minorEastAsia" w:cs="宋体"/>
                      <w:kern w:val="10"/>
                      <w:sz w:val="24"/>
                    </w:rPr>
                  </w:pPr>
                  <w:r w:rsidRPr="007712F6">
                    <w:rPr>
                      <w:rFonts w:asciiTheme="minorEastAsia" w:eastAsiaTheme="minorEastAsia" w:hAnsiTheme="minorEastAsia" w:cs="宋体" w:hint="eastAsia"/>
                      <w:color w:val="000000"/>
                      <w:kern w:val="0"/>
                      <w:sz w:val="24"/>
                      <w:lang w:bidi="ar"/>
                    </w:rPr>
                    <w:t>1-13</w:t>
                  </w:r>
                </w:p>
              </w:tc>
              <w:tc>
                <w:tcPr>
                  <w:tcW w:w="851" w:type="dxa"/>
                  <w:vAlign w:val="center"/>
                </w:tcPr>
                <w:p w:rsidR="0002196D" w:rsidRPr="007712F6" w:rsidRDefault="00DF13B2">
                  <w:pPr>
                    <w:widowControl/>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color w:val="000000"/>
                      <w:kern w:val="0"/>
                      <w:sz w:val="24"/>
                      <w:lang w:bidi="ar"/>
                    </w:rPr>
                    <w:t>3</w:t>
                  </w:r>
                </w:p>
              </w:tc>
              <w:tc>
                <w:tcPr>
                  <w:tcW w:w="7654" w:type="dxa"/>
                  <w:vAlign w:val="center"/>
                </w:tcPr>
                <w:p w:rsidR="0002196D" w:rsidRPr="007712F6" w:rsidRDefault="00BD1EBD" w:rsidP="00DF13B2">
                  <w:pPr>
                    <w:widowControl/>
                    <w:spacing w:line="360" w:lineRule="auto"/>
                    <w:jc w:val="left"/>
                    <w:rPr>
                      <w:rFonts w:asciiTheme="minorEastAsia" w:eastAsiaTheme="minorEastAsia" w:hAnsiTheme="minorEastAsia" w:cs="宋体"/>
                      <w:sz w:val="24"/>
                    </w:rPr>
                  </w:pPr>
                  <w:r w:rsidRPr="007712F6">
                    <w:rPr>
                      <w:rFonts w:asciiTheme="minorEastAsia" w:eastAsiaTheme="minorEastAsia" w:hAnsiTheme="minorEastAsia" w:cs="宋体" w:hint="eastAsia"/>
                      <w:color w:val="000000"/>
                      <w:kern w:val="0"/>
                      <w:sz w:val="24"/>
                      <w:lang w:bidi="ar"/>
                    </w:rPr>
                    <w:t>根据</w:t>
                  </w:r>
                  <w:r w:rsidR="00725084">
                    <w:rPr>
                      <w:rFonts w:asciiTheme="minorEastAsia" w:eastAsiaTheme="minorEastAsia" w:hAnsiTheme="minorEastAsia" w:cs="宋体" w:hint="eastAsia"/>
                      <w:color w:val="000000"/>
                      <w:kern w:val="0"/>
                      <w:sz w:val="24"/>
                      <w:lang w:bidi="ar"/>
                    </w:rPr>
                    <w:t>投标人</w:t>
                  </w:r>
                  <w:r w:rsidRPr="007712F6">
                    <w:rPr>
                      <w:rFonts w:asciiTheme="minorEastAsia" w:eastAsiaTheme="minorEastAsia" w:hAnsiTheme="minorEastAsia" w:cs="宋体" w:hint="eastAsia"/>
                      <w:color w:val="000000"/>
                      <w:kern w:val="0"/>
                      <w:sz w:val="24"/>
                      <w:lang w:bidi="ar"/>
                    </w:rPr>
                    <w:t>对本项目提供的消防管理方案进行评价：①有提供消防管理方案的得</w:t>
                  </w:r>
                  <w:r w:rsidR="00A37EDF" w:rsidRPr="007712F6">
                    <w:rPr>
                      <w:rFonts w:asciiTheme="minorEastAsia" w:eastAsiaTheme="minorEastAsia" w:hAnsiTheme="minorEastAsia" w:cs="宋体" w:hint="eastAsia"/>
                      <w:color w:val="000000"/>
                      <w:kern w:val="0"/>
                      <w:sz w:val="24"/>
                      <w:lang w:bidi="ar"/>
                    </w:rPr>
                    <w:t>1</w:t>
                  </w:r>
                  <w:r w:rsidR="00DF13B2">
                    <w:rPr>
                      <w:rFonts w:asciiTheme="minorEastAsia" w:eastAsiaTheme="minorEastAsia" w:hAnsiTheme="minorEastAsia" w:cs="宋体" w:hint="eastAsia"/>
                      <w:color w:val="000000"/>
                      <w:kern w:val="0"/>
                      <w:sz w:val="24"/>
                      <w:lang w:bidi="ar"/>
                    </w:rPr>
                    <w:t>.5</w:t>
                  </w:r>
                  <w:r w:rsidRPr="007712F6">
                    <w:rPr>
                      <w:rFonts w:asciiTheme="minorEastAsia" w:eastAsiaTheme="minorEastAsia" w:hAnsiTheme="minorEastAsia" w:cs="宋体" w:hint="eastAsia"/>
                      <w:color w:val="000000"/>
                      <w:kern w:val="0"/>
                      <w:sz w:val="24"/>
                      <w:lang w:bidi="ar"/>
                    </w:rPr>
                    <w:t>分；②在①的基础上，方案包括管理的流程、工作细则、</w:t>
                  </w:r>
                  <w:r w:rsidRPr="007712F6">
                    <w:rPr>
                      <w:rFonts w:asciiTheme="minorEastAsia" w:eastAsiaTheme="minorEastAsia" w:hAnsiTheme="minorEastAsia" w:cs="宋体" w:hint="eastAsia"/>
                      <w:color w:val="000000"/>
                      <w:kern w:val="0"/>
                      <w:sz w:val="24"/>
                      <w:lang w:bidi="ar"/>
                    </w:rPr>
                    <w:lastRenderedPageBreak/>
                    <w:t>质量标准、质量管理体系等，整体方案全面、流程明确、工作细则详尽、质量标准合格、质量管理体系健全的得</w:t>
                  </w:r>
                  <w:r w:rsidR="00DF13B2">
                    <w:rPr>
                      <w:rFonts w:asciiTheme="minorEastAsia" w:eastAsiaTheme="minorEastAsia" w:hAnsiTheme="minorEastAsia" w:cs="宋体" w:hint="eastAsia"/>
                      <w:color w:val="000000"/>
                      <w:kern w:val="0"/>
                      <w:sz w:val="24"/>
                      <w:lang w:bidi="ar"/>
                    </w:rPr>
                    <w:t>3</w:t>
                  </w:r>
                  <w:r w:rsidRPr="007712F6">
                    <w:rPr>
                      <w:rFonts w:asciiTheme="minorEastAsia" w:eastAsiaTheme="minorEastAsia" w:hAnsiTheme="minorEastAsia" w:cs="宋体" w:hint="eastAsia"/>
                      <w:color w:val="000000"/>
                      <w:kern w:val="0"/>
                      <w:sz w:val="24"/>
                      <w:lang w:bidi="ar"/>
                    </w:rPr>
                    <w:t>分；③未提供或不符合以上情形的不得分。</w:t>
                  </w:r>
                </w:p>
              </w:tc>
            </w:tr>
            <w:tr w:rsidR="0002196D" w:rsidRPr="007712F6">
              <w:trPr>
                <w:trHeight w:val="357"/>
              </w:trPr>
              <w:tc>
                <w:tcPr>
                  <w:tcW w:w="704" w:type="dxa"/>
                  <w:vAlign w:val="center"/>
                </w:tcPr>
                <w:p w:rsidR="0002196D" w:rsidRPr="007712F6" w:rsidRDefault="00BD1EBD">
                  <w:pPr>
                    <w:widowControl/>
                    <w:spacing w:line="360" w:lineRule="auto"/>
                    <w:jc w:val="center"/>
                    <w:rPr>
                      <w:rFonts w:asciiTheme="minorEastAsia" w:eastAsiaTheme="minorEastAsia" w:hAnsiTheme="minorEastAsia" w:cs="宋体"/>
                      <w:kern w:val="10"/>
                      <w:sz w:val="24"/>
                    </w:rPr>
                  </w:pPr>
                  <w:r w:rsidRPr="007712F6">
                    <w:rPr>
                      <w:rFonts w:asciiTheme="minorEastAsia" w:eastAsiaTheme="minorEastAsia" w:hAnsiTheme="minorEastAsia" w:cs="宋体" w:hint="eastAsia"/>
                      <w:color w:val="000000"/>
                      <w:kern w:val="0"/>
                      <w:sz w:val="24"/>
                      <w:lang w:bidi="ar"/>
                    </w:rPr>
                    <w:lastRenderedPageBreak/>
                    <w:t>1-14</w:t>
                  </w:r>
                </w:p>
              </w:tc>
              <w:tc>
                <w:tcPr>
                  <w:tcW w:w="851" w:type="dxa"/>
                  <w:vAlign w:val="center"/>
                </w:tcPr>
                <w:p w:rsidR="0002196D" w:rsidRPr="007712F6" w:rsidRDefault="00DF13B2">
                  <w:pPr>
                    <w:widowControl/>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color w:val="000000"/>
                      <w:kern w:val="0"/>
                      <w:sz w:val="24"/>
                      <w:lang w:bidi="ar"/>
                    </w:rPr>
                    <w:t>3</w:t>
                  </w:r>
                </w:p>
              </w:tc>
              <w:tc>
                <w:tcPr>
                  <w:tcW w:w="7654" w:type="dxa"/>
                  <w:vAlign w:val="center"/>
                </w:tcPr>
                <w:p w:rsidR="0002196D" w:rsidRPr="007712F6" w:rsidRDefault="00BD1EBD" w:rsidP="00DF13B2">
                  <w:pPr>
                    <w:widowControl/>
                    <w:spacing w:line="360" w:lineRule="auto"/>
                    <w:jc w:val="left"/>
                    <w:rPr>
                      <w:rFonts w:asciiTheme="minorEastAsia" w:eastAsiaTheme="minorEastAsia" w:hAnsiTheme="minorEastAsia" w:cs="宋体"/>
                      <w:sz w:val="24"/>
                    </w:rPr>
                  </w:pPr>
                  <w:r w:rsidRPr="007712F6">
                    <w:rPr>
                      <w:rFonts w:asciiTheme="minorEastAsia" w:eastAsiaTheme="minorEastAsia" w:hAnsiTheme="minorEastAsia" w:cs="宋体" w:hint="eastAsia"/>
                      <w:color w:val="000000"/>
                      <w:kern w:val="0"/>
                      <w:sz w:val="24"/>
                      <w:lang w:bidi="ar"/>
                    </w:rPr>
                    <w:t>根据</w:t>
                  </w:r>
                  <w:r w:rsidR="00725084">
                    <w:rPr>
                      <w:rFonts w:asciiTheme="minorEastAsia" w:eastAsiaTheme="minorEastAsia" w:hAnsiTheme="minorEastAsia" w:cs="宋体" w:hint="eastAsia"/>
                      <w:color w:val="000000"/>
                      <w:kern w:val="0"/>
                      <w:sz w:val="24"/>
                      <w:lang w:bidi="ar"/>
                    </w:rPr>
                    <w:t>投标人</w:t>
                  </w:r>
                  <w:r w:rsidRPr="007712F6">
                    <w:rPr>
                      <w:rFonts w:asciiTheme="minorEastAsia" w:eastAsiaTheme="minorEastAsia" w:hAnsiTheme="minorEastAsia" w:cs="宋体" w:hint="eastAsia"/>
                      <w:color w:val="000000"/>
                      <w:kern w:val="0"/>
                      <w:sz w:val="24"/>
                      <w:lang w:bidi="ar"/>
                    </w:rPr>
                    <w:t>提供的公共秩序维护服务及车辆停放管理方案进行评价：①有提供公共秩序维护服务及车辆停放管理方案的得</w:t>
                  </w:r>
                  <w:r w:rsidR="00A37EDF" w:rsidRPr="007712F6">
                    <w:rPr>
                      <w:rFonts w:asciiTheme="minorEastAsia" w:eastAsiaTheme="minorEastAsia" w:hAnsiTheme="minorEastAsia" w:cs="宋体" w:hint="eastAsia"/>
                      <w:color w:val="000000"/>
                      <w:kern w:val="0"/>
                      <w:sz w:val="24"/>
                      <w:lang w:bidi="ar"/>
                    </w:rPr>
                    <w:t>1</w:t>
                  </w:r>
                  <w:r w:rsidR="00DF13B2">
                    <w:rPr>
                      <w:rFonts w:asciiTheme="minorEastAsia" w:eastAsiaTheme="minorEastAsia" w:hAnsiTheme="minorEastAsia" w:cs="宋体" w:hint="eastAsia"/>
                      <w:color w:val="000000"/>
                      <w:kern w:val="0"/>
                      <w:sz w:val="24"/>
                      <w:lang w:bidi="ar"/>
                    </w:rPr>
                    <w:t>.5</w:t>
                  </w:r>
                  <w:r w:rsidRPr="007712F6">
                    <w:rPr>
                      <w:rFonts w:asciiTheme="minorEastAsia" w:eastAsiaTheme="minorEastAsia" w:hAnsiTheme="minorEastAsia" w:cs="宋体" w:hint="eastAsia"/>
                      <w:color w:val="000000"/>
                      <w:kern w:val="0"/>
                      <w:sz w:val="24"/>
                      <w:lang w:bidi="ar"/>
                    </w:rPr>
                    <w:t>分；②在①的基础上，方案包含管理的流程、工作细则、质量标准、质量管理体系等，整体方案全面、流程明确、工作细则详尽、质量标准合格、质量管理体系健全的得</w:t>
                  </w:r>
                  <w:r w:rsidR="00DF13B2">
                    <w:rPr>
                      <w:rFonts w:asciiTheme="minorEastAsia" w:eastAsiaTheme="minorEastAsia" w:hAnsiTheme="minorEastAsia" w:cs="宋体" w:hint="eastAsia"/>
                      <w:color w:val="000000"/>
                      <w:kern w:val="0"/>
                      <w:sz w:val="24"/>
                      <w:lang w:bidi="ar"/>
                    </w:rPr>
                    <w:t>3</w:t>
                  </w:r>
                  <w:r w:rsidRPr="007712F6">
                    <w:rPr>
                      <w:rFonts w:asciiTheme="minorEastAsia" w:eastAsiaTheme="minorEastAsia" w:hAnsiTheme="minorEastAsia" w:cs="宋体" w:hint="eastAsia"/>
                      <w:color w:val="000000"/>
                      <w:kern w:val="0"/>
                      <w:sz w:val="24"/>
                      <w:lang w:bidi="ar"/>
                    </w:rPr>
                    <w:t>分；③未提供或不符合以上情形的不得分。</w:t>
                  </w:r>
                </w:p>
              </w:tc>
            </w:tr>
            <w:tr w:rsidR="0002196D" w:rsidRPr="007712F6">
              <w:trPr>
                <w:trHeight w:val="1449"/>
              </w:trPr>
              <w:tc>
                <w:tcPr>
                  <w:tcW w:w="704" w:type="dxa"/>
                  <w:vAlign w:val="center"/>
                </w:tcPr>
                <w:p w:rsidR="0002196D" w:rsidRPr="007712F6" w:rsidRDefault="00BD1EBD">
                  <w:pPr>
                    <w:widowControl/>
                    <w:spacing w:line="360" w:lineRule="auto"/>
                    <w:jc w:val="center"/>
                    <w:rPr>
                      <w:rFonts w:asciiTheme="minorEastAsia" w:eastAsiaTheme="minorEastAsia" w:hAnsiTheme="minorEastAsia" w:cs="宋体"/>
                      <w:kern w:val="10"/>
                      <w:sz w:val="24"/>
                    </w:rPr>
                  </w:pPr>
                  <w:r w:rsidRPr="007712F6">
                    <w:rPr>
                      <w:rFonts w:asciiTheme="minorEastAsia" w:eastAsiaTheme="minorEastAsia" w:hAnsiTheme="minorEastAsia" w:cs="宋体" w:hint="eastAsia"/>
                      <w:color w:val="000000"/>
                      <w:kern w:val="0"/>
                      <w:sz w:val="24"/>
                      <w:lang w:bidi="ar"/>
                    </w:rPr>
                    <w:t>1-15</w:t>
                  </w:r>
                </w:p>
              </w:tc>
              <w:tc>
                <w:tcPr>
                  <w:tcW w:w="851" w:type="dxa"/>
                  <w:vAlign w:val="center"/>
                </w:tcPr>
                <w:p w:rsidR="0002196D" w:rsidRPr="007712F6" w:rsidRDefault="00DF13B2">
                  <w:pPr>
                    <w:widowControl/>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color w:val="000000"/>
                      <w:kern w:val="0"/>
                      <w:sz w:val="24"/>
                      <w:lang w:bidi="ar"/>
                    </w:rPr>
                    <w:t>3</w:t>
                  </w:r>
                </w:p>
              </w:tc>
              <w:tc>
                <w:tcPr>
                  <w:tcW w:w="7654" w:type="dxa"/>
                  <w:vAlign w:val="center"/>
                </w:tcPr>
                <w:p w:rsidR="0002196D" w:rsidRPr="007712F6" w:rsidRDefault="00BD1EBD" w:rsidP="00DF13B2">
                  <w:pPr>
                    <w:widowControl/>
                    <w:spacing w:line="360" w:lineRule="auto"/>
                    <w:jc w:val="left"/>
                    <w:rPr>
                      <w:rFonts w:asciiTheme="minorEastAsia" w:eastAsiaTheme="minorEastAsia" w:hAnsiTheme="minorEastAsia" w:cs="宋体"/>
                      <w:sz w:val="24"/>
                    </w:rPr>
                  </w:pPr>
                  <w:r w:rsidRPr="007712F6">
                    <w:rPr>
                      <w:rFonts w:asciiTheme="minorEastAsia" w:eastAsiaTheme="minorEastAsia" w:hAnsiTheme="minorEastAsia" w:cs="宋体" w:hint="eastAsia"/>
                      <w:kern w:val="0"/>
                      <w:sz w:val="24"/>
                      <w:lang w:bidi="ar"/>
                    </w:rPr>
                    <w:t>根据</w:t>
                  </w:r>
                  <w:r w:rsidR="00725084">
                    <w:rPr>
                      <w:rFonts w:asciiTheme="minorEastAsia" w:eastAsiaTheme="minorEastAsia" w:hAnsiTheme="minorEastAsia" w:cs="宋体" w:hint="eastAsia"/>
                      <w:kern w:val="0"/>
                      <w:sz w:val="24"/>
                      <w:lang w:bidi="ar"/>
                    </w:rPr>
                    <w:t>投标人</w:t>
                  </w:r>
                  <w:r w:rsidRPr="007712F6">
                    <w:rPr>
                      <w:rFonts w:asciiTheme="minorEastAsia" w:eastAsiaTheme="minorEastAsia" w:hAnsiTheme="minorEastAsia" w:cs="宋体" w:hint="eastAsia"/>
                      <w:kern w:val="0"/>
                      <w:sz w:val="24"/>
                      <w:lang w:bidi="ar"/>
                    </w:rPr>
                    <w:t>提供的公共环境卫生管理方案进行评价：</w:t>
                  </w:r>
                  <w:r w:rsidRPr="007712F6">
                    <w:rPr>
                      <w:rFonts w:asciiTheme="minorEastAsia" w:eastAsiaTheme="minorEastAsia" w:hAnsiTheme="minorEastAsia" w:cs="宋体" w:hint="eastAsia"/>
                      <w:color w:val="000000"/>
                      <w:kern w:val="0"/>
                      <w:sz w:val="24"/>
                      <w:lang w:bidi="ar"/>
                    </w:rPr>
                    <w:t>①有提供</w:t>
                  </w:r>
                  <w:r w:rsidRPr="007712F6">
                    <w:rPr>
                      <w:rFonts w:asciiTheme="minorEastAsia" w:eastAsiaTheme="minorEastAsia" w:hAnsiTheme="minorEastAsia" w:cs="宋体" w:hint="eastAsia"/>
                      <w:kern w:val="0"/>
                      <w:sz w:val="24"/>
                      <w:lang w:bidi="ar"/>
                    </w:rPr>
                    <w:t>公共环境卫生管理方案</w:t>
                  </w:r>
                  <w:r w:rsidRPr="007712F6">
                    <w:rPr>
                      <w:rFonts w:asciiTheme="minorEastAsia" w:eastAsiaTheme="minorEastAsia" w:hAnsiTheme="minorEastAsia" w:cs="宋体" w:hint="eastAsia"/>
                      <w:color w:val="000000"/>
                      <w:kern w:val="0"/>
                      <w:sz w:val="24"/>
                      <w:lang w:bidi="ar"/>
                    </w:rPr>
                    <w:t>的得</w:t>
                  </w:r>
                  <w:r w:rsidR="00A37EDF" w:rsidRPr="007712F6">
                    <w:rPr>
                      <w:rFonts w:asciiTheme="minorEastAsia" w:eastAsiaTheme="minorEastAsia" w:hAnsiTheme="minorEastAsia" w:cs="宋体" w:hint="eastAsia"/>
                      <w:color w:val="000000"/>
                      <w:kern w:val="0"/>
                      <w:sz w:val="24"/>
                      <w:lang w:bidi="ar"/>
                    </w:rPr>
                    <w:t>1</w:t>
                  </w:r>
                  <w:r w:rsidR="00DF13B2">
                    <w:rPr>
                      <w:rFonts w:asciiTheme="minorEastAsia" w:eastAsiaTheme="minorEastAsia" w:hAnsiTheme="minorEastAsia" w:cs="宋体" w:hint="eastAsia"/>
                      <w:color w:val="000000"/>
                      <w:kern w:val="0"/>
                      <w:sz w:val="24"/>
                      <w:lang w:bidi="ar"/>
                    </w:rPr>
                    <w:t>.5</w:t>
                  </w:r>
                  <w:r w:rsidRPr="007712F6">
                    <w:rPr>
                      <w:rFonts w:asciiTheme="minorEastAsia" w:eastAsiaTheme="minorEastAsia" w:hAnsiTheme="minorEastAsia" w:cs="宋体" w:hint="eastAsia"/>
                      <w:color w:val="000000"/>
                      <w:kern w:val="0"/>
                      <w:sz w:val="24"/>
                      <w:lang w:bidi="ar"/>
                    </w:rPr>
                    <w:t>分；②在①的基础上，方案包含</w:t>
                  </w:r>
                  <w:r w:rsidRPr="007712F6">
                    <w:rPr>
                      <w:rFonts w:asciiTheme="minorEastAsia" w:eastAsiaTheme="minorEastAsia" w:hAnsiTheme="minorEastAsia" w:cs="宋体" w:hint="eastAsia"/>
                      <w:kern w:val="0"/>
                      <w:sz w:val="24"/>
                      <w:lang w:bidi="ar"/>
                    </w:rPr>
                    <w:t>管理的流程、工作细则、质量标准、质量管理体系等，整体方案全面、流程明确、工作细则详尽、质量标准合格、质量管理体系健全的得</w:t>
                  </w:r>
                  <w:r w:rsidR="00DF13B2">
                    <w:rPr>
                      <w:rFonts w:asciiTheme="minorEastAsia" w:eastAsiaTheme="minorEastAsia" w:hAnsiTheme="minorEastAsia" w:cs="宋体" w:hint="eastAsia"/>
                      <w:kern w:val="0"/>
                      <w:sz w:val="24"/>
                      <w:lang w:bidi="ar"/>
                    </w:rPr>
                    <w:t>3</w:t>
                  </w:r>
                  <w:r w:rsidRPr="007712F6">
                    <w:rPr>
                      <w:rFonts w:asciiTheme="minorEastAsia" w:eastAsiaTheme="minorEastAsia" w:hAnsiTheme="minorEastAsia" w:cs="宋体" w:hint="eastAsia"/>
                      <w:kern w:val="0"/>
                      <w:sz w:val="24"/>
                      <w:lang w:bidi="ar"/>
                    </w:rPr>
                    <w:t>分；</w:t>
                  </w:r>
                  <w:r w:rsidRPr="007712F6">
                    <w:rPr>
                      <w:rFonts w:asciiTheme="minorEastAsia" w:eastAsiaTheme="minorEastAsia" w:hAnsiTheme="minorEastAsia" w:cs="宋体" w:hint="eastAsia"/>
                      <w:color w:val="000000"/>
                      <w:kern w:val="0"/>
                      <w:sz w:val="24"/>
                      <w:lang w:bidi="ar"/>
                    </w:rPr>
                    <w:t>③未提供或不符合以上情形的不得分。</w:t>
                  </w:r>
                </w:p>
              </w:tc>
            </w:tr>
            <w:tr w:rsidR="0002196D" w:rsidRPr="007712F6">
              <w:trPr>
                <w:trHeight w:val="513"/>
              </w:trPr>
              <w:tc>
                <w:tcPr>
                  <w:tcW w:w="704" w:type="dxa"/>
                  <w:vAlign w:val="center"/>
                </w:tcPr>
                <w:p w:rsidR="0002196D" w:rsidRPr="007712F6" w:rsidRDefault="00BD1EBD">
                  <w:pPr>
                    <w:widowControl/>
                    <w:spacing w:line="360" w:lineRule="auto"/>
                    <w:jc w:val="center"/>
                    <w:rPr>
                      <w:rFonts w:asciiTheme="minorEastAsia" w:eastAsiaTheme="minorEastAsia" w:hAnsiTheme="minorEastAsia" w:cs="宋体"/>
                      <w:kern w:val="10"/>
                      <w:sz w:val="24"/>
                    </w:rPr>
                  </w:pPr>
                  <w:r w:rsidRPr="007712F6">
                    <w:rPr>
                      <w:rFonts w:asciiTheme="minorEastAsia" w:eastAsiaTheme="minorEastAsia" w:hAnsiTheme="minorEastAsia" w:cs="宋体" w:hint="eastAsia"/>
                      <w:color w:val="000000"/>
                      <w:kern w:val="0"/>
                      <w:sz w:val="24"/>
                      <w:lang w:bidi="ar"/>
                    </w:rPr>
                    <w:t>1-16</w:t>
                  </w:r>
                </w:p>
              </w:tc>
              <w:tc>
                <w:tcPr>
                  <w:tcW w:w="851" w:type="dxa"/>
                  <w:vAlign w:val="center"/>
                </w:tcPr>
                <w:p w:rsidR="0002196D" w:rsidRPr="007712F6" w:rsidRDefault="00DF13B2">
                  <w:pPr>
                    <w:widowControl/>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color w:val="000000"/>
                      <w:kern w:val="0"/>
                      <w:sz w:val="24"/>
                      <w:lang w:bidi="ar"/>
                    </w:rPr>
                    <w:t>3</w:t>
                  </w:r>
                </w:p>
              </w:tc>
              <w:tc>
                <w:tcPr>
                  <w:tcW w:w="7654" w:type="dxa"/>
                  <w:vAlign w:val="center"/>
                </w:tcPr>
                <w:p w:rsidR="0002196D" w:rsidRPr="007712F6" w:rsidRDefault="00BD1EBD" w:rsidP="00DF13B2">
                  <w:pPr>
                    <w:widowControl/>
                    <w:spacing w:line="360" w:lineRule="auto"/>
                    <w:jc w:val="left"/>
                    <w:rPr>
                      <w:rFonts w:asciiTheme="minorEastAsia" w:eastAsiaTheme="minorEastAsia" w:hAnsiTheme="minorEastAsia" w:cs="宋体"/>
                      <w:sz w:val="24"/>
                    </w:rPr>
                  </w:pPr>
                  <w:r w:rsidRPr="007712F6">
                    <w:rPr>
                      <w:rFonts w:asciiTheme="minorEastAsia" w:eastAsiaTheme="minorEastAsia" w:hAnsiTheme="minorEastAsia" w:cs="宋体" w:hint="eastAsia"/>
                      <w:color w:val="000000"/>
                      <w:kern w:val="0"/>
                      <w:sz w:val="24"/>
                      <w:lang w:bidi="ar"/>
                    </w:rPr>
                    <w:t>根据</w:t>
                  </w:r>
                  <w:r w:rsidR="00725084">
                    <w:rPr>
                      <w:rFonts w:asciiTheme="minorEastAsia" w:eastAsiaTheme="minorEastAsia" w:hAnsiTheme="minorEastAsia" w:cs="宋体" w:hint="eastAsia"/>
                      <w:color w:val="000000"/>
                      <w:kern w:val="0"/>
                      <w:sz w:val="24"/>
                      <w:lang w:bidi="ar"/>
                    </w:rPr>
                    <w:t>投标人</w:t>
                  </w:r>
                  <w:r w:rsidRPr="007712F6">
                    <w:rPr>
                      <w:rFonts w:asciiTheme="minorEastAsia" w:eastAsiaTheme="minorEastAsia" w:hAnsiTheme="minorEastAsia" w:cs="宋体" w:hint="eastAsia"/>
                      <w:color w:val="000000"/>
                      <w:kern w:val="0"/>
                      <w:sz w:val="24"/>
                      <w:lang w:bidi="ar"/>
                    </w:rPr>
                    <w:t>对本项目档案建立与管理进行评价：①有提供项目档案建立与管理的得</w:t>
                  </w:r>
                  <w:r w:rsidR="00A37EDF" w:rsidRPr="007712F6">
                    <w:rPr>
                      <w:rFonts w:asciiTheme="minorEastAsia" w:eastAsiaTheme="minorEastAsia" w:hAnsiTheme="minorEastAsia" w:cs="宋体" w:hint="eastAsia"/>
                      <w:color w:val="000000"/>
                      <w:kern w:val="0"/>
                      <w:sz w:val="24"/>
                      <w:lang w:bidi="ar"/>
                    </w:rPr>
                    <w:t>1</w:t>
                  </w:r>
                  <w:r w:rsidR="00DF13B2">
                    <w:rPr>
                      <w:rFonts w:asciiTheme="minorEastAsia" w:eastAsiaTheme="minorEastAsia" w:hAnsiTheme="minorEastAsia" w:cs="宋体" w:hint="eastAsia"/>
                      <w:color w:val="000000"/>
                      <w:kern w:val="0"/>
                      <w:sz w:val="24"/>
                      <w:lang w:bidi="ar"/>
                    </w:rPr>
                    <w:t>.5</w:t>
                  </w:r>
                  <w:r w:rsidRPr="007712F6">
                    <w:rPr>
                      <w:rFonts w:asciiTheme="minorEastAsia" w:eastAsiaTheme="minorEastAsia" w:hAnsiTheme="minorEastAsia" w:cs="宋体" w:hint="eastAsia"/>
                      <w:color w:val="000000"/>
                      <w:kern w:val="0"/>
                      <w:sz w:val="24"/>
                      <w:lang w:bidi="ar"/>
                    </w:rPr>
                    <w:t>分；②在①的基础上，建档管理制度内容详尽、各条款设置明确合理、有效可行、全面完善的得</w:t>
                  </w:r>
                  <w:r w:rsidR="00DF13B2">
                    <w:rPr>
                      <w:rFonts w:asciiTheme="minorEastAsia" w:eastAsiaTheme="minorEastAsia" w:hAnsiTheme="minorEastAsia" w:cs="宋体" w:hint="eastAsia"/>
                      <w:color w:val="000000"/>
                      <w:kern w:val="0"/>
                      <w:sz w:val="24"/>
                      <w:lang w:bidi="ar"/>
                    </w:rPr>
                    <w:t>3</w:t>
                  </w:r>
                  <w:r w:rsidRPr="007712F6">
                    <w:rPr>
                      <w:rFonts w:asciiTheme="minorEastAsia" w:eastAsiaTheme="minorEastAsia" w:hAnsiTheme="minorEastAsia" w:cs="宋体" w:hint="eastAsia"/>
                      <w:color w:val="000000"/>
                      <w:kern w:val="0"/>
                      <w:sz w:val="24"/>
                      <w:lang w:bidi="ar"/>
                    </w:rPr>
                    <w:t>分；③未提供或不符合以上情形的不得分。</w:t>
                  </w:r>
                </w:p>
              </w:tc>
            </w:tr>
            <w:tr w:rsidR="0002196D" w:rsidRPr="007712F6">
              <w:trPr>
                <w:trHeight w:val="513"/>
              </w:trPr>
              <w:tc>
                <w:tcPr>
                  <w:tcW w:w="704" w:type="dxa"/>
                  <w:vAlign w:val="center"/>
                </w:tcPr>
                <w:p w:rsidR="0002196D" w:rsidRPr="007712F6" w:rsidRDefault="00BD1EBD">
                  <w:pPr>
                    <w:widowControl/>
                    <w:spacing w:line="360" w:lineRule="auto"/>
                    <w:jc w:val="center"/>
                    <w:rPr>
                      <w:rFonts w:asciiTheme="minorEastAsia" w:eastAsiaTheme="minorEastAsia" w:hAnsiTheme="minorEastAsia" w:cs="宋体"/>
                      <w:kern w:val="10"/>
                      <w:sz w:val="24"/>
                    </w:rPr>
                  </w:pPr>
                  <w:r w:rsidRPr="007712F6">
                    <w:rPr>
                      <w:rFonts w:asciiTheme="minorEastAsia" w:eastAsiaTheme="minorEastAsia" w:hAnsiTheme="minorEastAsia" w:cs="宋体" w:hint="eastAsia"/>
                      <w:color w:val="000000"/>
                      <w:kern w:val="0"/>
                      <w:sz w:val="24"/>
                      <w:lang w:bidi="ar"/>
                    </w:rPr>
                    <w:t>1-17</w:t>
                  </w:r>
                </w:p>
              </w:tc>
              <w:tc>
                <w:tcPr>
                  <w:tcW w:w="851" w:type="dxa"/>
                  <w:vAlign w:val="center"/>
                </w:tcPr>
                <w:p w:rsidR="0002196D" w:rsidRPr="007712F6" w:rsidRDefault="00DF13B2">
                  <w:pPr>
                    <w:widowControl/>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3</w:t>
                  </w:r>
                </w:p>
              </w:tc>
              <w:tc>
                <w:tcPr>
                  <w:tcW w:w="7654" w:type="dxa"/>
                  <w:vAlign w:val="center"/>
                </w:tcPr>
                <w:p w:rsidR="0002196D" w:rsidRPr="007712F6" w:rsidRDefault="00BD1EBD" w:rsidP="00DF13B2">
                  <w:pPr>
                    <w:widowControl/>
                    <w:spacing w:line="360" w:lineRule="auto"/>
                    <w:jc w:val="left"/>
                    <w:rPr>
                      <w:rFonts w:asciiTheme="minorEastAsia" w:eastAsiaTheme="minorEastAsia" w:hAnsiTheme="minorEastAsia" w:cs="宋体"/>
                      <w:color w:val="000000"/>
                      <w:kern w:val="0"/>
                      <w:sz w:val="24"/>
                      <w:lang w:bidi="ar"/>
                    </w:rPr>
                  </w:pPr>
                  <w:r w:rsidRPr="007712F6">
                    <w:rPr>
                      <w:rFonts w:asciiTheme="minorEastAsia" w:eastAsiaTheme="minorEastAsia" w:hAnsiTheme="minorEastAsia" w:cs="宋体" w:hint="eastAsia"/>
                      <w:color w:val="000000"/>
                      <w:kern w:val="0"/>
                      <w:sz w:val="24"/>
                      <w:lang w:bidi="ar"/>
                    </w:rPr>
                    <w:t>根据</w:t>
                  </w:r>
                  <w:r w:rsidR="00725084">
                    <w:rPr>
                      <w:rFonts w:asciiTheme="minorEastAsia" w:eastAsiaTheme="minorEastAsia" w:hAnsiTheme="minorEastAsia" w:cs="宋体" w:hint="eastAsia"/>
                      <w:color w:val="000000"/>
                      <w:kern w:val="0"/>
                      <w:sz w:val="24"/>
                      <w:lang w:bidi="ar"/>
                    </w:rPr>
                    <w:t>投标人</w:t>
                  </w:r>
                  <w:r w:rsidRPr="007712F6">
                    <w:rPr>
                      <w:rFonts w:asciiTheme="minorEastAsia" w:eastAsiaTheme="minorEastAsia" w:hAnsiTheme="minorEastAsia" w:cs="宋体" w:hint="eastAsia"/>
                      <w:color w:val="000000"/>
                      <w:kern w:val="0"/>
                      <w:sz w:val="24"/>
                      <w:lang w:bidi="ar"/>
                    </w:rPr>
                    <w:t>对本项目基础管理、规章制度、奖惩制度等进行评价：①有提供基础管理、规章制度、奖惩制度的得</w:t>
                  </w:r>
                  <w:r w:rsidR="00A37EDF" w:rsidRPr="007712F6">
                    <w:rPr>
                      <w:rFonts w:asciiTheme="minorEastAsia" w:eastAsiaTheme="minorEastAsia" w:hAnsiTheme="minorEastAsia" w:cs="宋体" w:hint="eastAsia"/>
                      <w:color w:val="000000"/>
                      <w:kern w:val="0"/>
                      <w:sz w:val="24"/>
                      <w:lang w:bidi="ar"/>
                    </w:rPr>
                    <w:t>1</w:t>
                  </w:r>
                  <w:r w:rsidR="00DF13B2">
                    <w:rPr>
                      <w:rFonts w:asciiTheme="minorEastAsia" w:eastAsiaTheme="minorEastAsia" w:hAnsiTheme="minorEastAsia" w:cs="宋体" w:hint="eastAsia"/>
                      <w:color w:val="000000"/>
                      <w:kern w:val="0"/>
                      <w:sz w:val="24"/>
                      <w:lang w:bidi="ar"/>
                    </w:rPr>
                    <w:t>.5</w:t>
                  </w:r>
                  <w:r w:rsidRPr="007712F6">
                    <w:rPr>
                      <w:rFonts w:asciiTheme="minorEastAsia" w:eastAsiaTheme="minorEastAsia" w:hAnsiTheme="minorEastAsia" w:cs="宋体" w:hint="eastAsia"/>
                      <w:color w:val="000000"/>
                      <w:kern w:val="0"/>
                      <w:sz w:val="24"/>
                      <w:lang w:bidi="ar"/>
                    </w:rPr>
                    <w:t>分；②在①的基础上，整体规章制度内容详尽、各条款设置明确合理、有效可行、全面完善的得</w:t>
                  </w:r>
                  <w:r w:rsidR="00DF13B2">
                    <w:rPr>
                      <w:rFonts w:asciiTheme="minorEastAsia" w:eastAsiaTheme="minorEastAsia" w:hAnsiTheme="minorEastAsia" w:cs="宋体" w:hint="eastAsia"/>
                      <w:color w:val="000000"/>
                      <w:kern w:val="0"/>
                      <w:sz w:val="24"/>
                      <w:lang w:bidi="ar"/>
                    </w:rPr>
                    <w:t>3</w:t>
                  </w:r>
                  <w:r w:rsidRPr="007712F6">
                    <w:rPr>
                      <w:rFonts w:asciiTheme="minorEastAsia" w:eastAsiaTheme="minorEastAsia" w:hAnsiTheme="minorEastAsia" w:cs="宋体" w:hint="eastAsia"/>
                      <w:color w:val="000000"/>
                      <w:kern w:val="0"/>
                      <w:sz w:val="24"/>
                      <w:lang w:bidi="ar"/>
                    </w:rPr>
                    <w:t>分；③未提供或不符合以上情形的不得分。</w:t>
                  </w:r>
                </w:p>
              </w:tc>
            </w:tr>
            <w:tr w:rsidR="0002196D" w:rsidRPr="007712F6">
              <w:trPr>
                <w:trHeight w:val="513"/>
              </w:trPr>
              <w:tc>
                <w:tcPr>
                  <w:tcW w:w="704" w:type="dxa"/>
                  <w:vAlign w:val="center"/>
                </w:tcPr>
                <w:p w:rsidR="0002196D" w:rsidRPr="007712F6" w:rsidRDefault="00BD1EBD">
                  <w:pPr>
                    <w:widowControl/>
                    <w:spacing w:line="360" w:lineRule="auto"/>
                    <w:jc w:val="center"/>
                    <w:rPr>
                      <w:rFonts w:asciiTheme="minorEastAsia" w:eastAsiaTheme="minorEastAsia" w:hAnsiTheme="minorEastAsia" w:cs="宋体"/>
                      <w:kern w:val="10"/>
                      <w:sz w:val="24"/>
                    </w:rPr>
                  </w:pPr>
                  <w:r w:rsidRPr="007712F6">
                    <w:rPr>
                      <w:rFonts w:asciiTheme="minorEastAsia" w:eastAsiaTheme="minorEastAsia" w:hAnsiTheme="minorEastAsia" w:cs="宋体" w:hint="eastAsia"/>
                      <w:color w:val="000000"/>
                      <w:kern w:val="0"/>
                      <w:sz w:val="24"/>
                      <w:lang w:bidi="ar"/>
                    </w:rPr>
                    <w:t>1-18</w:t>
                  </w:r>
                </w:p>
              </w:tc>
              <w:tc>
                <w:tcPr>
                  <w:tcW w:w="851" w:type="dxa"/>
                  <w:vAlign w:val="center"/>
                </w:tcPr>
                <w:p w:rsidR="0002196D" w:rsidRPr="007712F6" w:rsidRDefault="00DF13B2">
                  <w:pPr>
                    <w:widowControl/>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color w:val="000000"/>
                      <w:kern w:val="0"/>
                      <w:sz w:val="24"/>
                      <w:lang w:bidi="ar"/>
                    </w:rPr>
                    <w:t>3</w:t>
                  </w:r>
                </w:p>
              </w:tc>
              <w:tc>
                <w:tcPr>
                  <w:tcW w:w="7654" w:type="dxa"/>
                  <w:vAlign w:val="center"/>
                </w:tcPr>
                <w:p w:rsidR="0002196D" w:rsidRPr="007712F6" w:rsidRDefault="00BD1EBD" w:rsidP="00DF13B2">
                  <w:pPr>
                    <w:widowControl/>
                    <w:spacing w:line="360" w:lineRule="auto"/>
                    <w:jc w:val="left"/>
                    <w:rPr>
                      <w:rFonts w:asciiTheme="minorEastAsia" w:eastAsiaTheme="minorEastAsia" w:hAnsiTheme="minorEastAsia" w:cs="宋体"/>
                      <w:sz w:val="24"/>
                    </w:rPr>
                  </w:pPr>
                  <w:r w:rsidRPr="007712F6">
                    <w:rPr>
                      <w:rFonts w:asciiTheme="minorEastAsia" w:eastAsiaTheme="minorEastAsia" w:hAnsiTheme="minorEastAsia" w:cs="宋体" w:hint="eastAsia"/>
                      <w:sz w:val="24"/>
                    </w:rPr>
                    <w:t>根据</w:t>
                  </w:r>
                  <w:r w:rsidR="00725084">
                    <w:rPr>
                      <w:rFonts w:asciiTheme="minorEastAsia" w:eastAsiaTheme="minorEastAsia" w:hAnsiTheme="minorEastAsia" w:cs="宋体" w:hint="eastAsia"/>
                      <w:sz w:val="24"/>
                    </w:rPr>
                    <w:t>投标人</w:t>
                  </w:r>
                  <w:r w:rsidRPr="007712F6">
                    <w:rPr>
                      <w:rFonts w:asciiTheme="minorEastAsia" w:eastAsiaTheme="minorEastAsia" w:hAnsiTheme="minorEastAsia" w:cs="宋体" w:hint="eastAsia"/>
                      <w:sz w:val="24"/>
                    </w:rPr>
                    <w:t>提供的物业服务突发事件处理应急方案进行评价：</w:t>
                  </w:r>
                  <w:r w:rsidRPr="007712F6">
                    <w:rPr>
                      <w:rFonts w:asciiTheme="minorEastAsia" w:eastAsiaTheme="minorEastAsia" w:hAnsiTheme="minorEastAsia" w:cs="宋体" w:hint="eastAsia"/>
                      <w:color w:val="000000"/>
                      <w:kern w:val="0"/>
                      <w:sz w:val="24"/>
                      <w:lang w:bidi="ar"/>
                    </w:rPr>
                    <w:t>①有提供</w:t>
                  </w:r>
                  <w:r w:rsidRPr="007712F6">
                    <w:rPr>
                      <w:rFonts w:asciiTheme="minorEastAsia" w:eastAsiaTheme="minorEastAsia" w:hAnsiTheme="minorEastAsia" w:cs="宋体" w:hint="eastAsia"/>
                      <w:sz w:val="24"/>
                    </w:rPr>
                    <w:t>物业服务突发事件处理应急方案</w:t>
                  </w:r>
                  <w:r w:rsidRPr="007712F6">
                    <w:rPr>
                      <w:rFonts w:asciiTheme="minorEastAsia" w:eastAsiaTheme="minorEastAsia" w:hAnsiTheme="minorEastAsia" w:cs="宋体" w:hint="eastAsia"/>
                      <w:color w:val="000000"/>
                      <w:kern w:val="0"/>
                      <w:sz w:val="24"/>
                      <w:lang w:bidi="ar"/>
                    </w:rPr>
                    <w:t>的得</w:t>
                  </w:r>
                  <w:r w:rsidR="00A37EDF" w:rsidRPr="007712F6">
                    <w:rPr>
                      <w:rFonts w:asciiTheme="minorEastAsia" w:eastAsiaTheme="minorEastAsia" w:hAnsiTheme="minorEastAsia" w:cs="宋体" w:hint="eastAsia"/>
                      <w:color w:val="000000"/>
                      <w:kern w:val="0"/>
                      <w:sz w:val="24"/>
                      <w:lang w:bidi="ar"/>
                    </w:rPr>
                    <w:t>1</w:t>
                  </w:r>
                  <w:r w:rsidR="00DF13B2">
                    <w:rPr>
                      <w:rFonts w:asciiTheme="minorEastAsia" w:eastAsiaTheme="minorEastAsia" w:hAnsiTheme="minorEastAsia" w:cs="宋体" w:hint="eastAsia"/>
                      <w:color w:val="000000"/>
                      <w:kern w:val="0"/>
                      <w:sz w:val="24"/>
                      <w:lang w:bidi="ar"/>
                    </w:rPr>
                    <w:t>.5</w:t>
                  </w:r>
                  <w:r w:rsidRPr="007712F6">
                    <w:rPr>
                      <w:rFonts w:asciiTheme="minorEastAsia" w:eastAsiaTheme="minorEastAsia" w:hAnsiTheme="minorEastAsia" w:cs="宋体" w:hint="eastAsia"/>
                      <w:color w:val="000000"/>
                      <w:kern w:val="0"/>
                      <w:sz w:val="24"/>
                      <w:lang w:bidi="ar"/>
                    </w:rPr>
                    <w:t>分；②在①的基础上，方案包含日常管理中常见的突发事件包括火警、台风、暴雨、突发疫情等制定相应的应急预案的得</w:t>
                  </w:r>
                  <w:r w:rsidR="00DF13B2">
                    <w:rPr>
                      <w:rFonts w:asciiTheme="minorEastAsia" w:eastAsiaTheme="minorEastAsia" w:hAnsiTheme="minorEastAsia" w:cs="宋体" w:hint="eastAsia"/>
                      <w:color w:val="000000"/>
                      <w:kern w:val="0"/>
                      <w:sz w:val="24"/>
                      <w:lang w:bidi="ar"/>
                    </w:rPr>
                    <w:t>3</w:t>
                  </w:r>
                  <w:r w:rsidRPr="007712F6">
                    <w:rPr>
                      <w:rFonts w:asciiTheme="minorEastAsia" w:eastAsiaTheme="minorEastAsia" w:hAnsiTheme="minorEastAsia" w:cs="宋体" w:hint="eastAsia"/>
                      <w:color w:val="000000"/>
                      <w:kern w:val="0"/>
                      <w:sz w:val="24"/>
                      <w:lang w:bidi="ar"/>
                    </w:rPr>
                    <w:t>分；③未提供或不符合以上情形的不得分。</w:t>
                  </w:r>
                </w:p>
              </w:tc>
            </w:tr>
            <w:tr w:rsidR="0002196D" w:rsidRPr="007712F6">
              <w:trPr>
                <w:trHeight w:val="513"/>
              </w:trPr>
              <w:tc>
                <w:tcPr>
                  <w:tcW w:w="704" w:type="dxa"/>
                  <w:vAlign w:val="center"/>
                </w:tcPr>
                <w:p w:rsidR="0002196D" w:rsidRPr="007712F6" w:rsidRDefault="00BD1EBD">
                  <w:pPr>
                    <w:widowControl/>
                    <w:spacing w:line="360" w:lineRule="auto"/>
                    <w:jc w:val="center"/>
                    <w:rPr>
                      <w:rFonts w:asciiTheme="minorEastAsia" w:eastAsiaTheme="minorEastAsia" w:hAnsiTheme="minorEastAsia" w:cs="宋体"/>
                      <w:kern w:val="10"/>
                      <w:sz w:val="24"/>
                    </w:rPr>
                  </w:pPr>
                  <w:r w:rsidRPr="007712F6">
                    <w:rPr>
                      <w:rFonts w:asciiTheme="minorEastAsia" w:eastAsiaTheme="minorEastAsia" w:hAnsiTheme="minorEastAsia" w:cs="宋体" w:hint="eastAsia"/>
                      <w:color w:val="000000"/>
                      <w:kern w:val="0"/>
                      <w:sz w:val="24"/>
                      <w:lang w:bidi="ar"/>
                    </w:rPr>
                    <w:t>1-19</w:t>
                  </w:r>
                </w:p>
              </w:tc>
              <w:tc>
                <w:tcPr>
                  <w:tcW w:w="851" w:type="dxa"/>
                  <w:vAlign w:val="center"/>
                </w:tcPr>
                <w:p w:rsidR="0002196D" w:rsidRPr="007712F6" w:rsidRDefault="00BD1EBD">
                  <w:pPr>
                    <w:widowControl/>
                    <w:spacing w:line="360" w:lineRule="auto"/>
                    <w:jc w:val="center"/>
                    <w:rPr>
                      <w:rFonts w:asciiTheme="minorEastAsia" w:eastAsiaTheme="minorEastAsia" w:hAnsiTheme="minorEastAsia" w:cs="宋体"/>
                      <w:color w:val="000000"/>
                      <w:kern w:val="0"/>
                      <w:sz w:val="24"/>
                      <w:lang w:bidi="ar"/>
                    </w:rPr>
                  </w:pPr>
                  <w:r w:rsidRPr="007712F6">
                    <w:rPr>
                      <w:rFonts w:asciiTheme="minorEastAsia" w:eastAsiaTheme="minorEastAsia" w:hAnsiTheme="minorEastAsia" w:cs="宋体"/>
                      <w:color w:val="000000"/>
                      <w:kern w:val="0"/>
                      <w:sz w:val="24"/>
                      <w:lang w:bidi="ar"/>
                    </w:rPr>
                    <w:t>2</w:t>
                  </w:r>
                </w:p>
              </w:tc>
              <w:tc>
                <w:tcPr>
                  <w:tcW w:w="7654" w:type="dxa"/>
                  <w:vAlign w:val="center"/>
                </w:tcPr>
                <w:p w:rsidR="0002196D" w:rsidRPr="007712F6" w:rsidRDefault="00BD1EBD">
                  <w:pPr>
                    <w:widowControl/>
                    <w:spacing w:line="360" w:lineRule="auto"/>
                    <w:jc w:val="left"/>
                    <w:rPr>
                      <w:rFonts w:asciiTheme="minorEastAsia" w:eastAsiaTheme="minorEastAsia" w:hAnsiTheme="minorEastAsia" w:cs="宋体"/>
                      <w:color w:val="000000"/>
                      <w:kern w:val="0"/>
                      <w:sz w:val="24"/>
                      <w:lang w:bidi="ar"/>
                    </w:rPr>
                  </w:pPr>
                  <w:r w:rsidRPr="007712F6">
                    <w:rPr>
                      <w:rFonts w:asciiTheme="minorEastAsia" w:eastAsiaTheme="minorEastAsia" w:hAnsiTheme="minorEastAsia" w:cs="宋体" w:hint="eastAsia"/>
                      <w:bCs/>
                      <w:sz w:val="24"/>
                    </w:rPr>
                    <w:t>为保证服务工作及时快速响应服务需求，投标人拟为本项目配备扫路车、清洗车、道路电动巡逻车的得2分。①若为自有的，应提供上述车辆购买发票复印件或上述车辆行驶证（有效期内）复印件；②若为租赁的，应提供有效期内上述车辆的租赁合同（租赁期限涵盖整个服务期限）</w:t>
                  </w:r>
                  <w:r w:rsidRPr="007712F6">
                    <w:rPr>
                      <w:rFonts w:asciiTheme="minorEastAsia" w:eastAsiaTheme="minorEastAsia" w:hAnsiTheme="minorEastAsia" w:cs="宋体" w:hint="eastAsia"/>
                      <w:bCs/>
                      <w:sz w:val="24"/>
                    </w:rPr>
                    <w:lastRenderedPageBreak/>
                    <w:t>复印件、上述车辆行驶证（有效期内）复印件。备注：投标人提供的购买发票或车辆行驶证或车辆租赁合同单位名称应与投标人名称一致，否则不得分。</w:t>
                  </w:r>
                </w:p>
              </w:tc>
            </w:tr>
            <w:tr w:rsidR="0002196D" w:rsidRPr="007712F6">
              <w:trPr>
                <w:trHeight w:val="513"/>
              </w:trPr>
              <w:tc>
                <w:tcPr>
                  <w:tcW w:w="704" w:type="dxa"/>
                  <w:vAlign w:val="center"/>
                </w:tcPr>
                <w:p w:rsidR="0002196D" w:rsidRPr="007712F6" w:rsidRDefault="00BD1EBD">
                  <w:pPr>
                    <w:widowControl/>
                    <w:spacing w:line="360" w:lineRule="auto"/>
                    <w:jc w:val="center"/>
                    <w:rPr>
                      <w:rFonts w:asciiTheme="minorEastAsia" w:eastAsiaTheme="minorEastAsia" w:hAnsiTheme="minorEastAsia" w:cs="宋体"/>
                      <w:kern w:val="10"/>
                      <w:sz w:val="24"/>
                    </w:rPr>
                  </w:pPr>
                  <w:r w:rsidRPr="007712F6">
                    <w:rPr>
                      <w:rFonts w:asciiTheme="minorEastAsia" w:eastAsiaTheme="minorEastAsia" w:hAnsiTheme="minorEastAsia" w:cs="宋体" w:hint="eastAsia"/>
                      <w:kern w:val="0"/>
                      <w:sz w:val="24"/>
                      <w:lang w:bidi="ar"/>
                    </w:rPr>
                    <w:lastRenderedPageBreak/>
                    <w:t>1-20</w:t>
                  </w:r>
                </w:p>
              </w:tc>
              <w:tc>
                <w:tcPr>
                  <w:tcW w:w="851" w:type="dxa"/>
                  <w:vAlign w:val="center"/>
                </w:tcPr>
                <w:p w:rsidR="0002196D" w:rsidRPr="007712F6" w:rsidRDefault="00BD1EBD">
                  <w:pPr>
                    <w:widowControl/>
                    <w:spacing w:line="360" w:lineRule="auto"/>
                    <w:jc w:val="center"/>
                    <w:rPr>
                      <w:rFonts w:asciiTheme="minorEastAsia" w:eastAsiaTheme="minorEastAsia" w:hAnsiTheme="minorEastAsia" w:cs="宋体"/>
                      <w:kern w:val="0"/>
                      <w:sz w:val="24"/>
                      <w:lang w:bidi="ar"/>
                    </w:rPr>
                  </w:pPr>
                  <w:r w:rsidRPr="007712F6">
                    <w:rPr>
                      <w:rFonts w:asciiTheme="minorEastAsia" w:eastAsiaTheme="minorEastAsia" w:hAnsiTheme="minorEastAsia" w:cs="宋体"/>
                      <w:kern w:val="0"/>
                      <w:sz w:val="24"/>
                      <w:lang w:bidi="ar"/>
                    </w:rPr>
                    <w:t>3</w:t>
                  </w:r>
                </w:p>
              </w:tc>
              <w:tc>
                <w:tcPr>
                  <w:tcW w:w="7654" w:type="dxa"/>
                </w:tcPr>
                <w:p w:rsidR="0002196D" w:rsidRPr="007712F6" w:rsidRDefault="00BD1EBD">
                  <w:pPr>
                    <w:pStyle w:val="null3"/>
                    <w:spacing w:line="360" w:lineRule="auto"/>
                    <w:jc w:val="both"/>
                    <w:rPr>
                      <w:rFonts w:ascii="宋体" w:eastAsia="宋体" w:hAnsi="宋体" w:cs="宋体" w:hint="default"/>
                      <w:sz w:val="24"/>
                      <w:szCs w:val="24"/>
                      <w:lang w:eastAsia="zh-CN"/>
                    </w:rPr>
                  </w:pPr>
                  <w:r w:rsidRPr="007712F6">
                    <w:rPr>
                      <w:rFonts w:ascii="宋体" w:eastAsia="宋体" w:hAnsi="宋体" w:cs="宋体" w:hint="default"/>
                      <w:sz w:val="24"/>
                      <w:szCs w:val="24"/>
                    </w:rPr>
                    <w:t>根据投标人提供的增值服务进行评价：每提供</w:t>
                  </w:r>
                  <w:r w:rsidRPr="007712F6">
                    <w:rPr>
                      <w:rFonts w:ascii="宋体" w:eastAsia="宋体" w:hAnsi="宋体" w:cs="宋体"/>
                      <w:sz w:val="24"/>
                      <w:szCs w:val="24"/>
                      <w:lang w:eastAsia="zh-CN"/>
                    </w:rPr>
                    <w:t>1条经评标委员会认可且有利于本项目实施的得1分，满分3分。</w:t>
                  </w:r>
                </w:p>
              </w:tc>
            </w:tr>
          </w:tbl>
          <w:p w:rsidR="0002196D" w:rsidRDefault="00BD1EBD">
            <w:pPr>
              <w:spacing w:line="360" w:lineRule="auto"/>
              <w:rPr>
                <w:rFonts w:ascii="宋体" w:hAnsi="宋体"/>
                <w:b/>
                <w:sz w:val="24"/>
              </w:rPr>
            </w:pPr>
            <w:r w:rsidRPr="007712F6">
              <w:rPr>
                <w:rFonts w:ascii="宋体" w:hAnsi="宋体" w:hint="eastAsia"/>
                <w:b/>
                <w:sz w:val="24"/>
              </w:rPr>
              <w:t>2.合同包1商务因素F2（满分</w:t>
            </w:r>
            <w:r w:rsidR="00A37EDF" w:rsidRPr="007712F6">
              <w:rPr>
                <w:rFonts w:ascii="宋体" w:hAnsi="宋体" w:hint="eastAsia"/>
                <w:b/>
                <w:sz w:val="24"/>
              </w:rPr>
              <w:t>1</w:t>
            </w:r>
            <w:r w:rsidR="003720E4">
              <w:rPr>
                <w:rFonts w:ascii="宋体" w:hAnsi="宋体" w:hint="eastAsia"/>
                <w:b/>
                <w:sz w:val="24"/>
              </w:rPr>
              <w:t>5</w:t>
            </w:r>
            <w:r w:rsidRPr="007712F6">
              <w:rPr>
                <w:rFonts w:ascii="宋体" w:hAnsi="宋体" w:hint="eastAsia"/>
                <w:b/>
                <w:sz w:val="24"/>
              </w:rPr>
              <w:t>分）</w:t>
            </w:r>
          </w:p>
          <w:tbl>
            <w:tblP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7851"/>
            </w:tblGrid>
            <w:tr w:rsidR="003720E4" w:rsidRPr="007712F6" w:rsidTr="00AB075D">
              <w:trPr>
                <w:trHeight w:val="621"/>
              </w:trPr>
              <w:tc>
                <w:tcPr>
                  <w:tcW w:w="704" w:type="dxa"/>
                  <w:vAlign w:val="center"/>
                </w:tcPr>
                <w:p w:rsidR="003720E4" w:rsidRPr="007712F6" w:rsidRDefault="003720E4" w:rsidP="00AB075D">
                  <w:pPr>
                    <w:widowControl/>
                    <w:spacing w:line="360" w:lineRule="auto"/>
                    <w:jc w:val="center"/>
                    <w:rPr>
                      <w:rFonts w:ascii="宋体" w:hAnsi="宋体" w:cs="宋体"/>
                      <w:sz w:val="24"/>
                    </w:rPr>
                  </w:pPr>
                  <w:r w:rsidRPr="007712F6">
                    <w:rPr>
                      <w:rFonts w:ascii="宋体" w:hAnsi="宋体" w:cs="宋体" w:hint="eastAsia"/>
                      <w:color w:val="000000"/>
                      <w:kern w:val="0"/>
                      <w:sz w:val="24"/>
                      <w:lang w:bidi="ar"/>
                    </w:rPr>
                    <w:t>评标项目</w:t>
                  </w:r>
                </w:p>
              </w:tc>
              <w:tc>
                <w:tcPr>
                  <w:tcW w:w="851" w:type="dxa"/>
                  <w:vAlign w:val="center"/>
                </w:tcPr>
                <w:p w:rsidR="003720E4" w:rsidRPr="007712F6" w:rsidRDefault="003720E4" w:rsidP="00AB075D">
                  <w:pPr>
                    <w:widowControl/>
                    <w:spacing w:line="360" w:lineRule="auto"/>
                    <w:jc w:val="center"/>
                    <w:rPr>
                      <w:rFonts w:ascii="宋体" w:hAnsi="宋体" w:cs="宋体"/>
                      <w:sz w:val="24"/>
                    </w:rPr>
                  </w:pPr>
                  <w:r w:rsidRPr="007712F6">
                    <w:rPr>
                      <w:rFonts w:ascii="宋体" w:hAnsi="宋体" w:cs="宋体" w:hint="eastAsia"/>
                      <w:color w:val="000000"/>
                      <w:kern w:val="0"/>
                      <w:sz w:val="24"/>
                      <w:lang w:bidi="ar"/>
                    </w:rPr>
                    <w:t>评标分值</w:t>
                  </w:r>
                </w:p>
              </w:tc>
              <w:tc>
                <w:tcPr>
                  <w:tcW w:w="7851" w:type="dxa"/>
                  <w:vAlign w:val="center"/>
                </w:tcPr>
                <w:p w:rsidR="003720E4" w:rsidRPr="007712F6" w:rsidRDefault="003720E4" w:rsidP="00AB075D">
                  <w:pPr>
                    <w:widowControl/>
                    <w:spacing w:line="360" w:lineRule="auto"/>
                    <w:jc w:val="center"/>
                    <w:rPr>
                      <w:rFonts w:ascii="宋体" w:hAnsi="宋体" w:cs="宋体"/>
                      <w:sz w:val="24"/>
                    </w:rPr>
                  </w:pPr>
                  <w:r w:rsidRPr="007712F6">
                    <w:rPr>
                      <w:rFonts w:ascii="宋体" w:hAnsi="宋体" w:cs="宋体" w:hint="eastAsia"/>
                      <w:color w:val="000000"/>
                      <w:kern w:val="0"/>
                      <w:sz w:val="24"/>
                      <w:lang w:bidi="ar"/>
                    </w:rPr>
                    <w:t>评标方法描述</w:t>
                  </w:r>
                </w:p>
              </w:tc>
            </w:tr>
            <w:tr w:rsidR="003720E4" w:rsidRPr="007712F6" w:rsidTr="00AB075D">
              <w:trPr>
                <w:trHeight w:val="621"/>
              </w:trPr>
              <w:tc>
                <w:tcPr>
                  <w:tcW w:w="704" w:type="dxa"/>
                  <w:vAlign w:val="center"/>
                </w:tcPr>
                <w:p w:rsidR="003720E4" w:rsidRPr="007712F6" w:rsidRDefault="003720E4" w:rsidP="00AB075D">
                  <w:pPr>
                    <w:widowControl/>
                    <w:spacing w:line="360" w:lineRule="auto"/>
                    <w:jc w:val="center"/>
                    <w:rPr>
                      <w:rFonts w:ascii="宋体" w:hAnsi="宋体" w:cs="宋体"/>
                      <w:sz w:val="24"/>
                    </w:rPr>
                  </w:pPr>
                  <w:r w:rsidRPr="007712F6">
                    <w:rPr>
                      <w:rFonts w:ascii="宋体" w:hAnsi="宋体" w:cs="宋体" w:hint="eastAsia"/>
                      <w:color w:val="000000"/>
                      <w:kern w:val="0"/>
                      <w:sz w:val="24"/>
                      <w:lang w:bidi="ar"/>
                    </w:rPr>
                    <w:t>2-1</w:t>
                  </w:r>
                </w:p>
              </w:tc>
              <w:tc>
                <w:tcPr>
                  <w:tcW w:w="851" w:type="dxa"/>
                  <w:vAlign w:val="center"/>
                </w:tcPr>
                <w:p w:rsidR="003720E4" w:rsidRPr="007712F6" w:rsidRDefault="003720E4" w:rsidP="00AB075D">
                  <w:pPr>
                    <w:widowControl/>
                    <w:spacing w:line="360" w:lineRule="auto"/>
                    <w:jc w:val="center"/>
                    <w:rPr>
                      <w:rFonts w:ascii="宋体" w:hAnsi="宋体" w:cs="宋体"/>
                      <w:sz w:val="24"/>
                    </w:rPr>
                  </w:pPr>
                  <w:r>
                    <w:rPr>
                      <w:rFonts w:ascii="宋体" w:hAnsi="宋体" w:cs="宋体" w:hint="eastAsia"/>
                      <w:color w:val="000000"/>
                      <w:kern w:val="0"/>
                      <w:sz w:val="24"/>
                      <w:lang w:bidi="ar"/>
                    </w:rPr>
                    <w:t>1</w:t>
                  </w:r>
                </w:p>
              </w:tc>
              <w:tc>
                <w:tcPr>
                  <w:tcW w:w="7851" w:type="dxa"/>
                  <w:vAlign w:val="center"/>
                </w:tcPr>
                <w:p w:rsidR="003720E4" w:rsidRPr="007712F6" w:rsidRDefault="003720E4" w:rsidP="00AB075D">
                  <w:pPr>
                    <w:widowControl/>
                    <w:spacing w:line="360" w:lineRule="auto"/>
                    <w:jc w:val="left"/>
                    <w:rPr>
                      <w:rFonts w:ascii="宋体" w:hAnsi="宋体" w:cs="宋体"/>
                      <w:spacing w:val="-4"/>
                      <w:sz w:val="24"/>
                    </w:rPr>
                  </w:pPr>
                  <w:r w:rsidRPr="007712F6">
                    <w:rPr>
                      <w:rFonts w:ascii="宋体" w:hAnsi="宋体" w:cs="宋体" w:hint="eastAsia"/>
                      <w:sz w:val="24"/>
                    </w:rPr>
                    <w:t>投标人具有质量管理体系认证证书的得</w:t>
                  </w:r>
                  <w:r>
                    <w:rPr>
                      <w:rFonts w:ascii="宋体" w:hAnsi="宋体" w:cs="宋体" w:hint="eastAsia"/>
                      <w:color w:val="000000"/>
                      <w:kern w:val="0"/>
                      <w:sz w:val="24"/>
                      <w:lang w:bidi="ar"/>
                    </w:rPr>
                    <w:t>1</w:t>
                  </w:r>
                  <w:r w:rsidRPr="007712F6">
                    <w:rPr>
                      <w:rFonts w:ascii="宋体" w:hAnsi="宋体" w:cs="宋体" w:hint="eastAsia"/>
                      <w:sz w:val="24"/>
                    </w:rPr>
                    <w:t>分，须提供有效认证证书复印件，否则不得分。</w:t>
                  </w:r>
                </w:p>
              </w:tc>
            </w:tr>
            <w:tr w:rsidR="003720E4" w:rsidRPr="007712F6" w:rsidTr="00AB075D">
              <w:trPr>
                <w:trHeight w:val="621"/>
              </w:trPr>
              <w:tc>
                <w:tcPr>
                  <w:tcW w:w="704" w:type="dxa"/>
                  <w:vAlign w:val="center"/>
                </w:tcPr>
                <w:p w:rsidR="003720E4" w:rsidRPr="007712F6" w:rsidRDefault="003720E4" w:rsidP="00AB075D">
                  <w:pPr>
                    <w:widowControl/>
                    <w:spacing w:line="360" w:lineRule="auto"/>
                    <w:jc w:val="center"/>
                    <w:rPr>
                      <w:rFonts w:ascii="宋体" w:hAnsi="宋体" w:cs="宋体"/>
                      <w:color w:val="000000"/>
                      <w:kern w:val="0"/>
                      <w:sz w:val="24"/>
                      <w:lang w:bidi="ar"/>
                    </w:rPr>
                  </w:pPr>
                  <w:r w:rsidRPr="007712F6">
                    <w:rPr>
                      <w:rFonts w:ascii="宋体" w:hAnsi="宋体" w:cs="宋体" w:hint="eastAsia"/>
                      <w:color w:val="000000"/>
                      <w:kern w:val="0"/>
                      <w:sz w:val="24"/>
                      <w:lang w:bidi="ar"/>
                    </w:rPr>
                    <w:t>2-2</w:t>
                  </w:r>
                </w:p>
              </w:tc>
              <w:tc>
                <w:tcPr>
                  <w:tcW w:w="851" w:type="dxa"/>
                  <w:vAlign w:val="center"/>
                </w:tcPr>
                <w:p w:rsidR="003720E4" w:rsidRPr="007712F6" w:rsidRDefault="003720E4" w:rsidP="00AB075D">
                  <w:pPr>
                    <w:widowControl/>
                    <w:spacing w:line="360" w:lineRule="auto"/>
                    <w:jc w:val="center"/>
                    <w:rPr>
                      <w:rFonts w:ascii="宋体" w:hAnsi="宋体" w:cs="宋体"/>
                      <w:color w:val="000000"/>
                      <w:kern w:val="0"/>
                      <w:sz w:val="24"/>
                      <w:lang w:bidi="ar"/>
                    </w:rPr>
                  </w:pPr>
                  <w:r>
                    <w:rPr>
                      <w:rFonts w:ascii="宋体" w:hAnsi="宋体" w:cs="宋体" w:hint="eastAsia"/>
                      <w:color w:val="000000"/>
                      <w:kern w:val="0"/>
                      <w:sz w:val="24"/>
                      <w:lang w:bidi="ar"/>
                    </w:rPr>
                    <w:t>1</w:t>
                  </w:r>
                </w:p>
              </w:tc>
              <w:tc>
                <w:tcPr>
                  <w:tcW w:w="7851" w:type="dxa"/>
                  <w:vAlign w:val="center"/>
                </w:tcPr>
                <w:p w:rsidR="003720E4" w:rsidRPr="007712F6" w:rsidRDefault="003720E4" w:rsidP="00AB075D">
                  <w:pPr>
                    <w:widowControl/>
                    <w:spacing w:line="360" w:lineRule="auto"/>
                    <w:jc w:val="left"/>
                    <w:rPr>
                      <w:rFonts w:ascii="宋体" w:hAnsi="宋体" w:cs="宋体"/>
                      <w:color w:val="000000"/>
                      <w:kern w:val="0"/>
                      <w:sz w:val="24"/>
                      <w:lang w:bidi="ar"/>
                    </w:rPr>
                  </w:pPr>
                  <w:r w:rsidRPr="007712F6">
                    <w:rPr>
                      <w:rFonts w:ascii="宋体" w:hAnsi="宋体" w:cs="宋体" w:hint="eastAsia"/>
                      <w:sz w:val="24"/>
                    </w:rPr>
                    <w:t>投标人具有环境管理体系认证证书的得</w:t>
                  </w:r>
                  <w:r>
                    <w:rPr>
                      <w:rFonts w:ascii="宋体" w:hAnsi="宋体" w:cs="宋体" w:hint="eastAsia"/>
                      <w:color w:val="000000"/>
                      <w:kern w:val="0"/>
                      <w:sz w:val="24"/>
                      <w:lang w:bidi="ar"/>
                    </w:rPr>
                    <w:t>1</w:t>
                  </w:r>
                  <w:r w:rsidRPr="007712F6">
                    <w:rPr>
                      <w:rFonts w:ascii="宋体" w:hAnsi="宋体" w:cs="宋体" w:hint="eastAsia"/>
                      <w:sz w:val="24"/>
                    </w:rPr>
                    <w:t>分，须提供有效认证证书复印件，否则不得分。</w:t>
                  </w:r>
                </w:p>
              </w:tc>
            </w:tr>
            <w:tr w:rsidR="003720E4" w:rsidRPr="007712F6" w:rsidTr="00AB075D">
              <w:trPr>
                <w:trHeight w:val="621"/>
              </w:trPr>
              <w:tc>
                <w:tcPr>
                  <w:tcW w:w="704" w:type="dxa"/>
                  <w:vAlign w:val="center"/>
                </w:tcPr>
                <w:p w:rsidR="003720E4" w:rsidRPr="007712F6" w:rsidRDefault="003720E4" w:rsidP="00AB075D">
                  <w:pPr>
                    <w:widowControl/>
                    <w:spacing w:line="360" w:lineRule="auto"/>
                    <w:jc w:val="center"/>
                    <w:rPr>
                      <w:rFonts w:ascii="宋体" w:hAnsi="宋体" w:cs="宋体"/>
                      <w:color w:val="000000"/>
                      <w:kern w:val="0"/>
                      <w:sz w:val="24"/>
                      <w:lang w:bidi="ar"/>
                    </w:rPr>
                  </w:pPr>
                  <w:r w:rsidRPr="007712F6">
                    <w:rPr>
                      <w:rFonts w:ascii="宋体" w:hAnsi="宋体" w:cs="宋体" w:hint="eastAsia"/>
                      <w:color w:val="000000"/>
                      <w:kern w:val="0"/>
                      <w:sz w:val="24"/>
                      <w:lang w:bidi="ar"/>
                    </w:rPr>
                    <w:t>2-3</w:t>
                  </w:r>
                </w:p>
              </w:tc>
              <w:tc>
                <w:tcPr>
                  <w:tcW w:w="851" w:type="dxa"/>
                  <w:vAlign w:val="center"/>
                </w:tcPr>
                <w:p w:rsidR="003720E4" w:rsidRPr="007712F6" w:rsidRDefault="003720E4" w:rsidP="00AB075D">
                  <w:pPr>
                    <w:widowControl/>
                    <w:spacing w:line="360" w:lineRule="auto"/>
                    <w:jc w:val="center"/>
                    <w:rPr>
                      <w:rFonts w:ascii="宋体" w:hAnsi="宋体" w:cs="宋体"/>
                      <w:color w:val="000000"/>
                      <w:kern w:val="0"/>
                      <w:sz w:val="24"/>
                      <w:lang w:bidi="ar"/>
                    </w:rPr>
                  </w:pPr>
                  <w:r>
                    <w:rPr>
                      <w:rFonts w:ascii="宋体" w:hAnsi="宋体" w:cs="宋体" w:hint="eastAsia"/>
                      <w:color w:val="000000"/>
                      <w:kern w:val="0"/>
                      <w:sz w:val="24"/>
                      <w:lang w:bidi="ar"/>
                    </w:rPr>
                    <w:t>1</w:t>
                  </w:r>
                </w:p>
              </w:tc>
              <w:tc>
                <w:tcPr>
                  <w:tcW w:w="7851" w:type="dxa"/>
                  <w:vAlign w:val="center"/>
                </w:tcPr>
                <w:p w:rsidR="003720E4" w:rsidRPr="007712F6" w:rsidRDefault="003720E4" w:rsidP="00AB075D">
                  <w:pPr>
                    <w:widowControl/>
                    <w:spacing w:line="360" w:lineRule="auto"/>
                    <w:jc w:val="left"/>
                    <w:rPr>
                      <w:rFonts w:ascii="宋体" w:hAnsi="宋体" w:cs="宋体"/>
                      <w:color w:val="000000"/>
                      <w:kern w:val="0"/>
                      <w:sz w:val="24"/>
                      <w:lang w:bidi="ar"/>
                    </w:rPr>
                  </w:pPr>
                  <w:r w:rsidRPr="007712F6">
                    <w:rPr>
                      <w:rFonts w:ascii="宋体" w:hAnsi="宋体" w:cs="宋体" w:hint="eastAsia"/>
                      <w:sz w:val="24"/>
                    </w:rPr>
                    <w:t>投标人具有职业健康安全管理体系认证证书的得</w:t>
                  </w:r>
                  <w:r>
                    <w:rPr>
                      <w:rFonts w:ascii="宋体" w:hAnsi="宋体" w:cs="宋体" w:hint="eastAsia"/>
                      <w:color w:val="000000"/>
                      <w:kern w:val="0"/>
                      <w:sz w:val="24"/>
                      <w:lang w:bidi="ar"/>
                    </w:rPr>
                    <w:t>1</w:t>
                  </w:r>
                  <w:r w:rsidRPr="007712F6">
                    <w:rPr>
                      <w:rFonts w:ascii="宋体" w:hAnsi="宋体" w:cs="宋体" w:hint="eastAsia"/>
                      <w:sz w:val="24"/>
                    </w:rPr>
                    <w:t>分，须提供有效认证证书复印件，否则不得分。</w:t>
                  </w:r>
                </w:p>
              </w:tc>
            </w:tr>
            <w:tr w:rsidR="003720E4" w:rsidRPr="007712F6" w:rsidTr="00AB075D">
              <w:trPr>
                <w:trHeight w:val="621"/>
              </w:trPr>
              <w:tc>
                <w:tcPr>
                  <w:tcW w:w="704" w:type="dxa"/>
                  <w:vAlign w:val="center"/>
                </w:tcPr>
                <w:p w:rsidR="003720E4" w:rsidRPr="007712F6" w:rsidRDefault="003720E4" w:rsidP="00AB075D">
                  <w:pPr>
                    <w:widowControl/>
                    <w:spacing w:line="360" w:lineRule="auto"/>
                    <w:jc w:val="center"/>
                    <w:rPr>
                      <w:rFonts w:ascii="宋体" w:hAnsi="宋体" w:cs="宋体"/>
                      <w:color w:val="000000"/>
                      <w:kern w:val="0"/>
                      <w:sz w:val="24"/>
                      <w:lang w:bidi="ar"/>
                    </w:rPr>
                  </w:pPr>
                  <w:r w:rsidRPr="007712F6">
                    <w:rPr>
                      <w:rFonts w:ascii="宋体" w:hAnsi="宋体" w:cs="宋体" w:hint="eastAsia"/>
                      <w:color w:val="000000"/>
                      <w:kern w:val="0"/>
                      <w:sz w:val="24"/>
                      <w:lang w:bidi="ar"/>
                    </w:rPr>
                    <w:t>2-4</w:t>
                  </w:r>
                </w:p>
              </w:tc>
              <w:tc>
                <w:tcPr>
                  <w:tcW w:w="851" w:type="dxa"/>
                  <w:vAlign w:val="center"/>
                </w:tcPr>
                <w:p w:rsidR="003720E4" w:rsidRPr="007712F6" w:rsidRDefault="003720E4" w:rsidP="00AB075D">
                  <w:pPr>
                    <w:widowControl/>
                    <w:spacing w:line="360" w:lineRule="auto"/>
                    <w:jc w:val="center"/>
                    <w:rPr>
                      <w:rFonts w:ascii="宋体" w:hAnsi="宋体" w:cs="宋体"/>
                      <w:color w:val="000000"/>
                      <w:kern w:val="0"/>
                      <w:sz w:val="24"/>
                      <w:lang w:bidi="ar"/>
                    </w:rPr>
                  </w:pPr>
                  <w:r>
                    <w:rPr>
                      <w:rFonts w:ascii="宋体" w:hAnsi="宋体" w:cs="宋体" w:hint="eastAsia"/>
                      <w:color w:val="000000"/>
                      <w:kern w:val="0"/>
                      <w:sz w:val="24"/>
                      <w:lang w:bidi="ar"/>
                    </w:rPr>
                    <w:t>1</w:t>
                  </w:r>
                </w:p>
              </w:tc>
              <w:tc>
                <w:tcPr>
                  <w:tcW w:w="7851" w:type="dxa"/>
                  <w:vAlign w:val="center"/>
                </w:tcPr>
                <w:p w:rsidR="003720E4" w:rsidRPr="007712F6" w:rsidRDefault="003720E4" w:rsidP="00AB075D">
                  <w:pPr>
                    <w:widowControl/>
                    <w:spacing w:line="360" w:lineRule="auto"/>
                    <w:jc w:val="left"/>
                    <w:rPr>
                      <w:rFonts w:ascii="宋体" w:hAnsi="宋体" w:cs="宋体"/>
                      <w:color w:val="000000"/>
                      <w:kern w:val="0"/>
                      <w:sz w:val="24"/>
                      <w:lang w:bidi="ar"/>
                    </w:rPr>
                  </w:pPr>
                  <w:r w:rsidRPr="007712F6">
                    <w:rPr>
                      <w:rFonts w:ascii="宋体" w:hAnsi="宋体" w:cs="宋体" w:hint="eastAsia"/>
                      <w:sz w:val="24"/>
                    </w:rPr>
                    <w:t>投标人具有能源管理体系认证证书的得</w:t>
                  </w:r>
                  <w:r>
                    <w:rPr>
                      <w:rFonts w:ascii="宋体" w:hAnsi="宋体" w:cs="宋体" w:hint="eastAsia"/>
                      <w:color w:val="000000"/>
                      <w:kern w:val="0"/>
                      <w:sz w:val="24"/>
                      <w:lang w:bidi="ar"/>
                    </w:rPr>
                    <w:t>1</w:t>
                  </w:r>
                  <w:r w:rsidRPr="007712F6">
                    <w:rPr>
                      <w:rFonts w:ascii="宋体" w:hAnsi="宋体" w:cs="宋体" w:hint="eastAsia"/>
                      <w:sz w:val="24"/>
                    </w:rPr>
                    <w:t>分，须提供有效认证证书复印件，否则不得分。</w:t>
                  </w:r>
                </w:p>
              </w:tc>
            </w:tr>
            <w:tr w:rsidR="003720E4" w:rsidRPr="007712F6" w:rsidTr="00AB075D">
              <w:trPr>
                <w:trHeight w:val="621"/>
              </w:trPr>
              <w:tc>
                <w:tcPr>
                  <w:tcW w:w="704" w:type="dxa"/>
                  <w:vAlign w:val="center"/>
                </w:tcPr>
                <w:p w:rsidR="003720E4" w:rsidRPr="007712F6" w:rsidRDefault="003720E4" w:rsidP="00AB075D">
                  <w:pPr>
                    <w:widowControl/>
                    <w:spacing w:line="360" w:lineRule="auto"/>
                    <w:jc w:val="center"/>
                    <w:rPr>
                      <w:rFonts w:ascii="宋体" w:hAnsi="宋体" w:cs="宋体"/>
                      <w:color w:val="000000"/>
                      <w:kern w:val="0"/>
                      <w:sz w:val="24"/>
                      <w:lang w:bidi="ar"/>
                    </w:rPr>
                  </w:pPr>
                  <w:r w:rsidRPr="007712F6">
                    <w:rPr>
                      <w:rFonts w:ascii="宋体" w:hAnsi="宋体" w:cs="宋体" w:hint="eastAsia"/>
                      <w:color w:val="000000"/>
                      <w:kern w:val="0"/>
                      <w:sz w:val="24"/>
                      <w:lang w:bidi="ar"/>
                    </w:rPr>
                    <w:t>2-5</w:t>
                  </w:r>
                </w:p>
              </w:tc>
              <w:tc>
                <w:tcPr>
                  <w:tcW w:w="851" w:type="dxa"/>
                  <w:vAlign w:val="center"/>
                </w:tcPr>
                <w:p w:rsidR="003720E4" w:rsidRPr="007712F6" w:rsidRDefault="003720E4" w:rsidP="00AB075D">
                  <w:pPr>
                    <w:widowControl/>
                    <w:spacing w:line="360" w:lineRule="auto"/>
                    <w:jc w:val="center"/>
                    <w:rPr>
                      <w:rFonts w:ascii="宋体" w:hAnsi="宋体" w:cs="宋体"/>
                      <w:color w:val="000000"/>
                      <w:kern w:val="0"/>
                      <w:sz w:val="24"/>
                      <w:lang w:bidi="ar"/>
                    </w:rPr>
                  </w:pPr>
                  <w:r>
                    <w:rPr>
                      <w:rFonts w:ascii="宋体" w:hAnsi="宋体" w:cs="宋体" w:hint="eastAsia"/>
                      <w:color w:val="000000"/>
                      <w:kern w:val="0"/>
                      <w:sz w:val="24"/>
                      <w:lang w:bidi="ar"/>
                    </w:rPr>
                    <w:t>1</w:t>
                  </w:r>
                </w:p>
              </w:tc>
              <w:tc>
                <w:tcPr>
                  <w:tcW w:w="7851" w:type="dxa"/>
                  <w:vAlign w:val="center"/>
                </w:tcPr>
                <w:p w:rsidR="003720E4" w:rsidRPr="007712F6" w:rsidRDefault="003720E4" w:rsidP="00AB075D">
                  <w:pPr>
                    <w:widowControl/>
                    <w:spacing w:line="360" w:lineRule="auto"/>
                    <w:jc w:val="left"/>
                    <w:rPr>
                      <w:rFonts w:ascii="宋体" w:hAnsi="宋体" w:cs="宋体"/>
                      <w:color w:val="000000"/>
                      <w:kern w:val="0"/>
                      <w:sz w:val="24"/>
                      <w:lang w:bidi="ar"/>
                    </w:rPr>
                  </w:pPr>
                  <w:r w:rsidRPr="007712F6">
                    <w:rPr>
                      <w:rFonts w:ascii="宋体" w:hAnsi="宋体" w:cs="宋体" w:hint="eastAsia"/>
                      <w:sz w:val="24"/>
                    </w:rPr>
                    <w:t>投标人具有信息安全管理体系认证证书的得</w:t>
                  </w:r>
                  <w:r>
                    <w:rPr>
                      <w:rFonts w:ascii="宋体" w:hAnsi="宋体" w:cs="宋体" w:hint="eastAsia"/>
                      <w:color w:val="000000"/>
                      <w:kern w:val="0"/>
                      <w:sz w:val="24"/>
                      <w:lang w:bidi="ar"/>
                    </w:rPr>
                    <w:t>1</w:t>
                  </w:r>
                  <w:r w:rsidRPr="007712F6">
                    <w:rPr>
                      <w:rFonts w:ascii="宋体" w:hAnsi="宋体" w:cs="宋体" w:hint="eastAsia"/>
                      <w:sz w:val="24"/>
                    </w:rPr>
                    <w:t>分，须提供有效认证证书复印件，否则不得分。</w:t>
                  </w:r>
                </w:p>
              </w:tc>
            </w:tr>
            <w:tr w:rsidR="003720E4" w:rsidRPr="007712F6" w:rsidTr="00AB075D">
              <w:trPr>
                <w:trHeight w:val="621"/>
              </w:trPr>
              <w:tc>
                <w:tcPr>
                  <w:tcW w:w="704" w:type="dxa"/>
                  <w:vAlign w:val="center"/>
                </w:tcPr>
                <w:p w:rsidR="003720E4" w:rsidRPr="007712F6" w:rsidRDefault="003720E4" w:rsidP="00AB075D">
                  <w:pPr>
                    <w:widowControl/>
                    <w:spacing w:line="360" w:lineRule="auto"/>
                    <w:jc w:val="center"/>
                    <w:rPr>
                      <w:rFonts w:ascii="宋体" w:hAnsi="宋体" w:cs="宋体"/>
                      <w:color w:val="000000"/>
                      <w:kern w:val="0"/>
                      <w:sz w:val="24"/>
                      <w:lang w:bidi="ar"/>
                    </w:rPr>
                  </w:pPr>
                  <w:r w:rsidRPr="007712F6">
                    <w:rPr>
                      <w:rFonts w:ascii="宋体" w:hAnsi="宋体" w:cs="宋体" w:hint="eastAsia"/>
                      <w:color w:val="000000"/>
                      <w:kern w:val="0"/>
                      <w:sz w:val="24"/>
                      <w:lang w:bidi="ar"/>
                    </w:rPr>
                    <w:t>2-6</w:t>
                  </w:r>
                </w:p>
              </w:tc>
              <w:tc>
                <w:tcPr>
                  <w:tcW w:w="851" w:type="dxa"/>
                  <w:vAlign w:val="center"/>
                </w:tcPr>
                <w:p w:rsidR="003720E4" w:rsidRPr="007712F6" w:rsidRDefault="003720E4" w:rsidP="00AB075D">
                  <w:pPr>
                    <w:widowControl/>
                    <w:spacing w:line="360" w:lineRule="auto"/>
                    <w:jc w:val="center"/>
                    <w:rPr>
                      <w:rFonts w:ascii="宋体" w:hAnsi="宋体" w:cs="宋体"/>
                      <w:color w:val="000000"/>
                      <w:kern w:val="0"/>
                      <w:sz w:val="24"/>
                      <w:lang w:bidi="ar"/>
                    </w:rPr>
                  </w:pPr>
                  <w:r>
                    <w:rPr>
                      <w:rFonts w:ascii="宋体" w:hAnsi="宋体" w:cs="宋体" w:hint="eastAsia"/>
                      <w:color w:val="000000"/>
                      <w:kern w:val="0"/>
                      <w:sz w:val="24"/>
                      <w:lang w:bidi="ar"/>
                    </w:rPr>
                    <w:t>1</w:t>
                  </w:r>
                </w:p>
              </w:tc>
              <w:tc>
                <w:tcPr>
                  <w:tcW w:w="7851" w:type="dxa"/>
                  <w:vAlign w:val="center"/>
                </w:tcPr>
                <w:p w:rsidR="003720E4" w:rsidRPr="007712F6" w:rsidRDefault="003720E4" w:rsidP="00AB075D">
                  <w:pPr>
                    <w:widowControl/>
                    <w:spacing w:line="360" w:lineRule="auto"/>
                    <w:jc w:val="left"/>
                    <w:rPr>
                      <w:rFonts w:ascii="宋体" w:hAnsi="宋体" w:cs="宋体"/>
                      <w:color w:val="000000"/>
                      <w:kern w:val="0"/>
                      <w:sz w:val="24"/>
                      <w:lang w:bidi="ar"/>
                    </w:rPr>
                  </w:pPr>
                  <w:r w:rsidRPr="007712F6">
                    <w:rPr>
                      <w:rFonts w:ascii="宋体" w:hAnsi="宋体" w:cs="宋体" w:hint="eastAsia"/>
                      <w:kern w:val="0"/>
                      <w:sz w:val="24"/>
                      <w:lang w:bidi="ar"/>
                    </w:rPr>
                    <w:t>投标人具有隐私信息管理体系认证证书的得</w:t>
                  </w:r>
                  <w:r>
                    <w:rPr>
                      <w:rFonts w:ascii="宋体" w:hAnsi="宋体" w:cs="宋体" w:hint="eastAsia"/>
                      <w:color w:val="000000"/>
                      <w:kern w:val="0"/>
                      <w:sz w:val="24"/>
                      <w:lang w:bidi="ar"/>
                    </w:rPr>
                    <w:t>1</w:t>
                  </w:r>
                  <w:r w:rsidRPr="007712F6">
                    <w:rPr>
                      <w:rFonts w:ascii="宋体" w:hAnsi="宋体" w:cs="宋体" w:hint="eastAsia"/>
                      <w:kern w:val="0"/>
                      <w:sz w:val="24"/>
                      <w:lang w:bidi="ar"/>
                    </w:rPr>
                    <w:t>分，</w:t>
                  </w:r>
                  <w:r w:rsidRPr="007712F6">
                    <w:rPr>
                      <w:rFonts w:ascii="宋体" w:hAnsi="宋体" w:cs="宋体" w:hint="eastAsia"/>
                      <w:sz w:val="24"/>
                    </w:rPr>
                    <w:t>须提供有效认证证书复印件，否则不得分。</w:t>
                  </w:r>
                </w:p>
              </w:tc>
            </w:tr>
            <w:tr w:rsidR="003720E4" w:rsidRPr="007712F6" w:rsidTr="00AB075D">
              <w:trPr>
                <w:trHeight w:val="621"/>
              </w:trPr>
              <w:tc>
                <w:tcPr>
                  <w:tcW w:w="704" w:type="dxa"/>
                  <w:vAlign w:val="center"/>
                </w:tcPr>
                <w:p w:rsidR="003720E4" w:rsidRPr="007712F6" w:rsidRDefault="003720E4" w:rsidP="00AB075D">
                  <w:pPr>
                    <w:widowControl/>
                    <w:spacing w:line="360" w:lineRule="auto"/>
                    <w:jc w:val="center"/>
                    <w:rPr>
                      <w:rFonts w:ascii="宋体" w:hAnsi="宋体" w:cs="宋体"/>
                      <w:sz w:val="24"/>
                    </w:rPr>
                  </w:pPr>
                  <w:r w:rsidRPr="007712F6">
                    <w:rPr>
                      <w:rFonts w:ascii="宋体" w:hAnsi="宋体" w:cs="宋体" w:hint="eastAsia"/>
                      <w:color w:val="000000"/>
                      <w:kern w:val="0"/>
                      <w:sz w:val="24"/>
                      <w:lang w:bidi="ar"/>
                    </w:rPr>
                    <w:t>2-7</w:t>
                  </w:r>
                </w:p>
              </w:tc>
              <w:tc>
                <w:tcPr>
                  <w:tcW w:w="851" w:type="dxa"/>
                  <w:vAlign w:val="center"/>
                </w:tcPr>
                <w:p w:rsidR="003720E4" w:rsidRPr="007712F6" w:rsidRDefault="003720E4" w:rsidP="00AB075D">
                  <w:pPr>
                    <w:widowControl/>
                    <w:spacing w:line="360" w:lineRule="auto"/>
                    <w:jc w:val="center"/>
                    <w:rPr>
                      <w:rFonts w:ascii="宋体" w:hAnsi="宋体" w:cs="宋体"/>
                      <w:sz w:val="24"/>
                    </w:rPr>
                  </w:pPr>
                  <w:r>
                    <w:rPr>
                      <w:rFonts w:ascii="宋体" w:hAnsi="宋体" w:cs="宋体" w:hint="eastAsia"/>
                      <w:color w:val="000000"/>
                      <w:kern w:val="0"/>
                      <w:sz w:val="24"/>
                      <w:lang w:bidi="ar"/>
                    </w:rPr>
                    <w:t>1</w:t>
                  </w:r>
                </w:p>
              </w:tc>
              <w:tc>
                <w:tcPr>
                  <w:tcW w:w="7851" w:type="dxa"/>
                  <w:vAlign w:val="center"/>
                </w:tcPr>
                <w:p w:rsidR="003720E4" w:rsidRPr="007712F6" w:rsidRDefault="003720E4" w:rsidP="00AB075D">
                  <w:pPr>
                    <w:widowControl/>
                    <w:spacing w:line="360" w:lineRule="auto"/>
                    <w:jc w:val="left"/>
                    <w:rPr>
                      <w:rFonts w:ascii="宋体" w:hAnsi="宋体" w:cs="宋体"/>
                      <w:spacing w:val="-4"/>
                      <w:sz w:val="24"/>
                    </w:rPr>
                  </w:pPr>
                  <w:r w:rsidRPr="007712F6">
                    <w:rPr>
                      <w:rFonts w:ascii="宋体" w:hAnsi="宋体" w:cs="宋体" w:hint="eastAsia"/>
                      <w:sz w:val="24"/>
                    </w:rPr>
                    <w:t>投标人拟投入本项目信息化管理的信息系统安全稳定，通过信息系统安全等级保护备案的得</w:t>
                  </w:r>
                  <w:r>
                    <w:rPr>
                      <w:rFonts w:ascii="宋体" w:hAnsi="宋体" w:cs="宋体" w:hint="eastAsia"/>
                      <w:sz w:val="24"/>
                    </w:rPr>
                    <w:t>1</w:t>
                  </w:r>
                  <w:r w:rsidRPr="007712F6">
                    <w:rPr>
                      <w:rFonts w:ascii="宋体" w:hAnsi="宋体" w:cs="宋体" w:hint="eastAsia"/>
                      <w:sz w:val="24"/>
                    </w:rPr>
                    <w:t>分，投标人应承诺该系统投入运用到本项目中并提供该系统通过安全等级保护的备案证明复印件，否则不得分。</w:t>
                  </w:r>
                </w:p>
              </w:tc>
            </w:tr>
            <w:tr w:rsidR="003720E4" w:rsidRPr="007712F6" w:rsidTr="00AB075D">
              <w:trPr>
                <w:trHeight w:val="621"/>
              </w:trPr>
              <w:tc>
                <w:tcPr>
                  <w:tcW w:w="704" w:type="dxa"/>
                  <w:vAlign w:val="center"/>
                </w:tcPr>
                <w:p w:rsidR="003720E4" w:rsidRPr="007712F6" w:rsidRDefault="003720E4" w:rsidP="00AB075D">
                  <w:pPr>
                    <w:widowControl/>
                    <w:spacing w:line="360" w:lineRule="auto"/>
                    <w:jc w:val="center"/>
                    <w:rPr>
                      <w:rFonts w:ascii="宋体" w:hAnsi="宋体" w:cs="宋体"/>
                      <w:sz w:val="24"/>
                    </w:rPr>
                  </w:pPr>
                  <w:r w:rsidRPr="007712F6">
                    <w:rPr>
                      <w:rFonts w:ascii="宋体" w:hAnsi="宋体" w:cs="宋体" w:hint="eastAsia"/>
                      <w:color w:val="000000"/>
                      <w:kern w:val="0"/>
                      <w:sz w:val="24"/>
                      <w:lang w:bidi="ar"/>
                    </w:rPr>
                    <w:t>2-8</w:t>
                  </w:r>
                </w:p>
              </w:tc>
              <w:tc>
                <w:tcPr>
                  <w:tcW w:w="851" w:type="dxa"/>
                  <w:vAlign w:val="center"/>
                </w:tcPr>
                <w:p w:rsidR="003720E4" w:rsidRPr="007712F6" w:rsidRDefault="003720E4" w:rsidP="00AB075D">
                  <w:pPr>
                    <w:widowControl/>
                    <w:spacing w:line="360" w:lineRule="auto"/>
                    <w:jc w:val="center"/>
                    <w:rPr>
                      <w:rFonts w:ascii="宋体" w:hAnsi="宋体" w:cs="宋体"/>
                      <w:sz w:val="24"/>
                    </w:rPr>
                  </w:pPr>
                  <w:r>
                    <w:rPr>
                      <w:rFonts w:ascii="宋体" w:hAnsi="宋体" w:cs="宋体" w:hint="eastAsia"/>
                      <w:color w:val="000000"/>
                      <w:kern w:val="0"/>
                      <w:sz w:val="24"/>
                      <w:lang w:bidi="ar"/>
                    </w:rPr>
                    <w:t>1</w:t>
                  </w:r>
                </w:p>
              </w:tc>
              <w:tc>
                <w:tcPr>
                  <w:tcW w:w="7851" w:type="dxa"/>
                  <w:vAlign w:val="center"/>
                </w:tcPr>
                <w:p w:rsidR="003720E4" w:rsidRPr="007712F6" w:rsidRDefault="003720E4" w:rsidP="00AB075D">
                  <w:pPr>
                    <w:widowControl/>
                    <w:spacing w:line="360" w:lineRule="auto"/>
                    <w:jc w:val="left"/>
                    <w:rPr>
                      <w:rFonts w:ascii="宋体" w:hAnsi="宋体" w:cs="宋体"/>
                      <w:spacing w:val="-4"/>
                      <w:sz w:val="24"/>
                    </w:rPr>
                  </w:pPr>
                  <w:r w:rsidRPr="007712F6">
                    <w:rPr>
                      <w:rFonts w:ascii="宋体" w:hAnsi="宋体" w:cs="宋体" w:hint="eastAsia"/>
                      <w:sz w:val="24"/>
                    </w:rPr>
                    <w:t>投标人承诺在物业管理服务过程中能提供同时接纳多路呼入号码的投诉热线电话，在投标文件中须提供多路呼入投诉热线电话号码证明材料且提供呼入数量说明的得</w:t>
                  </w:r>
                  <w:r>
                    <w:rPr>
                      <w:rFonts w:ascii="宋体" w:hAnsi="宋体" w:cs="宋体" w:hint="eastAsia"/>
                      <w:sz w:val="24"/>
                    </w:rPr>
                    <w:t>1</w:t>
                  </w:r>
                  <w:r w:rsidRPr="007712F6">
                    <w:rPr>
                      <w:rFonts w:ascii="宋体" w:hAnsi="宋体" w:cs="宋体" w:hint="eastAsia"/>
                      <w:sz w:val="24"/>
                    </w:rPr>
                    <w:t>分，否则不得分。</w:t>
                  </w:r>
                </w:p>
              </w:tc>
            </w:tr>
            <w:tr w:rsidR="003720E4" w:rsidRPr="007712F6" w:rsidTr="00AB075D">
              <w:trPr>
                <w:trHeight w:val="621"/>
              </w:trPr>
              <w:tc>
                <w:tcPr>
                  <w:tcW w:w="704" w:type="dxa"/>
                  <w:vAlign w:val="center"/>
                </w:tcPr>
                <w:p w:rsidR="003720E4" w:rsidRPr="007712F6" w:rsidRDefault="003720E4" w:rsidP="00AB075D">
                  <w:pPr>
                    <w:widowControl/>
                    <w:spacing w:line="360" w:lineRule="auto"/>
                    <w:jc w:val="center"/>
                    <w:rPr>
                      <w:rFonts w:ascii="宋体" w:hAnsi="宋体" w:cs="宋体"/>
                      <w:sz w:val="24"/>
                    </w:rPr>
                  </w:pPr>
                  <w:r w:rsidRPr="007712F6">
                    <w:rPr>
                      <w:rFonts w:ascii="宋体" w:hAnsi="宋体" w:cs="宋体" w:hint="eastAsia"/>
                      <w:color w:val="000000"/>
                      <w:kern w:val="0"/>
                      <w:sz w:val="24"/>
                      <w:lang w:bidi="ar"/>
                    </w:rPr>
                    <w:t>2-9</w:t>
                  </w:r>
                </w:p>
              </w:tc>
              <w:tc>
                <w:tcPr>
                  <w:tcW w:w="851" w:type="dxa"/>
                  <w:vAlign w:val="center"/>
                </w:tcPr>
                <w:p w:rsidR="003720E4" w:rsidRPr="007712F6" w:rsidRDefault="003720E4" w:rsidP="00AB075D">
                  <w:pPr>
                    <w:widowControl/>
                    <w:spacing w:line="360" w:lineRule="auto"/>
                    <w:jc w:val="center"/>
                    <w:rPr>
                      <w:rFonts w:ascii="宋体" w:hAnsi="宋体" w:cs="宋体"/>
                      <w:sz w:val="24"/>
                    </w:rPr>
                  </w:pPr>
                  <w:r>
                    <w:rPr>
                      <w:rFonts w:ascii="宋体" w:hAnsi="宋体" w:cs="宋体" w:hint="eastAsia"/>
                      <w:color w:val="000000"/>
                      <w:kern w:val="0"/>
                      <w:sz w:val="24"/>
                      <w:lang w:bidi="ar"/>
                    </w:rPr>
                    <w:t>1</w:t>
                  </w:r>
                </w:p>
              </w:tc>
              <w:tc>
                <w:tcPr>
                  <w:tcW w:w="7851" w:type="dxa"/>
                  <w:vAlign w:val="center"/>
                </w:tcPr>
                <w:p w:rsidR="003720E4" w:rsidRPr="007712F6" w:rsidRDefault="003720E4" w:rsidP="00AB075D">
                  <w:pPr>
                    <w:widowControl/>
                    <w:spacing w:line="360" w:lineRule="auto"/>
                    <w:jc w:val="left"/>
                    <w:rPr>
                      <w:rFonts w:ascii="宋体" w:hAnsi="宋体" w:cs="宋体"/>
                      <w:spacing w:val="-4"/>
                      <w:sz w:val="24"/>
                    </w:rPr>
                  </w:pPr>
                  <w:r w:rsidRPr="007712F6">
                    <w:rPr>
                      <w:rFonts w:ascii="宋体" w:hAnsi="宋体" w:cs="宋体" w:hint="eastAsia"/>
                      <w:bCs/>
                      <w:sz w:val="24"/>
                    </w:rPr>
                    <w:t>投标人承诺拟投入的全部服务人员于合同签订后3个日历日内配备到位并完成交接工作，且通过招标人认可的得</w:t>
                  </w:r>
                  <w:r>
                    <w:rPr>
                      <w:rFonts w:ascii="宋体" w:hAnsi="宋体" w:cs="宋体" w:hint="eastAsia"/>
                      <w:bCs/>
                      <w:sz w:val="24"/>
                    </w:rPr>
                    <w:t>1</w:t>
                  </w:r>
                  <w:r w:rsidRPr="007712F6">
                    <w:rPr>
                      <w:rFonts w:ascii="宋体" w:hAnsi="宋体" w:cs="宋体" w:hint="eastAsia"/>
                      <w:bCs/>
                      <w:sz w:val="24"/>
                    </w:rPr>
                    <w:t>分，投标人需提供书面承诺函（承诺函格式自拟），否则不得分。</w:t>
                  </w:r>
                </w:p>
              </w:tc>
            </w:tr>
            <w:tr w:rsidR="003720E4" w:rsidRPr="007712F6" w:rsidTr="00AB075D">
              <w:trPr>
                <w:trHeight w:val="621"/>
              </w:trPr>
              <w:tc>
                <w:tcPr>
                  <w:tcW w:w="704" w:type="dxa"/>
                  <w:vAlign w:val="center"/>
                </w:tcPr>
                <w:p w:rsidR="003720E4" w:rsidRPr="007712F6" w:rsidRDefault="003720E4" w:rsidP="00AB075D">
                  <w:pPr>
                    <w:widowControl/>
                    <w:spacing w:line="360" w:lineRule="auto"/>
                    <w:jc w:val="center"/>
                    <w:rPr>
                      <w:rFonts w:ascii="宋体" w:hAnsi="宋体" w:cs="宋体"/>
                      <w:sz w:val="24"/>
                    </w:rPr>
                  </w:pPr>
                  <w:r w:rsidRPr="007712F6">
                    <w:rPr>
                      <w:rFonts w:ascii="宋体" w:hAnsi="宋体" w:cs="宋体" w:hint="eastAsia"/>
                      <w:color w:val="000000"/>
                      <w:kern w:val="0"/>
                      <w:sz w:val="24"/>
                      <w:lang w:bidi="ar"/>
                    </w:rPr>
                    <w:lastRenderedPageBreak/>
                    <w:t>2-10</w:t>
                  </w:r>
                </w:p>
              </w:tc>
              <w:tc>
                <w:tcPr>
                  <w:tcW w:w="851" w:type="dxa"/>
                  <w:vAlign w:val="center"/>
                </w:tcPr>
                <w:p w:rsidR="003720E4" w:rsidRPr="007712F6" w:rsidRDefault="003720E4" w:rsidP="00AB075D">
                  <w:pPr>
                    <w:widowControl/>
                    <w:spacing w:line="360" w:lineRule="auto"/>
                    <w:jc w:val="center"/>
                    <w:rPr>
                      <w:rFonts w:ascii="宋体" w:hAnsi="宋体" w:cs="宋体"/>
                      <w:sz w:val="24"/>
                    </w:rPr>
                  </w:pPr>
                  <w:r>
                    <w:rPr>
                      <w:rFonts w:ascii="宋体" w:hAnsi="宋体" w:cs="宋体" w:hint="eastAsia"/>
                      <w:color w:val="000000"/>
                      <w:kern w:val="0"/>
                      <w:sz w:val="24"/>
                      <w:lang w:bidi="ar"/>
                    </w:rPr>
                    <w:t>2</w:t>
                  </w:r>
                </w:p>
              </w:tc>
              <w:tc>
                <w:tcPr>
                  <w:tcW w:w="7851" w:type="dxa"/>
                  <w:vAlign w:val="center"/>
                </w:tcPr>
                <w:p w:rsidR="003720E4" w:rsidRPr="007712F6" w:rsidRDefault="003720E4" w:rsidP="00AB075D">
                  <w:pPr>
                    <w:widowControl/>
                    <w:spacing w:line="360" w:lineRule="auto"/>
                    <w:jc w:val="left"/>
                    <w:rPr>
                      <w:rFonts w:ascii="宋体" w:hAnsi="宋体" w:cs="宋体"/>
                      <w:sz w:val="24"/>
                    </w:rPr>
                  </w:pPr>
                  <w:r w:rsidRPr="007712F6">
                    <w:rPr>
                      <w:rFonts w:ascii="宋体" w:hAnsi="宋体" w:cs="宋体" w:hint="eastAsia"/>
                      <w:bCs/>
                      <w:sz w:val="24"/>
                    </w:rPr>
                    <w:t>投标人承诺为拟投入本项目所有员工购买团体意外险或承诺购买雇主</w:t>
                  </w:r>
                  <w:proofErr w:type="gramStart"/>
                  <w:r w:rsidRPr="007712F6">
                    <w:rPr>
                      <w:rFonts w:ascii="宋体" w:hAnsi="宋体" w:cs="宋体" w:hint="eastAsia"/>
                      <w:bCs/>
                      <w:sz w:val="24"/>
                    </w:rPr>
                    <w:t>责任险并提供</w:t>
                  </w:r>
                  <w:proofErr w:type="gramEnd"/>
                  <w:r w:rsidRPr="007712F6">
                    <w:rPr>
                      <w:rFonts w:ascii="宋体" w:hAnsi="宋体" w:cs="宋体" w:hint="eastAsia"/>
                      <w:bCs/>
                      <w:sz w:val="24"/>
                    </w:rPr>
                    <w:t>承诺函的得</w:t>
                  </w:r>
                  <w:r>
                    <w:rPr>
                      <w:rFonts w:ascii="宋体" w:hAnsi="宋体" w:cs="宋体" w:hint="eastAsia"/>
                      <w:bCs/>
                      <w:sz w:val="24"/>
                    </w:rPr>
                    <w:t>2</w:t>
                  </w:r>
                  <w:r w:rsidRPr="007712F6">
                    <w:rPr>
                      <w:rFonts w:ascii="宋体" w:hAnsi="宋体" w:cs="宋体" w:hint="eastAsia"/>
                      <w:bCs/>
                      <w:sz w:val="24"/>
                    </w:rPr>
                    <w:t>分，投标人需提供书面承诺函（承诺函格式自拟），否则不得分。</w:t>
                  </w:r>
                </w:p>
              </w:tc>
            </w:tr>
            <w:tr w:rsidR="003720E4" w:rsidRPr="007712F6" w:rsidTr="00AB075D">
              <w:trPr>
                <w:trHeight w:val="90"/>
              </w:trPr>
              <w:tc>
                <w:tcPr>
                  <w:tcW w:w="704" w:type="dxa"/>
                  <w:vAlign w:val="center"/>
                </w:tcPr>
                <w:p w:rsidR="003720E4" w:rsidRPr="007712F6" w:rsidRDefault="003720E4" w:rsidP="00AB075D">
                  <w:pPr>
                    <w:widowControl/>
                    <w:spacing w:line="360" w:lineRule="auto"/>
                    <w:jc w:val="center"/>
                    <w:rPr>
                      <w:rFonts w:ascii="宋体" w:hAnsi="宋体" w:cs="宋体"/>
                      <w:sz w:val="24"/>
                    </w:rPr>
                  </w:pPr>
                  <w:r w:rsidRPr="007712F6">
                    <w:rPr>
                      <w:rFonts w:ascii="宋体" w:hAnsi="宋体" w:cs="宋体" w:hint="eastAsia"/>
                      <w:color w:val="000000"/>
                      <w:kern w:val="0"/>
                      <w:sz w:val="24"/>
                      <w:lang w:bidi="ar"/>
                    </w:rPr>
                    <w:t>2-11</w:t>
                  </w:r>
                </w:p>
              </w:tc>
              <w:tc>
                <w:tcPr>
                  <w:tcW w:w="851" w:type="dxa"/>
                  <w:vAlign w:val="center"/>
                </w:tcPr>
                <w:p w:rsidR="003720E4" w:rsidRPr="007712F6" w:rsidRDefault="003720E4" w:rsidP="00AB075D">
                  <w:pPr>
                    <w:widowControl/>
                    <w:spacing w:line="360" w:lineRule="auto"/>
                    <w:jc w:val="center"/>
                    <w:rPr>
                      <w:rFonts w:ascii="宋体" w:hAnsi="宋体" w:cs="宋体"/>
                      <w:kern w:val="0"/>
                      <w:sz w:val="24"/>
                    </w:rPr>
                  </w:pPr>
                  <w:r>
                    <w:rPr>
                      <w:rFonts w:ascii="宋体" w:hAnsi="宋体" w:cs="宋体" w:hint="eastAsia"/>
                      <w:color w:val="000000"/>
                      <w:kern w:val="0"/>
                      <w:sz w:val="24"/>
                      <w:lang w:bidi="ar"/>
                    </w:rPr>
                    <w:t>2</w:t>
                  </w:r>
                </w:p>
              </w:tc>
              <w:tc>
                <w:tcPr>
                  <w:tcW w:w="7851" w:type="dxa"/>
                  <w:vAlign w:val="center"/>
                </w:tcPr>
                <w:p w:rsidR="003720E4" w:rsidRPr="007712F6" w:rsidRDefault="003720E4" w:rsidP="00AB075D">
                  <w:pPr>
                    <w:widowControl/>
                    <w:spacing w:line="360" w:lineRule="auto"/>
                    <w:jc w:val="left"/>
                    <w:rPr>
                      <w:rFonts w:ascii="宋体" w:hAnsi="宋体" w:cs="宋体"/>
                      <w:sz w:val="24"/>
                    </w:rPr>
                  </w:pPr>
                  <w:r w:rsidRPr="007712F6">
                    <w:rPr>
                      <w:rFonts w:ascii="宋体" w:hAnsi="宋体" w:cs="宋体" w:hint="eastAsia"/>
                      <w:color w:val="000000"/>
                      <w:kern w:val="0"/>
                      <w:sz w:val="24"/>
                      <w:lang w:bidi="ar"/>
                    </w:rPr>
                    <w:t>投标人能承诺保持拟派上岗人员的稳定性，不随意</w:t>
                  </w:r>
                  <w:proofErr w:type="gramStart"/>
                  <w:r w:rsidRPr="007712F6">
                    <w:rPr>
                      <w:rFonts w:ascii="宋体" w:hAnsi="宋体" w:cs="宋体" w:hint="eastAsia"/>
                      <w:color w:val="000000"/>
                      <w:kern w:val="0"/>
                      <w:sz w:val="24"/>
                      <w:lang w:bidi="ar"/>
                    </w:rPr>
                    <w:t>调整上岗</w:t>
                  </w:r>
                  <w:proofErr w:type="gramEnd"/>
                  <w:r w:rsidRPr="007712F6">
                    <w:rPr>
                      <w:rFonts w:ascii="宋体" w:hAnsi="宋体" w:cs="宋体" w:hint="eastAsia"/>
                      <w:color w:val="000000"/>
                      <w:kern w:val="0"/>
                      <w:sz w:val="24"/>
                      <w:lang w:bidi="ar"/>
                    </w:rPr>
                    <w:t>人员，确需调整的须经招标人同意的得</w:t>
                  </w:r>
                  <w:r>
                    <w:rPr>
                      <w:rFonts w:ascii="宋体" w:hAnsi="宋体" w:cs="宋体" w:hint="eastAsia"/>
                      <w:color w:val="000000"/>
                      <w:kern w:val="0"/>
                      <w:sz w:val="24"/>
                      <w:lang w:bidi="ar"/>
                    </w:rPr>
                    <w:t>2</w:t>
                  </w:r>
                  <w:r w:rsidRPr="007712F6">
                    <w:rPr>
                      <w:rFonts w:ascii="宋体" w:hAnsi="宋体" w:cs="宋体" w:hint="eastAsia"/>
                      <w:color w:val="000000"/>
                      <w:kern w:val="0"/>
                      <w:sz w:val="24"/>
                      <w:lang w:bidi="ar"/>
                    </w:rPr>
                    <w:t>分，投标人需提供书面承诺函（</w:t>
                  </w:r>
                  <w:r w:rsidRPr="007712F6">
                    <w:rPr>
                      <w:rFonts w:ascii="宋体" w:hAnsi="宋体" w:cs="宋体" w:hint="eastAsia"/>
                      <w:spacing w:val="-4"/>
                      <w:sz w:val="24"/>
                    </w:rPr>
                    <w:t>承诺函格式自拟</w:t>
                  </w:r>
                  <w:r w:rsidRPr="007712F6">
                    <w:rPr>
                      <w:rFonts w:ascii="宋体" w:hAnsi="宋体" w:cs="宋体" w:hint="eastAsia"/>
                      <w:color w:val="000000"/>
                      <w:kern w:val="0"/>
                      <w:sz w:val="24"/>
                      <w:lang w:bidi="ar"/>
                    </w:rPr>
                    <w:t>），否则不得分。</w:t>
                  </w:r>
                </w:p>
              </w:tc>
            </w:tr>
            <w:tr w:rsidR="003720E4" w:rsidRPr="007712F6" w:rsidTr="00AB075D">
              <w:trPr>
                <w:trHeight w:val="571"/>
              </w:trPr>
              <w:tc>
                <w:tcPr>
                  <w:tcW w:w="704" w:type="dxa"/>
                  <w:vAlign w:val="center"/>
                </w:tcPr>
                <w:p w:rsidR="003720E4" w:rsidRPr="007712F6" w:rsidRDefault="003720E4" w:rsidP="00AB075D">
                  <w:pPr>
                    <w:widowControl/>
                    <w:spacing w:line="360" w:lineRule="auto"/>
                    <w:jc w:val="center"/>
                    <w:rPr>
                      <w:rFonts w:ascii="宋体" w:hAnsi="宋体" w:cs="宋体"/>
                      <w:sz w:val="24"/>
                    </w:rPr>
                  </w:pPr>
                  <w:r w:rsidRPr="007712F6">
                    <w:rPr>
                      <w:rFonts w:ascii="宋体" w:hAnsi="宋体" w:cs="宋体" w:hint="eastAsia"/>
                      <w:color w:val="000000"/>
                      <w:kern w:val="0"/>
                      <w:sz w:val="24"/>
                      <w:lang w:bidi="ar"/>
                    </w:rPr>
                    <w:t>2-12</w:t>
                  </w:r>
                </w:p>
              </w:tc>
              <w:tc>
                <w:tcPr>
                  <w:tcW w:w="851" w:type="dxa"/>
                  <w:vAlign w:val="center"/>
                </w:tcPr>
                <w:p w:rsidR="003720E4" w:rsidRPr="007712F6" w:rsidRDefault="003720E4" w:rsidP="00AB075D">
                  <w:pPr>
                    <w:spacing w:line="360" w:lineRule="auto"/>
                    <w:jc w:val="center"/>
                    <w:rPr>
                      <w:rFonts w:ascii="宋体" w:hAnsi="宋体" w:cs="宋体"/>
                      <w:sz w:val="24"/>
                    </w:rPr>
                  </w:pPr>
                  <w:r w:rsidRPr="007712F6">
                    <w:rPr>
                      <w:rFonts w:ascii="宋体" w:hAnsi="宋体" w:cs="宋体"/>
                      <w:sz w:val="24"/>
                    </w:rPr>
                    <w:t>2</w:t>
                  </w:r>
                </w:p>
              </w:tc>
              <w:tc>
                <w:tcPr>
                  <w:tcW w:w="7851" w:type="dxa"/>
                  <w:vAlign w:val="center"/>
                </w:tcPr>
                <w:p w:rsidR="003720E4" w:rsidRPr="007712F6" w:rsidRDefault="003720E4" w:rsidP="00AB075D">
                  <w:pPr>
                    <w:spacing w:line="360" w:lineRule="auto"/>
                    <w:jc w:val="left"/>
                    <w:rPr>
                      <w:rFonts w:ascii="宋体" w:hAnsi="宋体" w:cs="宋体"/>
                      <w:sz w:val="24"/>
                    </w:rPr>
                  </w:pPr>
                  <w:r w:rsidRPr="007712F6">
                    <w:rPr>
                      <w:rFonts w:ascii="宋体" w:hAnsi="宋体" w:cs="宋体" w:hint="eastAsia"/>
                      <w:bCs/>
                      <w:sz w:val="24"/>
                    </w:rPr>
                    <w:t>根据投标人自2020年1月1日以来（以合同签订时间为准）的</w:t>
                  </w:r>
                  <w:r w:rsidRPr="007712F6">
                    <w:rPr>
                      <w:rFonts w:ascii="宋体" w:hAnsi="宋体" w:cs="宋体" w:hint="eastAsia"/>
                      <w:sz w:val="24"/>
                    </w:rPr>
                    <w:t>承接</w:t>
                  </w:r>
                  <w:r w:rsidRPr="007712F6">
                    <w:rPr>
                      <w:rFonts w:ascii="宋体" w:hAnsi="宋体" w:cs="宋体" w:hint="eastAsia"/>
                      <w:bCs/>
                      <w:sz w:val="24"/>
                    </w:rPr>
                    <w:t>物业项目业绩进行评价：每提供一个有效项目业绩的得1分，满分2分。注：须同时提供以下四项证明材料，否则不计分：①中标（成交）公告（提供相关网站中标（成交）公告的下载网页及其网址）；②中标（成交）通知书复印件；③采购合同文本复印件；④能够证明</w:t>
                  </w:r>
                  <w:proofErr w:type="gramStart"/>
                  <w:r w:rsidRPr="007712F6">
                    <w:rPr>
                      <w:rFonts w:ascii="宋体" w:hAnsi="宋体" w:cs="宋体" w:hint="eastAsia"/>
                      <w:bCs/>
                      <w:sz w:val="24"/>
                    </w:rPr>
                    <w:t>该业绩</w:t>
                  </w:r>
                  <w:proofErr w:type="gramEnd"/>
                  <w:r w:rsidRPr="007712F6">
                    <w:rPr>
                      <w:rFonts w:ascii="宋体" w:hAnsi="宋体" w:cs="宋体" w:hint="eastAsia"/>
                      <w:bCs/>
                      <w:sz w:val="24"/>
                    </w:rPr>
                    <w:t>项目经验收合格或履约完成的相关证明材料。</w:t>
                  </w:r>
                </w:p>
              </w:tc>
            </w:tr>
          </w:tbl>
          <w:p w:rsidR="0002196D" w:rsidRPr="007712F6" w:rsidRDefault="00BD1EBD">
            <w:pPr>
              <w:spacing w:line="360" w:lineRule="auto"/>
              <w:rPr>
                <w:rFonts w:ascii="宋体" w:hAnsi="宋体"/>
                <w:b/>
                <w:sz w:val="24"/>
              </w:rPr>
            </w:pPr>
            <w:r w:rsidRPr="007712F6">
              <w:rPr>
                <w:rFonts w:ascii="宋体" w:hAnsi="宋体" w:hint="eastAsia"/>
                <w:b/>
                <w:sz w:val="24"/>
              </w:rPr>
              <w:t>3.合同包2技术因素F1（满分</w:t>
            </w:r>
            <w:r w:rsidR="0007126A">
              <w:rPr>
                <w:rFonts w:ascii="宋体" w:hAnsi="宋体" w:hint="eastAsia"/>
                <w:b/>
                <w:sz w:val="24"/>
              </w:rPr>
              <w:t>55</w:t>
            </w:r>
            <w:r w:rsidRPr="007712F6">
              <w:rPr>
                <w:rFonts w:ascii="宋体" w:hAnsi="宋体" w:hint="eastAsia"/>
                <w:b/>
                <w:sz w:val="24"/>
              </w:rPr>
              <w:t>分）</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7654"/>
            </w:tblGrid>
            <w:tr w:rsidR="0002196D" w:rsidRPr="007712F6">
              <w:trPr>
                <w:trHeight w:val="378"/>
              </w:trPr>
              <w:tc>
                <w:tcPr>
                  <w:tcW w:w="704" w:type="dxa"/>
                  <w:vAlign w:val="center"/>
                </w:tcPr>
                <w:p w:rsidR="0002196D" w:rsidRPr="007712F6" w:rsidRDefault="00BD1EBD">
                  <w:pPr>
                    <w:widowControl/>
                    <w:spacing w:line="360" w:lineRule="auto"/>
                    <w:jc w:val="center"/>
                    <w:rPr>
                      <w:rFonts w:asciiTheme="minorEastAsia" w:eastAsiaTheme="minorEastAsia" w:hAnsiTheme="minorEastAsia" w:cs="宋体"/>
                      <w:kern w:val="10"/>
                      <w:sz w:val="24"/>
                    </w:rPr>
                  </w:pPr>
                  <w:r w:rsidRPr="007712F6">
                    <w:rPr>
                      <w:rFonts w:asciiTheme="minorEastAsia" w:eastAsiaTheme="minorEastAsia" w:hAnsiTheme="minorEastAsia" w:cs="宋体" w:hint="eastAsia"/>
                      <w:kern w:val="0"/>
                      <w:sz w:val="24"/>
                      <w:lang w:bidi="ar"/>
                    </w:rPr>
                    <w:t>评标项目</w:t>
                  </w:r>
                </w:p>
              </w:tc>
              <w:tc>
                <w:tcPr>
                  <w:tcW w:w="851" w:type="dxa"/>
                  <w:vAlign w:val="center"/>
                </w:tcPr>
                <w:p w:rsidR="0002196D" w:rsidRPr="007712F6" w:rsidRDefault="00BD1EBD">
                  <w:pPr>
                    <w:widowControl/>
                    <w:spacing w:line="360" w:lineRule="auto"/>
                    <w:jc w:val="center"/>
                    <w:rPr>
                      <w:rFonts w:asciiTheme="minorEastAsia" w:eastAsiaTheme="minorEastAsia" w:hAnsiTheme="minorEastAsia" w:cs="宋体"/>
                      <w:kern w:val="0"/>
                      <w:sz w:val="24"/>
                    </w:rPr>
                  </w:pPr>
                  <w:r w:rsidRPr="007712F6">
                    <w:rPr>
                      <w:rFonts w:asciiTheme="minorEastAsia" w:eastAsiaTheme="minorEastAsia" w:hAnsiTheme="minorEastAsia" w:cs="宋体" w:hint="eastAsia"/>
                      <w:kern w:val="0"/>
                      <w:sz w:val="24"/>
                      <w:lang w:bidi="ar"/>
                    </w:rPr>
                    <w:t>评标分值</w:t>
                  </w:r>
                </w:p>
              </w:tc>
              <w:tc>
                <w:tcPr>
                  <w:tcW w:w="7654" w:type="dxa"/>
                  <w:vAlign w:val="center"/>
                </w:tcPr>
                <w:p w:rsidR="0002196D" w:rsidRPr="007712F6" w:rsidRDefault="00BD1EBD">
                  <w:pPr>
                    <w:widowControl/>
                    <w:spacing w:line="360" w:lineRule="auto"/>
                    <w:jc w:val="center"/>
                    <w:rPr>
                      <w:rFonts w:asciiTheme="minorEastAsia" w:eastAsiaTheme="minorEastAsia" w:hAnsiTheme="minorEastAsia" w:cs="宋体"/>
                      <w:sz w:val="24"/>
                    </w:rPr>
                  </w:pPr>
                  <w:r w:rsidRPr="007712F6">
                    <w:rPr>
                      <w:rFonts w:asciiTheme="minorEastAsia" w:eastAsiaTheme="minorEastAsia" w:hAnsiTheme="minorEastAsia" w:cs="宋体" w:hint="eastAsia"/>
                      <w:kern w:val="0"/>
                      <w:sz w:val="24"/>
                      <w:lang w:bidi="ar"/>
                    </w:rPr>
                    <w:t>评标方法描述</w:t>
                  </w:r>
                </w:p>
              </w:tc>
            </w:tr>
            <w:tr w:rsidR="0002196D" w:rsidRPr="007712F6">
              <w:trPr>
                <w:trHeight w:val="378"/>
              </w:trPr>
              <w:tc>
                <w:tcPr>
                  <w:tcW w:w="704" w:type="dxa"/>
                  <w:vAlign w:val="center"/>
                </w:tcPr>
                <w:p w:rsidR="0002196D" w:rsidRPr="007712F6" w:rsidRDefault="00BD1EBD">
                  <w:pPr>
                    <w:widowControl/>
                    <w:spacing w:line="360" w:lineRule="auto"/>
                    <w:jc w:val="center"/>
                    <w:rPr>
                      <w:rFonts w:asciiTheme="minorEastAsia" w:eastAsiaTheme="minorEastAsia" w:hAnsiTheme="minorEastAsia" w:cs="宋体"/>
                      <w:kern w:val="10"/>
                      <w:sz w:val="24"/>
                    </w:rPr>
                  </w:pPr>
                  <w:r w:rsidRPr="007712F6">
                    <w:rPr>
                      <w:rFonts w:asciiTheme="minorEastAsia" w:eastAsiaTheme="minorEastAsia" w:hAnsiTheme="minorEastAsia" w:cs="宋体" w:hint="eastAsia"/>
                      <w:color w:val="000000"/>
                      <w:kern w:val="0"/>
                      <w:sz w:val="24"/>
                      <w:lang w:bidi="ar"/>
                    </w:rPr>
                    <w:t>1-1</w:t>
                  </w:r>
                </w:p>
              </w:tc>
              <w:tc>
                <w:tcPr>
                  <w:tcW w:w="851" w:type="dxa"/>
                  <w:vAlign w:val="center"/>
                </w:tcPr>
                <w:p w:rsidR="0002196D" w:rsidRPr="007712F6" w:rsidRDefault="00BD1EBD">
                  <w:pPr>
                    <w:widowControl/>
                    <w:spacing w:line="360" w:lineRule="auto"/>
                    <w:jc w:val="center"/>
                    <w:rPr>
                      <w:rFonts w:asciiTheme="minorEastAsia" w:eastAsiaTheme="minorEastAsia" w:hAnsiTheme="minorEastAsia" w:cs="宋体"/>
                      <w:sz w:val="24"/>
                    </w:rPr>
                  </w:pPr>
                  <w:r w:rsidRPr="007712F6">
                    <w:rPr>
                      <w:rFonts w:asciiTheme="minorEastAsia" w:eastAsiaTheme="minorEastAsia" w:hAnsiTheme="minorEastAsia" w:cs="宋体" w:hint="eastAsia"/>
                      <w:color w:val="000000"/>
                      <w:kern w:val="0"/>
                      <w:sz w:val="24"/>
                      <w:lang w:bidi="ar"/>
                    </w:rPr>
                    <w:t>3</w:t>
                  </w:r>
                </w:p>
              </w:tc>
              <w:tc>
                <w:tcPr>
                  <w:tcW w:w="7654" w:type="dxa"/>
                  <w:vAlign w:val="center"/>
                </w:tcPr>
                <w:p w:rsidR="0002196D" w:rsidRPr="007712F6" w:rsidRDefault="00BD1EBD">
                  <w:pPr>
                    <w:widowControl/>
                    <w:spacing w:line="360" w:lineRule="auto"/>
                    <w:jc w:val="left"/>
                    <w:rPr>
                      <w:rFonts w:asciiTheme="minorEastAsia" w:eastAsiaTheme="minorEastAsia" w:hAnsiTheme="minorEastAsia" w:cs="宋体"/>
                      <w:sz w:val="24"/>
                    </w:rPr>
                  </w:pPr>
                  <w:r w:rsidRPr="007712F6">
                    <w:rPr>
                      <w:rFonts w:asciiTheme="minorEastAsia" w:eastAsiaTheme="minorEastAsia" w:hAnsiTheme="minorEastAsia" w:cs="宋体" w:hint="eastAsia"/>
                      <w:color w:val="000000"/>
                      <w:kern w:val="0"/>
                      <w:sz w:val="24"/>
                      <w:lang w:bidi="ar"/>
                    </w:rPr>
                    <w:t>根据投标人阐述承接本项目的能力与优势以及针对招标人需求提出的具体服务方案等进行评价：①有提供具体服务方案的得1.5分；②在满足①的基础上，提供针对管理服务本项目的能力与优势，以及有针对性提出对招标人管理建议的得3分；③未提供或不符合以上情形的不得分。</w:t>
                  </w:r>
                </w:p>
              </w:tc>
            </w:tr>
            <w:tr w:rsidR="0002196D" w:rsidRPr="007712F6">
              <w:trPr>
                <w:trHeight w:val="378"/>
              </w:trPr>
              <w:tc>
                <w:tcPr>
                  <w:tcW w:w="704" w:type="dxa"/>
                  <w:vAlign w:val="center"/>
                </w:tcPr>
                <w:p w:rsidR="0002196D" w:rsidRPr="007712F6" w:rsidRDefault="00BD1EBD">
                  <w:pPr>
                    <w:widowControl/>
                    <w:spacing w:line="360" w:lineRule="auto"/>
                    <w:jc w:val="center"/>
                    <w:rPr>
                      <w:rFonts w:asciiTheme="minorEastAsia" w:eastAsiaTheme="minorEastAsia" w:hAnsiTheme="minorEastAsia" w:cs="宋体"/>
                      <w:kern w:val="10"/>
                      <w:sz w:val="24"/>
                    </w:rPr>
                  </w:pPr>
                  <w:r w:rsidRPr="007712F6">
                    <w:rPr>
                      <w:rFonts w:asciiTheme="minorEastAsia" w:eastAsiaTheme="minorEastAsia" w:hAnsiTheme="minorEastAsia" w:cs="宋体" w:hint="eastAsia"/>
                      <w:color w:val="000000"/>
                      <w:kern w:val="0"/>
                      <w:sz w:val="24"/>
                      <w:lang w:bidi="ar"/>
                    </w:rPr>
                    <w:t>1-2</w:t>
                  </w:r>
                </w:p>
              </w:tc>
              <w:tc>
                <w:tcPr>
                  <w:tcW w:w="851" w:type="dxa"/>
                  <w:vAlign w:val="center"/>
                </w:tcPr>
                <w:p w:rsidR="0002196D" w:rsidRPr="007712F6" w:rsidRDefault="00BD1EBD">
                  <w:pPr>
                    <w:widowControl/>
                    <w:spacing w:line="360" w:lineRule="auto"/>
                    <w:jc w:val="center"/>
                    <w:rPr>
                      <w:rFonts w:asciiTheme="minorEastAsia" w:eastAsiaTheme="minorEastAsia" w:hAnsiTheme="minorEastAsia" w:cs="宋体"/>
                      <w:bCs/>
                      <w:sz w:val="24"/>
                    </w:rPr>
                  </w:pPr>
                  <w:r w:rsidRPr="007712F6">
                    <w:rPr>
                      <w:rFonts w:asciiTheme="minorEastAsia" w:eastAsiaTheme="minorEastAsia" w:hAnsiTheme="minorEastAsia" w:cs="宋体"/>
                      <w:color w:val="000000"/>
                      <w:kern w:val="0"/>
                      <w:sz w:val="24"/>
                      <w:lang w:bidi="ar"/>
                    </w:rPr>
                    <w:t>3</w:t>
                  </w:r>
                </w:p>
              </w:tc>
              <w:tc>
                <w:tcPr>
                  <w:tcW w:w="7654" w:type="dxa"/>
                  <w:vAlign w:val="center"/>
                </w:tcPr>
                <w:p w:rsidR="0002196D" w:rsidRPr="007712F6" w:rsidRDefault="00BD1EBD">
                  <w:pPr>
                    <w:widowControl/>
                    <w:spacing w:line="360" w:lineRule="auto"/>
                    <w:jc w:val="left"/>
                    <w:rPr>
                      <w:rFonts w:asciiTheme="minorEastAsia" w:eastAsiaTheme="minorEastAsia" w:hAnsiTheme="minorEastAsia" w:cs="宋体"/>
                      <w:sz w:val="24"/>
                    </w:rPr>
                  </w:pPr>
                  <w:r w:rsidRPr="007712F6">
                    <w:rPr>
                      <w:rFonts w:asciiTheme="minorEastAsia" w:eastAsiaTheme="minorEastAsia" w:hAnsiTheme="minorEastAsia" w:cs="宋体" w:hint="eastAsia"/>
                      <w:color w:val="000000"/>
                      <w:kern w:val="0"/>
                      <w:sz w:val="24"/>
                      <w:lang w:bidi="ar"/>
                    </w:rPr>
                    <w:t>根据投标人提出确实可行的资源共享（可临时调配应急人员到达现场速度及人员数量）方案进行评价：15分钟以内（含15分钟）</w:t>
                  </w:r>
                  <w:proofErr w:type="gramStart"/>
                  <w:r w:rsidRPr="007712F6">
                    <w:rPr>
                      <w:rFonts w:asciiTheme="minorEastAsia" w:eastAsiaTheme="minorEastAsia" w:hAnsiTheme="minorEastAsia" w:cs="宋体" w:hint="eastAsia"/>
                      <w:color w:val="000000"/>
                      <w:kern w:val="0"/>
                      <w:sz w:val="24"/>
                      <w:lang w:bidi="ar"/>
                    </w:rPr>
                    <w:t>且人员</w:t>
                  </w:r>
                  <w:proofErr w:type="gramEnd"/>
                  <w:r w:rsidRPr="007712F6">
                    <w:rPr>
                      <w:rFonts w:asciiTheme="minorEastAsia" w:eastAsiaTheme="minorEastAsia" w:hAnsiTheme="minorEastAsia" w:cs="宋体" w:hint="eastAsia"/>
                      <w:color w:val="000000"/>
                      <w:kern w:val="0"/>
                      <w:sz w:val="24"/>
                      <w:lang w:bidi="ar"/>
                    </w:rPr>
                    <w:t>调配数量≥10人的得3分；20分钟以内（含20分钟）人员调配数量≥10人的得2分；25分钟以内（含25分钟）人员调配数量≥10人的得1分。需提供符合要求，具有可操作性的承诺及具备临时应急调配能力的证明材料【提供工作时间上午8：00-9：00由导航地图上截图的调配应急人员出发地至本项目所在地[厦门市同安区美禾三路399号]到达的速度，以到达时间最短的为评审标准】，否则不得分。</w:t>
                  </w:r>
                </w:p>
              </w:tc>
            </w:tr>
            <w:tr w:rsidR="0002196D" w:rsidRPr="007712F6">
              <w:trPr>
                <w:trHeight w:val="378"/>
              </w:trPr>
              <w:tc>
                <w:tcPr>
                  <w:tcW w:w="704" w:type="dxa"/>
                  <w:vAlign w:val="center"/>
                </w:tcPr>
                <w:p w:rsidR="0002196D" w:rsidRPr="007712F6" w:rsidRDefault="00BD1EBD">
                  <w:pPr>
                    <w:widowControl/>
                    <w:spacing w:line="360" w:lineRule="auto"/>
                    <w:jc w:val="center"/>
                    <w:rPr>
                      <w:rFonts w:asciiTheme="minorEastAsia" w:eastAsiaTheme="minorEastAsia" w:hAnsiTheme="minorEastAsia" w:cs="宋体"/>
                      <w:kern w:val="10"/>
                      <w:sz w:val="24"/>
                    </w:rPr>
                  </w:pPr>
                  <w:r w:rsidRPr="007712F6">
                    <w:rPr>
                      <w:rFonts w:asciiTheme="minorEastAsia" w:eastAsiaTheme="minorEastAsia" w:hAnsiTheme="minorEastAsia" w:cs="宋体" w:hint="eastAsia"/>
                      <w:color w:val="000000"/>
                      <w:kern w:val="0"/>
                      <w:sz w:val="24"/>
                      <w:lang w:bidi="ar"/>
                    </w:rPr>
                    <w:t>1-3</w:t>
                  </w:r>
                </w:p>
              </w:tc>
              <w:tc>
                <w:tcPr>
                  <w:tcW w:w="851" w:type="dxa"/>
                  <w:vAlign w:val="center"/>
                </w:tcPr>
                <w:p w:rsidR="0002196D" w:rsidRPr="007712F6" w:rsidRDefault="00BD1EBD">
                  <w:pPr>
                    <w:widowControl/>
                    <w:spacing w:line="360" w:lineRule="auto"/>
                    <w:jc w:val="center"/>
                    <w:rPr>
                      <w:rFonts w:asciiTheme="minorEastAsia" w:eastAsiaTheme="minorEastAsia" w:hAnsiTheme="minorEastAsia" w:cs="宋体"/>
                      <w:sz w:val="24"/>
                    </w:rPr>
                  </w:pPr>
                  <w:r w:rsidRPr="007712F6">
                    <w:rPr>
                      <w:rFonts w:asciiTheme="minorEastAsia" w:eastAsiaTheme="minorEastAsia" w:hAnsiTheme="minorEastAsia" w:cs="宋体" w:hint="eastAsia"/>
                      <w:color w:val="000000"/>
                      <w:kern w:val="0"/>
                      <w:sz w:val="24"/>
                      <w:lang w:bidi="ar"/>
                    </w:rPr>
                    <w:t>3</w:t>
                  </w:r>
                </w:p>
              </w:tc>
              <w:tc>
                <w:tcPr>
                  <w:tcW w:w="7654" w:type="dxa"/>
                  <w:vAlign w:val="center"/>
                </w:tcPr>
                <w:p w:rsidR="0002196D" w:rsidRPr="007712F6" w:rsidRDefault="00BD1EBD">
                  <w:pPr>
                    <w:widowControl/>
                    <w:spacing w:line="360" w:lineRule="auto"/>
                    <w:jc w:val="left"/>
                    <w:rPr>
                      <w:rFonts w:asciiTheme="minorEastAsia" w:eastAsiaTheme="minorEastAsia" w:hAnsiTheme="minorEastAsia" w:cs="宋体"/>
                      <w:sz w:val="24"/>
                    </w:rPr>
                  </w:pPr>
                  <w:r w:rsidRPr="007712F6">
                    <w:rPr>
                      <w:rFonts w:asciiTheme="minorEastAsia" w:eastAsiaTheme="minorEastAsia" w:hAnsiTheme="minorEastAsia" w:cs="宋体" w:hint="eastAsia"/>
                      <w:color w:val="000000"/>
                      <w:kern w:val="0"/>
                      <w:sz w:val="24"/>
                      <w:lang w:bidi="ar"/>
                    </w:rPr>
                    <w:t>根据投标人针对本项目制定的重大后勤保障服务方案进行评价：有提供重大后勤保障服务方案的得1.5分；②在满足①的基础上，内容包括但</w:t>
                  </w:r>
                  <w:r w:rsidRPr="007712F6">
                    <w:rPr>
                      <w:rFonts w:asciiTheme="minorEastAsia" w:eastAsiaTheme="minorEastAsia" w:hAnsiTheme="minorEastAsia" w:cs="宋体" w:hint="eastAsia"/>
                      <w:color w:val="000000"/>
                      <w:kern w:val="0"/>
                      <w:sz w:val="24"/>
                      <w:lang w:bidi="ar"/>
                    </w:rPr>
                    <w:lastRenderedPageBreak/>
                    <w:t>不限于：重大活动、上级领导、贵宾接待、突击检查服务保障安排及措施，符合本项目的需求且具有针对性的得3分，③未提供或不符合以上情形的不得分。</w:t>
                  </w:r>
                </w:p>
              </w:tc>
            </w:tr>
            <w:tr w:rsidR="0002196D" w:rsidRPr="007712F6">
              <w:trPr>
                <w:trHeight w:val="378"/>
              </w:trPr>
              <w:tc>
                <w:tcPr>
                  <w:tcW w:w="704" w:type="dxa"/>
                  <w:vAlign w:val="center"/>
                </w:tcPr>
                <w:p w:rsidR="0002196D" w:rsidRPr="007712F6" w:rsidRDefault="00BD1EBD">
                  <w:pPr>
                    <w:widowControl/>
                    <w:spacing w:line="360" w:lineRule="auto"/>
                    <w:jc w:val="center"/>
                    <w:rPr>
                      <w:rFonts w:asciiTheme="minorEastAsia" w:eastAsiaTheme="minorEastAsia" w:hAnsiTheme="minorEastAsia" w:cs="宋体"/>
                      <w:kern w:val="10"/>
                      <w:sz w:val="24"/>
                    </w:rPr>
                  </w:pPr>
                  <w:r w:rsidRPr="007712F6">
                    <w:rPr>
                      <w:rFonts w:asciiTheme="minorEastAsia" w:eastAsiaTheme="minorEastAsia" w:hAnsiTheme="minorEastAsia" w:cs="宋体" w:hint="eastAsia"/>
                      <w:color w:val="000000"/>
                      <w:kern w:val="0"/>
                      <w:sz w:val="24"/>
                      <w:lang w:bidi="ar"/>
                    </w:rPr>
                    <w:lastRenderedPageBreak/>
                    <w:t>1-4</w:t>
                  </w:r>
                </w:p>
              </w:tc>
              <w:tc>
                <w:tcPr>
                  <w:tcW w:w="851" w:type="dxa"/>
                  <w:vAlign w:val="center"/>
                </w:tcPr>
                <w:p w:rsidR="0002196D" w:rsidRPr="007712F6" w:rsidRDefault="0007126A">
                  <w:pPr>
                    <w:widowControl/>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color w:val="000000"/>
                      <w:kern w:val="0"/>
                      <w:sz w:val="24"/>
                      <w:lang w:bidi="ar"/>
                    </w:rPr>
                    <w:t>3</w:t>
                  </w:r>
                </w:p>
              </w:tc>
              <w:tc>
                <w:tcPr>
                  <w:tcW w:w="7654" w:type="dxa"/>
                  <w:vAlign w:val="center"/>
                </w:tcPr>
                <w:p w:rsidR="0002196D" w:rsidRPr="007712F6" w:rsidRDefault="00BD1EBD" w:rsidP="0007126A">
                  <w:pPr>
                    <w:widowControl/>
                    <w:spacing w:line="360" w:lineRule="auto"/>
                    <w:jc w:val="left"/>
                    <w:rPr>
                      <w:rFonts w:asciiTheme="minorEastAsia" w:eastAsiaTheme="minorEastAsia" w:hAnsiTheme="minorEastAsia" w:cs="宋体"/>
                      <w:sz w:val="24"/>
                    </w:rPr>
                  </w:pPr>
                  <w:r w:rsidRPr="007712F6">
                    <w:rPr>
                      <w:rFonts w:asciiTheme="minorEastAsia" w:eastAsiaTheme="minorEastAsia" w:hAnsiTheme="minorEastAsia" w:cs="宋体" w:hint="eastAsia"/>
                      <w:color w:val="000000"/>
                      <w:kern w:val="0"/>
                      <w:sz w:val="24"/>
                      <w:lang w:bidi="ar"/>
                    </w:rPr>
                    <w:t>根据投标人针对本项目制定的物业管理服务理念和整体目标、管理方式、服务质量控制方式及服务预期效果等进行评价：①有提供物业管理服务理念和整体目标的得1</w:t>
                  </w:r>
                  <w:r w:rsidR="0007126A">
                    <w:rPr>
                      <w:rFonts w:asciiTheme="minorEastAsia" w:eastAsiaTheme="minorEastAsia" w:hAnsiTheme="minorEastAsia" w:cs="宋体" w:hint="eastAsia"/>
                      <w:color w:val="000000"/>
                      <w:kern w:val="0"/>
                      <w:sz w:val="24"/>
                      <w:lang w:bidi="ar"/>
                    </w:rPr>
                    <w:t>.5</w:t>
                  </w:r>
                  <w:r w:rsidRPr="007712F6">
                    <w:rPr>
                      <w:rFonts w:asciiTheme="minorEastAsia" w:eastAsiaTheme="minorEastAsia" w:hAnsiTheme="minorEastAsia" w:cs="宋体" w:hint="eastAsia"/>
                      <w:color w:val="000000"/>
                      <w:kern w:val="0"/>
                      <w:sz w:val="24"/>
                      <w:lang w:bidi="ar"/>
                    </w:rPr>
                    <w:t>分；②在满足①的基础上，针对本项目提供的总体物业管理服务模式、思路、管理方式、服务质量控制方式及服务预期效果的得</w:t>
                  </w:r>
                  <w:r w:rsidR="0007126A">
                    <w:rPr>
                      <w:rFonts w:asciiTheme="minorEastAsia" w:eastAsiaTheme="minorEastAsia" w:hAnsiTheme="minorEastAsia" w:cs="宋体" w:hint="eastAsia"/>
                      <w:color w:val="000000"/>
                      <w:kern w:val="0"/>
                      <w:sz w:val="24"/>
                      <w:lang w:bidi="ar"/>
                    </w:rPr>
                    <w:t>3</w:t>
                  </w:r>
                  <w:r w:rsidRPr="007712F6">
                    <w:rPr>
                      <w:rFonts w:asciiTheme="minorEastAsia" w:eastAsiaTheme="minorEastAsia" w:hAnsiTheme="minorEastAsia" w:cs="宋体" w:hint="eastAsia"/>
                      <w:color w:val="000000"/>
                      <w:kern w:val="0"/>
                      <w:sz w:val="24"/>
                      <w:lang w:bidi="ar"/>
                    </w:rPr>
                    <w:t>分；③未提供或不符合以上情形的不得分。</w:t>
                  </w:r>
                </w:p>
              </w:tc>
            </w:tr>
            <w:tr w:rsidR="0002196D" w:rsidRPr="007712F6">
              <w:trPr>
                <w:trHeight w:val="378"/>
              </w:trPr>
              <w:tc>
                <w:tcPr>
                  <w:tcW w:w="704" w:type="dxa"/>
                  <w:vAlign w:val="center"/>
                </w:tcPr>
                <w:p w:rsidR="0002196D" w:rsidRPr="007712F6" w:rsidRDefault="00BD1EBD">
                  <w:pPr>
                    <w:widowControl/>
                    <w:spacing w:line="360" w:lineRule="auto"/>
                    <w:jc w:val="center"/>
                    <w:rPr>
                      <w:rFonts w:asciiTheme="minorEastAsia" w:eastAsiaTheme="minorEastAsia" w:hAnsiTheme="minorEastAsia" w:cs="宋体"/>
                      <w:kern w:val="10"/>
                      <w:sz w:val="24"/>
                    </w:rPr>
                  </w:pPr>
                  <w:r w:rsidRPr="007712F6">
                    <w:rPr>
                      <w:rFonts w:asciiTheme="minorEastAsia" w:eastAsiaTheme="minorEastAsia" w:hAnsiTheme="minorEastAsia" w:cs="宋体" w:hint="eastAsia"/>
                      <w:color w:val="000000"/>
                      <w:kern w:val="0"/>
                      <w:sz w:val="24"/>
                      <w:lang w:bidi="ar"/>
                    </w:rPr>
                    <w:t>1-5</w:t>
                  </w:r>
                </w:p>
              </w:tc>
              <w:tc>
                <w:tcPr>
                  <w:tcW w:w="851" w:type="dxa"/>
                  <w:vAlign w:val="center"/>
                </w:tcPr>
                <w:p w:rsidR="0002196D" w:rsidRPr="007712F6" w:rsidRDefault="0007126A">
                  <w:pPr>
                    <w:widowControl/>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color w:val="000000"/>
                      <w:kern w:val="0"/>
                      <w:sz w:val="24"/>
                      <w:lang w:bidi="ar"/>
                    </w:rPr>
                    <w:t>3</w:t>
                  </w:r>
                </w:p>
              </w:tc>
              <w:tc>
                <w:tcPr>
                  <w:tcW w:w="7654" w:type="dxa"/>
                  <w:vAlign w:val="center"/>
                </w:tcPr>
                <w:p w:rsidR="0002196D" w:rsidRPr="007712F6" w:rsidRDefault="00BD1EBD" w:rsidP="0007126A">
                  <w:pPr>
                    <w:widowControl/>
                    <w:spacing w:line="360" w:lineRule="auto"/>
                    <w:jc w:val="left"/>
                    <w:rPr>
                      <w:rFonts w:asciiTheme="minorEastAsia" w:eastAsiaTheme="minorEastAsia" w:hAnsiTheme="minorEastAsia" w:cs="宋体"/>
                      <w:sz w:val="24"/>
                    </w:rPr>
                  </w:pPr>
                  <w:r w:rsidRPr="007712F6">
                    <w:rPr>
                      <w:rFonts w:asciiTheme="minorEastAsia" w:eastAsiaTheme="minorEastAsia" w:hAnsiTheme="minorEastAsia" w:cs="宋体" w:hint="eastAsia"/>
                      <w:color w:val="000000"/>
                      <w:kern w:val="0"/>
                      <w:sz w:val="24"/>
                      <w:lang w:bidi="ar"/>
                    </w:rPr>
                    <w:t>根据投标人提供的垃圾分类服务方案进行评价：①有提供垃圾分类服务方案的得</w:t>
                  </w:r>
                  <w:r w:rsidR="001F2CF8" w:rsidRPr="007712F6">
                    <w:rPr>
                      <w:rFonts w:asciiTheme="minorEastAsia" w:eastAsiaTheme="minorEastAsia" w:hAnsiTheme="minorEastAsia" w:cs="宋体" w:hint="eastAsia"/>
                      <w:color w:val="000000"/>
                      <w:kern w:val="0"/>
                      <w:sz w:val="24"/>
                      <w:lang w:bidi="ar"/>
                    </w:rPr>
                    <w:t>1</w:t>
                  </w:r>
                  <w:r w:rsidR="0007126A">
                    <w:rPr>
                      <w:rFonts w:asciiTheme="minorEastAsia" w:eastAsiaTheme="minorEastAsia" w:hAnsiTheme="minorEastAsia" w:cs="宋体" w:hint="eastAsia"/>
                      <w:color w:val="000000"/>
                      <w:kern w:val="0"/>
                      <w:sz w:val="24"/>
                      <w:lang w:bidi="ar"/>
                    </w:rPr>
                    <w:t>.5</w:t>
                  </w:r>
                  <w:r w:rsidRPr="007712F6">
                    <w:rPr>
                      <w:rFonts w:asciiTheme="minorEastAsia" w:eastAsiaTheme="minorEastAsia" w:hAnsiTheme="minorEastAsia" w:cs="宋体" w:hint="eastAsia"/>
                      <w:color w:val="000000"/>
                      <w:kern w:val="0"/>
                      <w:sz w:val="24"/>
                      <w:lang w:bidi="ar"/>
                    </w:rPr>
                    <w:t>分；②在满足①的基础上，内容包括但不限于垃圾分类类别、</w:t>
                  </w:r>
                  <w:proofErr w:type="gramStart"/>
                  <w:r w:rsidRPr="007712F6">
                    <w:rPr>
                      <w:rFonts w:asciiTheme="minorEastAsia" w:eastAsiaTheme="minorEastAsia" w:hAnsiTheme="minorEastAsia" w:cs="宋体" w:hint="eastAsia"/>
                      <w:color w:val="000000"/>
                      <w:kern w:val="0"/>
                      <w:sz w:val="24"/>
                      <w:lang w:bidi="ar"/>
                    </w:rPr>
                    <w:t>清运重</w:t>
                  </w:r>
                  <w:proofErr w:type="gramEnd"/>
                  <w:r w:rsidRPr="007712F6">
                    <w:rPr>
                      <w:rFonts w:asciiTheme="minorEastAsia" w:eastAsiaTheme="minorEastAsia" w:hAnsiTheme="minorEastAsia" w:cs="宋体" w:hint="eastAsia"/>
                      <w:color w:val="000000"/>
                      <w:kern w:val="0"/>
                      <w:sz w:val="24"/>
                      <w:lang w:bidi="ar"/>
                    </w:rPr>
                    <w:t>难点及实施方案、垃圾分类知识培训、垃圾分类宣传、垃圾分类巡检督导、清运人员工作流程及人员日常岗位职责等的得</w:t>
                  </w:r>
                  <w:r w:rsidR="0007126A">
                    <w:rPr>
                      <w:rFonts w:asciiTheme="minorEastAsia" w:eastAsiaTheme="minorEastAsia" w:hAnsiTheme="minorEastAsia" w:cs="宋体" w:hint="eastAsia"/>
                      <w:color w:val="000000"/>
                      <w:kern w:val="0"/>
                      <w:sz w:val="24"/>
                      <w:lang w:bidi="ar"/>
                    </w:rPr>
                    <w:t>3</w:t>
                  </w:r>
                  <w:r w:rsidRPr="007712F6">
                    <w:rPr>
                      <w:rFonts w:asciiTheme="minorEastAsia" w:eastAsiaTheme="minorEastAsia" w:hAnsiTheme="minorEastAsia" w:cs="宋体" w:hint="eastAsia"/>
                      <w:color w:val="000000"/>
                      <w:kern w:val="0"/>
                      <w:sz w:val="24"/>
                      <w:lang w:bidi="ar"/>
                    </w:rPr>
                    <w:t>分；③未提供或不符合以上情形的不得分。</w:t>
                  </w:r>
                </w:p>
              </w:tc>
            </w:tr>
            <w:tr w:rsidR="0002196D" w:rsidRPr="007712F6">
              <w:trPr>
                <w:trHeight w:val="378"/>
              </w:trPr>
              <w:tc>
                <w:tcPr>
                  <w:tcW w:w="704" w:type="dxa"/>
                  <w:vAlign w:val="center"/>
                </w:tcPr>
                <w:p w:rsidR="0002196D" w:rsidRPr="007712F6" w:rsidRDefault="00BD1EBD">
                  <w:pPr>
                    <w:widowControl/>
                    <w:spacing w:line="360" w:lineRule="auto"/>
                    <w:jc w:val="center"/>
                    <w:rPr>
                      <w:rFonts w:asciiTheme="minorEastAsia" w:eastAsiaTheme="minorEastAsia" w:hAnsiTheme="minorEastAsia" w:cs="宋体"/>
                      <w:kern w:val="10"/>
                      <w:sz w:val="24"/>
                    </w:rPr>
                  </w:pPr>
                  <w:r w:rsidRPr="007712F6">
                    <w:rPr>
                      <w:rFonts w:asciiTheme="minorEastAsia" w:eastAsiaTheme="minorEastAsia" w:hAnsiTheme="minorEastAsia" w:cs="宋体" w:hint="eastAsia"/>
                      <w:color w:val="000000"/>
                      <w:kern w:val="0"/>
                      <w:sz w:val="24"/>
                      <w:lang w:bidi="ar"/>
                    </w:rPr>
                    <w:t>1-6</w:t>
                  </w:r>
                </w:p>
              </w:tc>
              <w:tc>
                <w:tcPr>
                  <w:tcW w:w="851" w:type="dxa"/>
                  <w:vAlign w:val="center"/>
                </w:tcPr>
                <w:p w:rsidR="0002196D" w:rsidRPr="007712F6" w:rsidRDefault="0007126A">
                  <w:pPr>
                    <w:widowControl/>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color w:val="000000"/>
                      <w:kern w:val="0"/>
                      <w:sz w:val="24"/>
                      <w:lang w:bidi="ar"/>
                    </w:rPr>
                    <w:t>3</w:t>
                  </w:r>
                </w:p>
              </w:tc>
              <w:tc>
                <w:tcPr>
                  <w:tcW w:w="7654" w:type="dxa"/>
                  <w:vAlign w:val="center"/>
                </w:tcPr>
                <w:p w:rsidR="0002196D" w:rsidRPr="007712F6" w:rsidRDefault="00BD1EBD" w:rsidP="0007126A">
                  <w:pPr>
                    <w:widowControl/>
                    <w:spacing w:line="360" w:lineRule="auto"/>
                    <w:jc w:val="left"/>
                    <w:rPr>
                      <w:rFonts w:asciiTheme="minorEastAsia" w:eastAsiaTheme="minorEastAsia" w:hAnsiTheme="minorEastAsia" w:cs="宋体"/>
                      <w:sz w:val="24"/>
                    </w:rPr>
                  </w:pPr>
                  <w:r w:rsidRPr="007712F6">
                    <w:rPr>
                      <w:rFonts w:asciiTheme="minorEastAsia" w:eastAsiaTheme="minorEastAsia" w:hAnsiTheme="minorEastAsia" w:cs="宋体" w:hint="eastAsia"/>
                      <w:color w:val="000000"/>
                      <w:kern w:val="0"/>
                      <w:sz w:val="24"/>
                      <w:lang w:bidi="ar"/>
                    </w:rPr>
                    <w:t>根据</w:t>
                  </w:r>
                  <w:r w:rsidR="00725084">
                    <w:rPr>
                      <w:rFonts w:asciiTheme="minorEastAsia" w:eastAsiaTheme="minorEastAsia" w:hAnsiTheme="minorEastAsia" w:cs="宋体" w:hint="eastAsia"/>
                      <w:color w:val="000000"/>
                      <w:kern w:val="0"/>
                      <w:sz w:val="24"/>
                      <w:lang w:bidi="ar"/>
                    </w:rPr>
                    <w:t>投标人</w:t>
                  </w:r>
                  <w:r w:rsidRPr="007712F6">
                    <w:rPr>
                      <w:rFonts w:asciiTheme="minorEastAsia" w:eastAsiaTheme="minorEastAsia" w:hAnsiTheme="minorEastAsia" w:cs="宋体" w:hint="eastAsia"/>
                      <w:color w:val="000000"/>
                      <w:kern w:val="0"/>
                      <w:sz w:val="24"/>
                      <w:lang w:bidi="ar"/>
                    </w:rPr>
                    <w:t>对本项目的物业服务特点，对物业建筑结构、配套设施等方面进</w:t>
                  </w:r>
                  <w:r w:rsidR="0007126A">
                    <w:rPr>
                      <w:rFonts w:asciiTheme="minorEastAsia" w:eastAsiaTheme="minorEastAsia" w:hAnsiTheme="minorEastAsia" w:cs="宋体" w:hint="eastAsia"/>
                      <w:color w:val="000000"/>
                      <w:kern w:val="0"/>
                      <w:sz w:val="24"/>
                      <w:lang w:bidi="ar"/>
                    </w:rPr>
                    <w:t>行分析，综合其功能上的特点，列出管理难点，提出相应措施等进行</w:t>
                  </w:r>
                  <w:r w:rsidRPr="007712F6">
                    <w:rPr>
                      <w:rFonts w:asciiTheme="minorEastAsia" w:eastAsiaTheme="minorEastAsia" w:hAnsiTheme="minorEastAsia" w:cs="宋体" w:hint="eastAsia"/>
                      <w:color w:val="000000"/>
                      <w:kern w:val="0"/>
                      <w:sz w:val="24"/>
                      <w:lang w:bidi="ar"/>
                    </w:rPr>
                    <w:t>评价：①有提供针对物业服务特点，对物业建筑结构、配套设施等方面进行分析的得</w:t>
                  </w:r>
                  <w:r w:rsidR="001F2CF8" w:rsidRPr="007712F6">
                    <w:rPr>
                      <w:rFonts w:asciiTheme="minorEastAsia" w:eastAsiaTheme="minorEastAsia" w:hAnsiTheme="minorEastAsia" w:cs="宋体" w:hint="eastAsia"/>
                      <w:color w:val="000000"/>
                      <w:kern w:val="0"/>
                      <w:sz w:val="24"/>
                      <w:lang w:bidi="ar"/>
                    </w:rPr>
                    <w:t>1</w:t>
                  </w:r>
                  <w:r w:rsidR="0007126A">
                    <w:rPr>
                      <w:rFonts w:asciiTheme="minorEastAsia" w:eastAsiaTheme="minorEastAsia" w:hAnsiTheme="minorEastAsia" w:cs="宋体" w:hint="eastAsia"/>
                      <w:color w:val="000000"/>
                      <w:kern w:val="0"/>
                      <w:sz w:val="24"/>
                      <w:lang w:bidi="ar"/>
                    </w:rPr>
                    <w:t>.5</w:t>
                  </w:r>
                  <w:r w:rsidRPr="007712F6">
                    <w:rPr>
                      <w:rFonts w:asciiTheme="minorEastAsia" w:eastAsiaTheme="minorEastAsia" w:hAnsiTheme="minorEastAsia" w:cs="宋体" w:hint="eastAsia"/>
                      <w:color w:val="000000"/>
                      <w:kern w:val="0"/>
                      <w:sz w:val="24"/>
                      <w:lang w:bidi="ar"/>
                    </w:rPr>
                    <w:t>分；②在①的基础上，建筑结构、配套设施等方面分析清晰，综合其功能上的特点，详细列出管理难点，提出相应合理可行的措施的得</w:t>
                  </w:r>
                  <w:r w:rsidR="0007126A">
                    <w:rPr>
                      <w:rFonts w:asciiTheme="minorEastAsia" w:eastAsiaTheme="minorEastAsia" w:hAnsiTheme="minorEastAsia" w:cs="宋体" w:hint="eastAsia"/>
                      <w:color w:val="000000"/>
                      <w:kern w:val="0"/>
                      <w:sz w:val="24"/>
                      <w:lang w:bidi="ar"/>
                    </w:rPr>
                    <w:t>3</w:t>
                  </w:r>
                  <w:r w:rsidRPr="007712F6">
                    <w:rPr>
                      <w:rFonts w:asciiTheme="minorEastAsia" w:eastAsiaTheme="minorEastAsia" w:hAnsiTheme="minorEastAsia" w:cs="宋体" w:hint="eastAsia"/>
                      <w:color w:val="000000"/>
                      <w:kern w:val="0"/>
                      <w:sz w:val="24"/>
                      <w:lang w:bidi="ar"/>
                    </w:rPr>
                    <w:t>分；③未提供不得分。</w:t>
                  </w:r>
                </w:p>
              </w:tc>
            </w:tr>
            <w:tr w:rsidR="0002196D" w:rsidRPr="007712F6">
              <w:trPr>
                <w:trHeight w:val="378"/>
              </w:trPr>
              <w:tc>
                <w:tcPr>
                  <w:tcW w:w="704" w:type="dxa"/>
                  <w:vAlign w:val="center"/>
                </w:tcPr>
                <w:p w:rsidR="0002196D" w:rsidRPr="007712F6" w:rsidRDefault="00BD1EBD">
                  <w:pPr>
                    <w:widowControl/>
                    <w:spacing w:line="360" w:lineRule="auto"/>
                    <w:jc w:val="center"/>
                    <w:rPr>
                      <w:rFonts w:asciiTheme="minorEastAsia" w:eastAsiaTheme="minorEastAsia" w:hAnsiTheme="minorEastAsia" w:cs="宋体"/>
                      <w:kern w:val="10"/>
                      <w:sz w:val="24"/>
                    </w:rPr>
                  </w:pPr>
                  <w:r w:rsidRPr="007712F6">
                    <w:rPr>
                      <w:rFonts w:asciiTheme="minorEastAsia" w:eastAsiaTheme="minorEastAsia" w:hAnsiTheme="minorEastAsia" w:cs="宋体" w:hint="eastAsia"/>
                      <w:color w:val="000000"/>
                      <w:kern w:val="0"/>
                      <w:sz w:val="24"/>
                      <w:lang w:bidi="ar"/>
                    </w:rPr>
                    <w:t>1-7</w:t>
                  </w:r>
                </w:p>
              </w:tc>
              <w:tc>
                <w:tcPr>
                  <w:tcW w:w="851" w:type="dxa"/>
                  <w:vAlign w:val="center"/>
                </w:tcPr>
                <w:p w:rsidR="0002196D" w:rsidRPr="007712F6" w:rsidRDefault="00BD1EBD">
                  <w:pPr>
                    <w:widowControl/>
                    <w:spacing w:line="360" w:lineRule="auto"/>
                    <w:jc w:val="center"/>
                    <w:rPr>
                      <w:rFonts w:asciiTheme="minorEastAsia" w:eastAsiaTheme="minorEastAsia" w:hAnsiTheme="minorEastAsia" w:cs="宋体"/>
                      <w:bCs/>
                      <w:sz w:val="24"/>
                    </w:rPr>
                  </w:pPr>
                  <w:r w:rsidRPr="007712F6">
                    <w:rPr>
                      <w:rFonts w:asciiTheme="minorEastAsia" w:eastAsiaTheme="minorEastAsia" w:hAnsiTheme="minorEastAsia" w:cs="宋体"/>
                      <w:color w:val="000000"/>
                      <w:kern w:val="0"/>
                      <w:sz w:val="24"/>
                      <w:lang w:bidi="ar"/>
                    </w:rPr>
                    <w:t>3</w:t>
                  </w:r>
                </w:p>
              </w:tc>
              <w:tc>
                <w:tcPr>
                  <w:tcW w:w="7654" w:type="dxa"/>
                  <w:vAlign w:val="center"/>
                </w:tcPr>
                <w:p w:rsidR="0002196D" w:rsidRPr="007712F6" w:rsidRDefault="00BD1EBD">
                  <w:pPr>
                    <w:widowControl/>
                    <w:spacing w:line="360" w:lineRule="auto"/>
                    <w:jc w:val="left"/>
                    <w:rPr>
                      <w:rFonts w:asciiTheme="minorEastAsia" w:eastAsiaTheme="minorEastAsia" w:hAnsiTheme="minorEastAsia" w:cs="宋体"/>
                      <w:sz w:val="24"/>
                    </w:rPr>
                  </w:pPr>
                  <w:r w:rsidRPr="007712F6">
                    <w:rPr>
                      <w:rFonts w:asciiTheme="minorEastAsia" w:eastAsiaTheme="minorEastAsia" w:hAnsiTheme="minorEastAsia" w:cs="宋体" w:hint="eastAsia"/>
                      <w:color w:val="000000"/>
                      <w:kern w:val="0"/>
                      <w:sz w:val="24"/>
                      <w:lang w:bidi="ar"/>
                    </w:rPr>
                    <w:t>根据</w:t>
                  </w:r>
                  <w:r w:rsidR="00725084">
                    <w:rPr>
                      <w:rFonts w:asciiTheme="minorEastAsia" w:eastAsiaTheme="minorEastAsia" w:hAnsiTheme="minorEastAsia" w:cs="宋体" w:hint="eastAsia"/>
                      <w:color w:val="000000"/>
                      <w:kern w:val="0"/>
                      <w:sz w:val="24"/>
                      <w:lang w:bidi="ar"/>
                    </w:rPr>
                    <w:t>投标人</w:t>
                  </w:r>
                  <w:r w:rsidRPr="007712F6">
                    <w:rPr>
                      <w:rFonts w:asciiTheme="minorEastAsia" w:eastAsiaTheme="minorEastAsia" w:hAnsiTheme="minorEastAsia" w:cs="宋体" w:hint="eastAsia"/>
                      <w:color w:val="000000"/>
                      <w:kern w:val="0"/>
                      <w:sz w:val="24"/>
                      <w:lang w:bidi="ar"/>
                    </w:rPr>
                    <w:t>拟派本项目现场物业管理主任进行评价：本项目主任</w:t>
                  </w:r>
                  <w:r w:rsidRPr="007712F6">
                    <w:rPr>
                      <w:rFonts w:asciiTheme="minorEastAsia" w:eastAsiaTheme="minorEastAsia" w:hAnsiTheme="minorEastAsia" w:cs="宋体" w:hint="eastAsia"/>
                      <w:sz w:val="24"/>
                    </w:rPr>
                    <w:t>具有本科及以上学历、中级及以上职称的得</w:t>
                  </w:r>
                  <w:r w:rsidRPr="007712F6">
                    <w:rPr>
                      <w:rFonts w:asciiTheme="minorEastAsia" w:eastAsiaTheme="minorEastAsia" w:hAnsiTheme="minorEastAsia" w:cs="宋体" w:hint="eastAsia"/>
                      <w:color w:val="000000"/>
                      <w:kern w:val="0"/>
                      <w:sz w:val="24"/>
                      <w:lang w:bidi="ar"/>
                    </w:rPr>
                    <w:t>3分。投标人需提供人员相关有效证书复印件、身份证复印件并加盖投标人公章,否则不得分。</w:t>
                  </w:r>
                </w:p>
              </w:tc>
            </w:tr>
            <w:tr w:rsidR="0002196D" w:rsidRPr="007712F6">
              <w:trPr>
                <w:trHeight w:val="795"/>
              </w:trPr>
              <w:tc>
                <w:tcPr>
                  <w:tcW w:w="704" w:type="dxa"/>
                  <w:vAlign w:val="center"/>
                </w:tcPr>
                <w:p w:rsidR="0002196D" w:rsidRPr="007712F6" w:rsidRDefault="00BD1EBD">
                  <w:pPr>
                    <w:widowControl/>
                    <w:spacing w:line="360" w:lineRule="auto"/>
                    <w:jc w:val="center"/>
                    <w:rPr>
                      <w:rFonts w:asciiTheme="minorEastAsia" w:eastAsiaTheme="minorEastAsia" w:hAnsiTheme="minorEastAsia" w:cs="宋体"/>
                      <w:kern w:val="10"/>
                      <w:sz w:val="24"/>
                    </w:rPr>
                  </w:pPr>
                  <w:r w:rsidRPr="007712F6">
                    <w:rPr>
                      <w:rFonts w:asciiTheme="minorEastAsia" w:eastAsiaTheme="minorEastAsia" w:hAnsiTheme="minorEastAsia" w:cs="宋体" w:hint="eastAsia"/>
                      <w:color w:val="000000"/>
                      <w:kern w:val="0"/>
                      <w:sz w:val="24"/>
                      <w:lang w:bidi="ar"/>
                    </w:rPr>
                    <w:t>1-8</w:t>
                  </w:r>
                </w:p>
              </w:tc>
              <w:tc>
                <w:tcPr>
                  <w:tcW w:w="851" w:type="dxa"/>
                  <w:vAlign w:val="center"/>
                </w:tcPr>
                <w:p w:rsidR="0002196D" w:rsidRPr="007712F6" w:rsidRDefault="00BD1EBD">
                  <w:pPr>
                    <w:widowControl/>
                    <w:spacing w:line="360" w:lineRule="auto"/>
                    <w:jc w:val="center"/>
                    <w:rPr>
                      <w:rFonts w:asciiTheme="minorEastAsia" w:eastAsiaTheme="minorEastAsia" w:hAnsiTheme="minorEastAsia" w:cs="宋体"/>
                      <w:bCs/>
                      <w:sz w:val="24"/>
                    </w:rPr>
                  </w:pPr>
                  <w:r w:rsidRPr="007712F6">
                    <w:rPr>
                      <w:rFonts w:asciiTheme="minorEastAsia" w:eastAsiaTheme="minorEastAsia" w:hAnsiTheme="minorEastAsia" w:cs="宋体"/>
                      <w:color w:val="000000"/>
                      <w:kern w:val="0"/>
                      <w:sz w:val="24"/>
                      <w:lang w:bidi="ar"/>
                    </w:rPr>
                    <w:t>2</w:t>
                  </w:r>
                </w:p>
              </w:tc>
              <w:tc>
                <w:tcPr>
                  <w:tcW w:w="7654" w:type="dxa"/>
                  <w:vAlign w:val="center"/>
                </w:tcPr>
                <w:p w:rsidR="0002196D" w:rsidRPr="007712F6" w:rsidRDefault="00BD1EBD">
                  <w:pPr>
                    <w:widowControl/>
                    <w:spacing w:line="360" w:lineRule="auto"/>
                    <w:jc w:val="left"/>
                    <w:rPr>
                      <w:rFonts w:asciiTheme="minorEastAsia" w:eastAsiaTheme="minorEastAsia" w:hAnsiTheme="minorEastAsia" w:cs="宋体"/>
                      <w:sz w:val="24"/>
                    </w:rPr>
                  </w:pPr>
                  <w:r w:rsidRPr="007712F6">
                    <w:rPr>
                      <w:rFonts w:asciiTheme="minorEastAsia" w:eastAsiaTheme="minorEastAsia" w:hAnsiTheme="minorEastAsia" w:cs="宋体" w:hint="eastAsia"/>
                      <w:color w:val="000000"/>
                      <w:kern w:val="0"/>
                      <w:sz w:val="24"/>
                      <w:lang w:bidi="ar"/>
                    </w:rPr>
                    <w:t>根据</w:t>
                  </w:r>
                  <w:r w:rsidR="00725084">
                    <w:rPr>
                      <w:rFonts w:asciiTheme="minorEastAsia" w:eastAsiaTheme="minorEastAsia" w:hAnsiTheme="minorEastAsia" w:cs="宋体" w:hint="eastAsia"/>
                      <w:color w:val="000000"/>
                      <w:kern w:val="0"/>
                      <w:sz w:val="24"/>
                      <w:lang w:bidi="ar"/>
                    </w:rPr>
                    <w:t>投标人</w:t>
                  </w:r>
                  <w:r w:rsidRPr="007712F6">
                    <w:rPr>
                      <w:rFonts w:asciiTheme="minorEastAsia" w:eastAsiaTheme="minorEastAsia" w:hAnsiTheme="minorEastAsia" w:cs="宋体" w:hint="eastAsia"/>
                      <w:color w:val="000000"/>
                      <w:kern w:val="0"/>
                      <w:sz w:val="24"/>
                      <w:lang w:bidi="ar"/>
                    </w:rPr>
                    <w:t>拟派本项目现场物业管理主任进行评价：主任在物业领域连续工作年限5年（含）以上的得2分，3年≤连续工作年限＜5年的得1分，1年≤连续工作年限＜3年得0.5分，其他不得分。投标人需提供</w:t>
                  </w:r>
                  <w:r w:rsidR="00725084" w:rsidRPr="00725084">
                    <w:rPr>
                      <w:rFonts w:asciiTheme="minorEastAsia" w:eastAsiaTheme="minorEastAsia" w:hAnsiTheme="minorEastAsia" w:cs="宋体" w:hint="eastAsia"/>
                      <w:color w:val="FF0000"/>
                      <w:kern w:val="0"/>
                      <w:sz w:val="24"/>
                      <w:lang w:bidi="ar"/>
                    </w:rPr>
                    <w:t>体现连续工作年限的劳动合同（不同单位的可以累计）</w:t>
                  </w:r>
                  <w:r w:rsidRPr="007712F6">
                    <w:rPr>
                      <w:rFonts w:asciiTheme="minorEastAsia" w:eastAsiaTheme="minorEastAsia" w:hAnsiTheme="minorEastAsia" w:cs="宋体" w:hint="eastAsia"/>
                      <w:color w:val="000000"/>
                      <w:kern w:val="0"/>
                      <w:sz w:val="24"/>
                      <w:lang w:bidi="ar"/>
                    </w:rPr>
                    <w:t>及近六个月（开标当月不算往前追溯六个月）任一月份（投标截止当月新成立的企业，尚未缴纳社保的，提供说明，视为社保资料符合要求）投标人为现场物业管理主任缴纳社会保险费的证明材料并加盖投标人公章，否则不得</w:t>
                  </w:r>
                  <w:r w:rsidRPr="007712F6">
                    <w:rPr>
                      <w:rFonts w:asciiTheme="minorEastAsia" w:eastAsiaTheme="minorEastAsia" w:hAnsiTheme="minorEastAsia" w:cs="宋体" w:hint="eastAsia"/>
                      <w:color w:val="000000"/>
                      <w:kern w:val="0"/>
                      <w:sz w:val="24"/>
                      <w:lang w:bidi="ar"/>
                    </w:rPr>
                    <w:lastRenderedPageBreak/>
                    <w:t>分。</w:t>
                  </w:r>
                </w:p>
              </w:tc>
            </w:tr>
            <w:tr w:rsidR="0002196D" w:rsidRPr="007712F6">
              <w:trPr>
                <w:trHeight w:val="375"/>
              </w:trPr>
              <w:tc>
                <w:tcPr>
                  <w:tcW w:w="704" w:type="dxa"/>
                  <w:vAlign w:val="center"/>
                </w:tcPr>
                <w:p w:rsidR="0002196D" w:rsidRPr="007712F6" w:rsidRDefault="00BD1EBD">
                  <w:pPr>
                    <w:widowControl/>
                    <w:spacing w:line="360" w:lineRule="auto"/>
                    <w:jc w:val="center"/>
                    <w:rPr>
                      <w:rFonts w:asciiTheme="minorEastAsia" w:eastAsiaTheme="minorEastAsia" w:hAnsiTheme="minorEastAsia" w:cs="宋体"/>
                      <w:kern w:val="10"/>
                      <w:sz w:val="24"/>
                    </w:rPr>
                  </w:pPr>
                  <w:r w:rsidRPr="007712F6">
                    <w:rPr>
                      <w:rFonts w:asciiTheme="minorEastAsia" w:eastAsiaTheme="minorEastAsia" w:hAnsiTheme="minorEastAsia" w:cs="宋体" w:hint="eastAsia"/>
                      <w:color w:val="000000"/>
                      <w:kern w:val="0"/>
                      <w:sz w:val="24"/>
                      <w:lang w:bidi="ar"/>
                    </w:rPr>
                    <w:lastRenderedPageBreak/>
                    <w:t>1-9</w:t>
                  </w:r>
                </w:p>
              </w:tc>
              <w:tc>
                <w:tcPr>
                  <w:tcW w:w="851" w:type="dxa"/>
                  <w:vAlign w:val="center"/>
                </w:tcPr>
                <w:p w:rsidR="0002196D" w:rsidRPr="007712F6" w:rsidRDefault="00BD1EBD">
                  <w:pPr>
                    <w:widowControl/>
                    <w:spacing w:line="360" w:lineRule="auto"/>
                    <w:jc w:val="center"/>
                    <w:rPr>
                      <w:rFonts w:asciiTheme="minorEastAsia" w:eastAsiaTheme="minorEastAsia" w:hAnsiTheme="minorEastAsia" w:cs="宋体"/>
                      <w:bCs/>
                      <w:color w:val="FF0000"/>
                      <w:sz w:val="24"/>
                    </w:rPr>
                  </w:pPr>
                  <w:r w:rsidRPr="007712F6">
                    <w:rPr>
                      <w:rFonts w:asciiTheme="minorEastAsia" w:eastAsiaTheme="minorEastAsia" w:hAnsiTheme="minorEastAsia" w:cs="宋体"/>
                      <w:color w:val="000000"/>
                      <w:kern w:val="0"/>
                      <w:sz w:val="24"/>
                      <w:lang w:bidi="ar"/>
                    </w:rPr>
                    <w:t>2</w:t>
                  </w:r>
                </w:p>
              </w:tc>
              <w:tc>
                <w:tcPr>
                  <w:tcW w:w="7654" w:type="dxa"/>
                  <w:vAlign w:val="center"/>
                </w:tcPr>
                <w:p w:rsidR="0002196D" w:rsidRPr="007712F6" w:rsidRDefault="00BD1EBD">
                  <w:pPr>
                    <w:widowControl/>
                    <w:spacing w:line="360" w:lineRule="auto"/>
                    <w:jc w:val="left"/>
                    <w:rPr>
                      <w:rFonts w:asciiTheme="minorEastAsia" w:eastAsiaTheme="minorEastAsia" w:hAnsiTheme="minorEastAsia" w:cs="宋体"/>
                      <w:sz w:val="24"/>
                    </w:rPr>
                  </w:pPr>
                  <w:r w:rsidRPr="007712F6">
                    <w:rPr>
                      <w:rFonts w:asciiTheme="minorEastAsia" w:eastAsiaTheme="minorEastAsia" w:hAnsiTheme="minorEastAsia" w:cs="宋体" w:hint="eastAsia"/>
                      <w:color w:val="000000"/>
                      <w:kern w:val="0"/>
                      <w:sz w:val="24"/>
                      <w:lang w:bidi="ar"/>
                    </w:rPr>
                    <w:t>根据</w:t>
                  </w:r>
                  <w:r w:rsidR="00725084">
                    <w:rPr>
                      <w:rFonts w:asciiTheme="minorEastAsia" w:eastAsiaTheme="minorEastAsia" w:hAnsiTheme="minorEastAsia" w:cs="宋体" w:hint="eastAsia"/>
                      <w:color w:val="000000"/>
                      <w:kern w:val="0"/>
                      <w:sz w:val="24"/>
                      <w:lang w:bidi="ar"/>
                    </w:rPr>
                    <w:t>投标人</w:t>
                  </w:r>
                  <w:r w:rsidRPr="007712F6">
                    <w:rPr>
                      <w:rFonts w:asciiTheme="minorEastAsia" w:eastAsiaTheme="minorEastAsia" w:hAnsiTheme="minorEastAsia" w:cs="宋体" w:hint="eastAsia"/>
                      <w:color w:val="000000"/>
                      <w:kern w:val="0"/>
                      <w:sz w:val="24"/>
                      <w:lang w:bidi="ar"/>
                    </w:rPr>
                    <w:t>拟派本项目</w:t>
                  </w:r>
                  <w:proofErr w:type="gramStart"/>
                  <w:r w:rsidRPr="007712F6">
                    <w:rPr>
                      <w:rFonts w:asciiTheme="minorEastAsia" w:eastAsiaTheme="minorEastAsia" w:hAnsiTheme="minorEastAsia" w:cs="宋体" w:hint="eastAsia"/>
                      <w:color w:val="000000"/>
                      <w:kern w:val="0"/>
                      <w:sz w:val="24"/>
                      <w:lang w:bidi="ar"/>
                    </w:rPr>
                    <w:t>维序员</w:t>
                  </w:r>
                  <w:proofErr w:type="gramEnd"/>
                  <w:r w:rsidRPr="007712F6">
                    <w:rPr>
                      <w:rFonts w:asciiTheme="minorEastAsia" w:eastAsiaTheme="minorEastAsia" w:hAnsiTheme="minorEastAsia" w:cs="宋体" w:hint="eastAsia"/>
                      <w:color w:val="000000"/>
                      <w:kern w:val="0"/>
                      <w:sz w:val="24"/>
                      <w:lang w:bidi="ar"/>
                    </w:rPr>
                    <w:t>进行评价：本项目</w:t>
                  </w:r>
                  <w:proofErr w:type="gramStart"/>
                  <w:r w:rsidRPr="007712F6">
                    <w:rPr>
                      <w:rFonts w:asciiTheme="minorEastAsia" w:eastAsiaTheme="minorEastAsia" w:hAnsiTheme="minorEastAsia" w:cs="宋体" w:hint="eastAsia"/>
                      <w:color w:val="000000"/>
                      <w:kern w:val="0"/>
                      <w:sz w:val="24"/>
                      <w:lang w:bidi="ar"/>
                    </w:rPr>
                    <w:t>维序员</w:t>
                  </w:r>
                  <w:proofErr w:type="gramEnd"/>
                  <w:r w:rsidRPr="007712F6">
                    <w:rPr>
                      <w:rFonts w:asciiTheme="minorEastAsia" w:eastAsiaTheme="minorEastAsia" w:hAnsiTheme="minorEastAsia" w:cs="宋体" w:hint="eastAsia"/>
                      <w:color w:val="000000"/>
                      <w:kern w:val="0"/>
                      <w:sz w:val="24"/>
                      <w:lang w:bidi="ar"/>
                    </w:rPr>
                    <w:t>持有保安员证且同时持有</w:t>
                  </w:r>
                  <w:r w:rsidRPr="007712F6">
                    <w:rPr>
                      <w:rFonts w:asciiTheme="minorEastAsia" w:eastAsiaTheme="minorEastAsia" w:hAnsiTheme="minorEastAsia" w:cs="宋体" w:hint="eastAsia"/>
                      <w:bCs/>
                      <w:sz w:val="24"/>
                    </w:rPr>
                    <w:t>五级及以上</w:t>
                  </w:r>
                  <w:r w:rsidRPr="007712F6">
                    <w:rPr>
                      <w:rFonts w:asciiTheme="minorEastAsia" w:eastAsiaTheme="minorEastAsia" w:hAnsiTheme="minorEastAsia" w:cs="宋体" w:hint="eastAsia"/>
                      <w:bCs/>
                      <w:kern w:val="0"/>
                      <w:sz w:val="24"/>
                    </w:rPr>
                    <w:t>建（构）筑物消防员证书或</w:t>
                  </w:r>
                  <w:r w:rsidRPr="007712F6">
                    <w:rPr>
                      <w:rFonts w:asciiTheme="minorEastAsia" w:eastAsiaTheme="minorEastAsia" w:hAnsiTheme="minorEastAsia" w:cs="宋体" w:hint="eastAsia"/>
                      <w:bCs/>
                      <w:sz w:val="24"/>
                    </w:rPr>
                    <w:t>消防设施操作员职业资格证书</w:t>
                  </w:r>
                  <w:r w:rsidRPr="007712F6">
                    <w:rPr>
                      <w:rFonts w:asciiTheme="minorEastAsia" w:eastAsiaTheme="minorEastAsia" w:hAnsiTheme="minorEastAsia" w:cs="宋体" w:hint="eastAsia"/>
                      <w:color w:val="000000"/>
                      <w:kern w:val="0"/>
                      <w:sz w:val="24"/>
                      <w:lang w:bidi="ar"/>
                    </w:rPr>
                    <w:t>的得2分，满分2分。投标人需提供人员相关有效证书复印件、身份证复印件及近六个月（开标当月不算往前追溯六个月）任一月份（投标截止当月新成立的企业，尚未缴纳社保的，提供说明，视为社保资料符合要求）投标人为</w:t>
                  </w:r>
                  <w:proofErr w:type="gramStart"/>
                  <w:r w:rsidRPr="007712F6">
                    <w:rPr>
                      <w:rFonts w:asciiTheme="minorEastAsia" w:eastAsiaTheme="minorEastAsia" w:hAnsiTheme="minorEastAsia" w:cs="宋体" w:hint="eastAsia"/>
                      <w:color w:val="000000"/>
                      <w:kern w:val="0"/>
                      <w:sz w:val="24"/>
                      <w:lang w:bidi="ar"/>
                    </w:rPr>
                    <w:t>维序员</w:t>
                  </w:r>
                  <w:proofErr w:type="gramEnd"/>
                  <w:r w:rsidRPr="007712F6">
                    <w:rPr>
                      <w:rFonts w:asciiTheme="minorEastAsia" w:eastAsiaTheme="minorEastAsia" w:hAnsiTheme="minorEastAsia" w:cs="宋体" w:hint="eastAsia"/>
                      <w:color w:val="000000"/>
                      <w:kern w:val="0"/>
                      <w:sz w:val="24"/>
                      <w:lang w:bidi="ar"/>
                    </w:rPr>
                    <w:t>缴纳社会保险费的证明材料并加盖投标人公章，否则不得分。</w:t>
                  </w:r>
                </w:p>
              </w:tc>
            </w:tr>
            <w:tr w:rsidR="0002196D" w:rsidRPr="007712F6">
              <w:trPr>
                <w:trHeight w:val="90"/>
              </w:trPr>
              <w:tc>
                <w:tcPr>
                  <w:tcW w:w="704" w:type="dxa"/>
                  <w:vAlign w:val="center"/>
                </w:tcPr>
                <w:p w:rsidR="0002196D" w:rsidRPr="007712F6" w:rsidRDefault="00BD1EBD">
                  <w:pPr>
                    <w:widowControl/>
                    <w:spacing w:line="360" w:lineRule="auto"/>
                    <w:jc w:val="center"/>
                    <w:rPr>
                      <w:rFonts w:asciiTheme="minorEastAsia" w:eastAsiaTheme="minorEastAsia" w:hAnsiTheme="minorEastAsia" w:cs="宋体"/>
                      <w:kern w:val="10"/>
                      <w:sz w:val="24"/>
                    </w:rPr>
                  </w:pPr>
                  <w:r w:rsidRPr="007712F6">
                    <w:rPr>
                      <w:rFonts w:asciiTheme="minorEastAsia" w:eastAsiaTheme="minorEastAsia" w:hAnsiTheme="minorEastAsia" w:cs="宋体" w:hint="eastAsia"/>
                      <w:kern w:val="0"/>
                      <w:sz w:val="24"/>
                      <w:lang w:bidi="ar"/>
                    </w:rPr>
                    <w:t>1-10</w:t>
                  </w:r>
                </w:p>
              </w:tc>
              <w:tc>
                <w:tcPr>
                  <w:tcW w:w="851" w:type="dxa"/>
                  <w:vAlign w:val="center"/>
                </w:tcPr>
                <w:p w:rsidR="0002196D" w:rsidRPr="007712F6" w:rsidRDefault="00BD1EBD">
                  <w:pPr>
                    <w:widowControl/>
                    <w:spacing w:line="360" w:lineRule="auto"/>
                    <w:jc w:val="center"/>
                    <w:rPr>
                      <w:rFonts w:asciiTheme="minorEastAsia" w:eastAsiaTheme="minorEastAsia" w:hAnsiTheme="minorEastAsia" w:cs="宋体"/>
                      <w:color w:val="FF0000"/>
                      <w:sz w:val="24"/>
                    </w:rPr>
                  </w:pPr>
                  <w:r w:rsidRPr="007712F6">
                    <w:rPr>
                      <w:rFonts w:asciiTheme="minorEastAsia" w:eastAsiaTheme="minorEastAsia" w:hAnsiTheme="minorEastAsia" w:cs="宋体"/>
                      <w:color w:val="000000"/>
                      <w:kern w:val="0"/>
                      <w:sz w:val="24"/>
                      <w:lang w:bidi="ar"/>
                    </w:rPr>
                    <w:t>2</w:t>
                  </w:r>
                </w:p>
              </w:tc>
              <w:tc>
                <w:tcPr>
                  <w:tcW w:w="7654" w:type="dxa"/>
                  <w:vAlign w:val="center"/>
                </w:tcPr>
                <w:p w:rsidR="0002196D" w:rsidRPr="007712F6" w:rsidRDefault="00BD1EBD">
                  <w:pPr>
                    <w:widowControl/>
                    <w:spacing w:line="360" w:lineRule="auto"/>
                    <w:jc w:val="left"/>
                    <w:rPr>
                      <w:rFonts w:asciiTheme="minorEastAsia" w:eastAsiaTheme="minorEastAsia" w:hAnsiTheme="minorEastAsia" w:cs="宋体"/>
                      <w:color w:val="000000"/>
                      <w:kern w:val="0"/>
                      <w:sz w:val="24"/>
                      <w:lang w:bidi="ar"/>
                    </w:rPr>
                  </w:pPr>
                  <w:r w:rsidRPr="007712F6">
                    <w:rPr>
                      <w:rFonts w:asciiTheme="minorEastAsia" w:eastAsiaTheme="minorEastAsia" w:hAnsiTheme="minorEastAsia" w:cs="宋体" w:hint="eastAsia"/>
                      <w:color w:val="000000"/>
                      <w:kern w:val="0"/>
                      <w:sz w:val="24"/>
                      <w:lang w:bidi="ar"/>
                    </w:rPr>
                    <w:t>根据</w:t>
                  </w:r>
                  <w:r w:rsidR="00725084">
                    <w:rPr>
                      <w:rFonts w:ascii="宋体" w:hAnsi="宋体" w:cs="宋体" w:hint="eastAsia"/>
                      <w:bCs/>
                      <w:sz w:val="24"/>
                    </w:rPr>
                    <w:t>投标人</w:t>
                  </w:r>
                  <w:r w:rsidRPr="007712F6">
                    <w:rPr>
                      <w:rFonts w:ascii="宋体" w:hAnsi="宋体" w:cs="宋体" w:hint="eastAsia"/>
                      <w:bCs/>
                      <w:sz w:val="24"/>
                    </w:rPr>
                    <w:t>拟派本项目的</w:t>
                  </w:r>
                  <w:proofErr w:type="gramStart"/>
                  <w:r w:rsidRPr="007712F6">
                    <w:rPr>
                      <w:rFonts w:ascii="宋体" w:hAnsi="宋体" w:cs="宋体" w:hint="eastAsia"/>
                      <w:bCs/>
                      <w:sz w:val="24"/>
                    </w:rPr>
                    <w:t>绿化员</w:t>
                  </w:r>
                  <w:proofErr w:type="gramEnd"/>
                  <w:r w:rsidRPr="007712F6">
                    <w:rPr>
                      <w:rFonts w:ascii="宋体" w:hAnsi="宋体" w:cs="宋体" w:hint="eastAsia"/>
                      <w:bCs/>
                      <w:sz w:val="24"/>
                    </w:rPr>
                    <w:t>进行评价：本项目</w:t>
                  </w:r>
                  <w:proofErr w:type="gramStart"/>
                  <w:r w:rsidRPr="007712F6">
                    <w:rPr>
                      <w:rFonts w:ascii="宋体" w:hAnsi="宋体" w:cs="宋体" w:hint="eastAsia"/>
                      <w:bCs/>
                      <w:sz w:val="24"/>
                    </w:rPr>
                    <w:t>绿化员</w:t>
                  </w:r>
                  <w:proofErr w:type="gramEnd"/>
                  <w:r w:rsidRPr="007712F6">
                    <w:rPr>
                      <w:rFonts w:ascii="宋体" w:hAnsi="宋体" w:cs="宋体" w:hint="eastAsia"/>
                      <w:bCs/>
                      <w:sz w:val="24"/>
                    </w:rPr>
                    <w:t>具有大专及以上学历，并同时持有与绿化相关职业资格证书的得2分。投标人需提供人员相关有效证书复印件、身份证复印件及近六个月（开标当月不算往前追溯六个月）任一月份（投标截止当月新成立的企业，尚未缴纳社保的，提供说明，视为社保资料符合要求）投标人</w:t>
                  </w:r>
                  <w:proofErr w:type="gramStart"/>
                  <w:r w:rsidRPr="007712F6">
                    <w:rPr>
                      <w:rFonts w:ascii="宋体" w:hAnsi="宋体" w:cs="宋体" w:hint="eastAsia"/>
                      <w:bCs/>
                      <w:sz w:val="24"/>
                    </w:rPr>
                    <w:t>绿化员</w:t>
                  </w:r>
                  <w:proofErr w:type="gramEnd"/>
                  <w:r w:rsidRPr="007712F6">
                    <w:rPr>
                      <w:rFonts w:ascii="宋体" w:hAnsi="宋体" w:cs="宋体" w:hint="eastAsia"/>
                      <w:bCs/>
                      <w:sz w:val="24"/>
                    </w:rPr>
                    <w:t>缴纳社会保险费的证明材料并加盖投标人公章，否则不得分。</w:t>
                  </w:r>
                </w:p>
              </w:tc>
            </w:tr>
            <w:tr w:rsidR="0002196D" w:rsidRPr="007712F6">
              <w:trPr>
                <w:trHeight w:val="357"/>
              </w:trPr>
              <w:tc>
                <w:tcPr>
                  <w:tcW w:w="704" w:type="dxa"/>
                  <w:vAlign w:val="center"/>
                </w:tcPr>
                <w:p w:rsidR="0002196D" w:rsidRPr="007712F6" w:rsidRDefault="00BD1EBD">
                  <w:pPr>
                    <w:widowControl/>
                    <w:spacing w:line="360" w:lineRule="auto"/>
                    <w:jc w:val="center"/>
                    <w:rPr>
                      <w:rFonts w:asciiTheme="minorEastAsia" w:eastAsiaTheme="minorEastAsia" w:hAnsiTheme="minorEastAsia" w:cs="宋体"/>
                      <w:kern w:val="10"/>
                      <w:sz w:val="24"/>
                    </w:rPr>
                  </w:pPr>
                  <w:r w:rsidRPr="007712F6">
                    <w:rPr>
                      <w:rFonts w:asciiTheme="minorEastAsia" w:eastAsiaTheme="minorEastAsia" w:hAnsiTheme="minorEastAsia" w:cs="宋体" w:hint="eastAsia"/>
                      <w:color w:val="000000"/>
                      <w:kern w:val="0"/>
                      <w:sz w:val="24"/>
                      <w:lang w:bidi="ar"/>
                    </w:rPr>
                    <w:t>1-11</w:t>
                  </w:r>
                </w:p>
              </w:tc>
              <w:tc>
                <w:tcPr>
                  <w:tcW w:w="851" w:type="dxa"/>
                  <w:vAlign w:val="center"/>
                </w:tcPr>
                <w:p w:rsidR="0002196D" w:rsidRPr="007712F6" w:rsidRDefault="00BD1EBD">
                  <w:pPr>
                    <w:widowControl/>
                    <w:spacing w:line="360" w:lineRule="auto"/>
                    <w:jc w:val="center"/>
                    <w:rPr>
                      <w:rFonts w:asciiTheme="minorEastAsia" w:eastAsiaTheme="minorEastAsia" w:hAnsiTheme="minorEastAsia" w:cs="宋体"/>
                      <w:sz w:val="24"/>
                    </w:rPr>
                  </w:pPr>
                  <w:r w:rsidRPr="007712F6">
                    <w:rPr>
                      <w:rFonts w:asciiTheme="minorEastAsia" w:eastAsiaTheme="minorEastAsia" w:hAnsiTheme="minorEastAsia" w:cs="宋体"/>
                      <w:color w:val="000000"/>
                      <w:kern w:val="0"/>
                      <w:sz w:val="24"/>
                      <w:lang w:bidi="ar"/>
                    </w:rPr>
                    <w:t>2</w:t>
                  </w:r>
                </w:p>
              </w:tc>
              <w:tc>
                <w:tcPr>
                  <w:tcW w:w="7654" w:type="dxa"/>
                  <w:vAlign w:val="center"/>
                </w:tcPr>
                <w:p w:rsidR="0002196D" w:rsidRPr="007712F6" w:rsidRDefault="00BD1EBD">
                  <w:pPr>
                    <w:widowControl/>
                    <w:spacing w:line="360" w:lineRule="auto"/>
                    <w:jc w:val="left"/>
                    <w:rPr>
                      <w:rFonts w:asciiTheme="minorEastAsia" w:eastAsiaTheme="minorEastAsia" w:hAnsiTheme="minorEastAsia" w:cs="宋体"/>
                      <w:sz w:val="24"/>
                    </w:rPr>
                  </w:pPr>
                  <w:r w:rsidRPr="007712F6">
                    <w:rPr>
                      <w:rFonts w:asciiTheme="minorEastAsia" w:eastAsiaTheme="minorEastAsia" w:hAnsiTheme="minorEastAsia" w:cs="宋体" w:hint="eastAsia"/>
                      <w:color w:val="000000"/>
                      <w:kern w:val="0"/>
                      <w:sz w:val="24"/>
                      <w:lang w:bidi="ar"/>
                    </w:rPr>
                    <w:t>根据</w:t>
                  </w:r>
                  <w:r w:rsidR="00725084">
                    <w:rPr>
                      <w:rFonts w:asciiTheme="minorEastAsia" w:eastAsiaTheme="minorEastAsia" w:hAnsiTheme="minorEastAsia" w:cs="宋体" w:hint="eastAsia"/>
                      <w:color w:val="000000"/>
                      <w:kern w:val="0"/>
                      <w:sz w:val="24"/>
                      <w:lang w:bidi="ar"/>
                    </w:rPr>
                    <w:t>投标人</w:t>
                  </w:r>
                  <w:r w:rsidRPr="007712F6">
                    <w:rPr>
                      <w:rFonts w:asciiTheme="minorEastAsia" w:eastAsiaTheme="minorEastAsia" w:hAnsiTheme="minorEastAsia" w:cs="宋体" w:hint="eastAsia"/>
                      <w:color w:val="000000"/>
                      <w:kern w:val="0"/>
                      <w:sz w:val="24"/>
                      <w:lang w:bidi="ar"/>
                    </w:rPr>
                    <w:t>拟派本项目保洁员进行评价：</w:t>
                  </w:r>
                  <w:r w:rsidR="004B29FF" w:rsidRPr="007712F6">
                    <w:rPr>
                      <w:rFonts w:ascii="宋体" w:hAnsi="宋体" w:cs="宋体" w:hint="eastAsia"/>
                      <w:bCs/>
                      <w:sz w:val="24"/>
                    </w:rPr>
                    <w:t>本项目</w:t>
                  </w:r>
                  <w:r w:rsidRPr="007712F6">
                    <w:rPr>
                      <w:rFonts w:asciiTheme="minorEastAsia" w:eastAsiaTheme="minorEastAsia" w:hAnsiTheme="minorEastAsia" w:cs="宋体" w:hint="eastAsia"/>
                      <w:color w:val="000000"/>
                      <w:kern w:val="0"/>
                      <w:sz w:val="24"/>
                      <w:lang w:bidi="ar"/>
                    </w:rPr>
                    <w:t>保洁员具备垃圾分类处置专项职业能力证书的2分，满分2分。投标人需提供人员相关有效证书复印件、身份证复印件及近六个月（开标当月不算往前追溯六个月）任一月份（投标截止当月新成立的企业，尚未缴纳社保的，提供说明，视为社保资料符合要求）投标人为保洁员缴纳社会保险费的证明材料并加盖投标人公章，否则不得分。</w:t>
                  </w:r>
                </w:p>
              </w:tc>
            </w:tr>
            <w:tr w:rsidR="0002196D" w:rsidRPr="007712F6">
              <w:trPr>
                <w:trHeight w:val="119"/>
              </w:trPr>
              <w:tc>
                <w:tcPr>
                  <w:tcW w:w="704" w:type="dxa"/>
                  <w:vAlign w:val="center"/>
                </w:tcPr>
                <w:p w:rsidR="0002196D" w:rsidRPr="007712F6" w:rsidRDefault="00BD1EBD">
                  <w:pPr>
                    <w:widowControl/>
                    <w:spacing w:line="360" w:lineRule="auto"/>
                    <w:jc w:val="center"/>
                    <w:rPr>
                      <w:rFonts w:asciiTheme="minorEastAsia" w:eastAsiaTheme="minorEastAsia" w:hAnsiTheme="minorEastAsia" w:cs="宋体"/>
                      <w:kern w:val="10"/>
                      <w:sz w:val="24"/>
                    </w:rPr>
                  </w:pPr>
                  <w:r w:rsidRPr="007712F6">
                    <w:rPr>
                      <w:rFonts w:asciiTheme="minorEastAsia" w:eastAsiaTheme="minorEastAsia" w:hAnsiTheme="minorEastAsia" w:cs="宋体" w:hint="eastAsia"/>
                      <w:color w:val="000000"/>
                      <w:kern w:val="0"/>
                      <w:sz w:val="24"/>
                      <w:lang w:bidi="ar"/>
                    </w:rPr>
                    <w:t>1-12</w:t>
                  </w:r>
                </w:p>
              </w:tc>
              <w:tc>
                <w:tcPr>
                  <w:tcW w:w="851" w:type="dxa"/>
                  <w:vAlign w:val="center"/>
                </w:tcPr>
                <w:p w:rsidR="0002196D" w:rsidRPr="007712F6" w:rsidRDefault="0007126A">
                  <w:pPr>
                    <w:widowControl/>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color w:val="000000"/>
                      <w:kern w:val="0"/>
                      <w:sz w:val="24"/>
                      <w:lang w:bidi="ar"/>
                    </w:rPr>
                    <w:t>3</w:t>
                  </w:r>
                </w:p>
              </w:tc>
              <w:tc>
                <w:tcPr>
                  <w:tcW w:w="7654" w:type="dxa"/>
                  <w:vAlign w:val="center"/>
                </w:tcPr>
                <w:p w:rsidR="0002196D" w:rsidRPr="007712F6" w:rsidRDefault="00BD1EBD" w:rsidP="0007126A">
                  <w:pPr>
                    <w:widowControl/>
                    <w:spacing w:line="360" w:lineRule="auto"/>
                    <w:jc w:val="left"/>
                    <w:rPr>
                      <w:rFonts w:asciiTheme="minorEastAsia" w:eastAsiaTheme="minorEastAsia" w:hAnsiTheme="minorEastAsia" w:cs="宋体"/>
                      <w:sz w:val="24"/>
                    </w:rPr>
                  </w:pPr>
                  <w:r w:rsidRPr="007712F6">
                    <w:rPr>
                      <w:rFonts w:asciiTheme="minorEastAsia" w:eastAsiaTheme="minorEastAsia" w:hAnsiTheme="minorEastAsia" w:cs="宋体" w:hint="eastAsia"/>
                      <w:color w:val="000000"/>
                      <w:kern w:val="0"/>
                      <w:sz w:val="24"/>
                      <w:lang w:bidi="ar"/>
                    </w:rPr>
                    <w:t>根据投标人针对本项目制定的绿化日常养护方案进行评价：①有提供绿化日常养护方案的得</w:t>
                  </w:r>
                  <w:r w:rsidR="005F333D" w:rsidRPr="007712F6">
                    <w:rPr>
                      <w:rFonts w:asciiTheme="minorEastAsia" w:eastAsiaTheme="minorEastAsia" w:hAnsiTheme="minorEastAsia" w:cs="宋体" w:hint="eastAsia"/>
                      <w:color w:val="000000"/>
                      <w:kern w:val="0"/>
                      <w:sz w:val="24"/>
                      <w:lang w:bidi="ar"/>
                    </w:rPr>
                    <w:t>1</w:t>
                  </w:r>
                  <w:r w:rsidR="0007126A">
                    <w:rPr>
                      <w:rFonts w:asciiTheme="minorEastAsia" w:eastAsiaTheme="minorEastAsia" w:hAnsiTheme="minorEastAsia" w:cs="宋体" w:hint="eastAsia"/>
                      <w:color w:val="000000"/>
                      <w:kern w:val="0"/>
                      <w:sz w:val="24"/>
                      <w:lang w:bidi="ar"/>
                    </w:rPr>
                    <w:t>.5</w:t>
                  </w:r>
                  <w:r w:rsidRPr="007712F6">
                    <w:rPr>
                      <w:rFonts w:asciiTheme="minorEastAsia" w:eastAsiaTheme="minorEastAsia" w:hAnsiTheme="minorEastAsia" w:cs="宋体" w:hint="eastAsia"/>
                      <w:color w:val="000000"/>
                      <w:kern w:val="0"/>
                      <w:sz w:val="24"/>
                      <w:lang w:bidi="ar"/>
                    </w:rPr>
                    <w:t>分；②在满足①的基础上，内容包括但不限于：日常养护作业流程、养护管理计划、管理标准、针对绿化养护管理提出的管理重点难点，并提出相应的解决措施及办法的得</w:t>
                  </w:r>
                  <w:r w:rsidR="0007126A">
                    <w:rPr>
                      <w:rFonts w:asciiTheme="minorEastAsia" w:eastAsiaTheme="minorEastAsia" w:hAnsiTheme="minorEastAsia" w:cs="宋体" w:hint="eastAsia"/>
                      <w:color w:val="000000"/>
                      <w:kern w:val="0"/>
                      <w:sz w:val="24"/>
                      <w:lang w:bidi="ar"/>
                    </w:rPr>
                    <w:t>3</w:t>
                  </w:r>
                  <w:r w:rsidRPr="007712F6">
                    <w:rPr>
                      <w:rFonts w:asciiTheme="minorEastAsia" w:eastAsiaTheme="minorEastAsia" w:hAnsiTheme="minorEastAsia" w:cs="宋体" w:hint="eastAsia"/>
                      <w:color w:val="000000"/>
                      <w:kern w:val="0"/>
                      <w:sz w:val="24"/>
                      <w:lang w:bidi="ar"/>
                    </w:rPr>
                    <w:t>分；③未提供或不符合以上情形的不得分。</w:t>
                  </w:r>
                </w:p>
              </w:tc>
            </w:tr>
            <w:tr w:rsidR="0002196D" w:rsidRPr="007712F6">
              <w:trPr>
                <w:trHeight w:val="119"/>
              </w:trPr>
              <w:tc>
                <w:tcPr>
                  <w:tcW w:w="704" w:type="dxa"/>
                  <w:vAlign w:val="center"/>
                </w:tcPr>
                <w:p w:rsidR="0002196D" w:rsidRPr="007712F6" w:rsidRDefault="00BD1EBD">
                  <w:pPr>
                    <w:widowControl/>
                    <w:spacing w:line="360" w:lineRule="auto"/>
                    <w:jc w:val="center"/>
                    <w:rPr>
                      <w:rFonts w:asciiTheme="minorEastAsia" w:eastAsiaTheme="minorEastAsia" w:hAnsiTheme="minorEastAsia" w:cs="宋体"/>
                      <w:kern w:val="10"/>
                      <w:sz w:val="24"/>
                    </w:rPr>
                  </w:pPr>
                  <w:r w:rsidRPr="007712F6">
                    <w:rPr>
                      <w:rFonts w:asciiTheme="minorEastAsia" w:eastAsiaTheme="minorEastAsia" w:hAnsiTheme="minorEastAsia" w:cs="宋体" w:hint="eastAsia"/>
                      <w:color w:val="000000"/>
                      <w:kern w:val="0"/>
                      <w:sz w:val="24"/>
                      <w:lang w:bidi="ar"/>
                    </w:rPr>
                    <w:t>1-13</w:t>
                  </w:r>
                </w:p>
              </w:tc>
              <w:tc>
                <w:tcPr>
                  <w:tcW w:w="851" w:type="dxa"/>
                  <w:vAlign w:val="center"/>
                </w:tcPr>
                <w:p w:rsidR="0002196D" w:rsidRPr="007712F6" w:rsidRDefault="0007126A">
                  <w:pPr>
                    <w:widowControl/>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color w:val="000000"/>
                      <w:kern w:val="0"/>
                      <w:sz w:val="24"/>
                      <w:lang w:bidi="ar"/>
                    </w:rPr>
                    <w:t>3</w:t>
                  </w:r>
                </w:p>
              </w:tc>
              <w:tc>
                <w:tcPr>
                  <w:tcW w:w="7654" w:type="dxa"/>
                  <w:vAlign w:val="center"/>
                </w:tcPr>
                <w:p w:rsidR="0002196D" w:rsidRPr="007712F6" w:rsidRDefault="00BD1EBD" w:rsidP="0007126A">
                  <w:pPr>
                    <w:widowControl/>
                    <w:spacing w:line="360" w:lineRule="auto"/>
                    <w:jc w:val="left"/>
                    <w:rPr>
                      <w:rFonts w:asciiTheme="minorEastAsia" w:eastAsiaTheme="minorEastAsia" w:hAnsiTheme="minorEastAsia" w:cs="宋体"/>
                      <w:sz w:val="24"/>
                    </w:rPr>
                  </w:pPr>
                  <w:r w:rsidRPr="007712F6">
                    <w:rPr>
                      <w:rFonts w:asciiTheme="minorEastAsia" w:eastAsiaTheme="minorEastAsia" w:hAnsiTheme="minorEastAsia" w:cs="宋体" w:hint="eastAsia"/>
                      <w:color w:val="000000"/>
                      <w:kern w:val="0"/>
                      <w:sz w:val="24"/>
                      <w:lang w:bidi="ar"/>
                    </w:rPr>
                    <w:t>根据</w:t>
                  </w:r>
                  <w:r w:rsidR="00725084">
                    <w:rPr>
                      <w:rFonts w:asciiTheme="minorEastAsia" w:eastAsiaTheme="minorEastAsia" w:hAnsiTheme="minorEastAsia" w:cs="宋体" w:hint="eastAsia"/>
                      <w:color w:val="000000"/>
                      <w:kern w:val="0"/>
                      <w:sz w:val="24"/>
                      <w:lang w:bidi="ar"/>
                    </w:rPr>
                    <w:t>投标人</w:t>
                  </w:r>
                  <w:r w:rsidRPr="007712F6">
                    <w:rPr>
                      <w:rFonts w:asciiTheme="minorEastAsia" w:eastAsiaTheme="minorEastAsia" w:hAnsiTheme="minorEastAsia" w:cs="宋体" w:hint="eastAsia"/>
                      <w:color w:val="000000"/>
                      <w:kern w:val="0"/>
                      <w:sz w:val="24"/>
                      <w:lang w:bidi="ar"/>
                    </w:rPr>
                    <w:t>对本项目提供的消防管理方案进行评价：①有提供消防管理方案的得</w:t>
                  </w:r>
                  <w:r w:rsidR="005F333D" w:rsidRPr="007712F6">
                    <w:rPr>
                      <w:rFonts w:asciiTheme="minorEastAsia" w:eastAsiaTheme="minorEastAsia" w:hAnsiTheme="minorEastAsia" w:cs="宋体" w:hint="eastAsia"/>
                      <w:color w:val="000000"/>
                      <w:kern w:val="0"/>
                      <w:sz w:val="24"/>
                      <w:lang w:bidi="ar"/>
                    </w:rPr>
                    <w:t>1</w:t>
                  </w:r>
                  <w:r w:rsidR="0007126A">
                    <w:rPr>
                      <w:rFonts w:asciiTheme="minorEastAsia" w:eastAsiaTheme="minorEastAsia" w:hAnsiTheme="minorEastAsia" w:cs="宋体" w:hint="eastAsia"/>
                      <w:color w:val="000000"/>
                      <w:kern w:val="0"/>
                      <w:sz w:val="24"/>
                      <w:lang w:bidi="ar"/>
                    </w:rPr>
                    <w:t>.5</w:t>
                  </w:r>
                  <w:r w:rsidRPr="007712F6">
                    <w:rPr>
                      <w:rFonts w:asciiTheme="minorEastAsia" w:eastAsiaTheme="minorEastAsia" w:hAnsiTheme="minorEastAsia" w:cs="宋体" w:hint="eastAsia"/>
                      <w:color w:val="000000"/>
                      <w:kern w:val="0"/>
                      <w:sz w:val="24"/>
                      <w:lang w:bidi="ar"/>
                    </w:rPr>
                    <w:t>分；②在①的基础上，方案包括管理的流程、工作细则、质量标准、质量管理体系等，整体方案全面、流程明确、工作细则详尽、</w:t>
                  </w:r>
                  <w:r w:rsidRPr="007712F6">
                    <w:rPr>
                      <w:rFonts w:asciiTheme="minorEastAsia" w:eastAsiaTheme="minorEastAsia" w:hAnsiTheme="minorEastAsia" w:cs="宋体" w:hint="eastAsia"/>
                      <w:color w:val="000000"/>
                      <w:kern w:val="0"/>
                      <w:sz w:val="24"/>
                      <w:lang w:bidi="ar"/>
                    </w:rPr>
                    <w:lastRenderedPageBreak/>
                    <w:t>质量标准合格、质量管理体系健全的得</w:t>
                  </w:r>
                  <w:r w:rsidR="0007126A">
                    <w:rPr>
                      <w:rFonts w:asciiTheme="minorEastAsia" w:eastAsiaTheme="minorEastAsia" w:hAnsiTheme="minorEastAsia" w:cs="宋体" w:hint="eastAsia"/>
                      <w:color w:val="000000"/>
                      <w:kern w:val="0"/>
                      <w:sz w:val="24"/>
                      <w:lang w:bidi="ar"/>
                    </w:rPr>
                    <w:t>3</w:t>
                  </w:r>
                  <w:r w:rsidRPr="007712F6">
                    <w:rPr>
                      <w:rFonts w:asciiTheme="minorEastAsia" w:eastAsiaTheme="minorEastAsia" w:hAnsiTheme="minorEastAsia" w:cs="宋体" w:hint="eastAsia"/>
                      <w:color w:val="000000"/>
                      <w:kern w:val="0"/>
                      <w:sz w:val="24"/>
                      <w:lang w:bidi="ar"/>
                    </w:rPr>
                    <w:t>分；③未提供或不符合以上情形的不得分。</w:t>
                  </w:r>
                </w:p>
              </w:tc>
            </w:tr>
            <w:tr w:rsidR="0002196D" w:rsidRPr="007712F6">
              <w:trPr>
                <w:trHeight w:val="357"/>
              </w:trPr>
              <w:tc>
                <w:tcPr>
                  <w:tcW w:w="704" w:type="dxa"/>
                  <w:vAlign w:val="center"/>
                </w:tcPr>
                <w:p w:rsidR="0002196D" w:rsidRPr="007712F6" w:rsidRDefault="00BD1EBD">
                  <w:pPr>
                    <w:widowControl/>
                    <w:spacing w:line="360" w:lineRule="auto"/>
                    <w:jc w:val="center"/>
                    <w:rPr>
                      <w:rFonts w:asciiTheme="minorEastAsia" w:eastAsiaTheme="minorEastAsia" w:hAnsiTheme="minorEastAsia" w:cs="宋体"/>
                      <w:kern w:val="10"/>
                      <w:sz w:val="24"/>
                    </w:rPr>
                  </w:pPr>
                  <w:r w:rsidRPr="007712F6">
                    <w:rPr>
                      <w:rFonts w:asciiTheme="minorEastAsia" w:eastAsiaTheme="minorEastAsia" w:hAnsiTheme="minorEastAsia" w:cs="宋体" w:hint="eastAsia"/>
                      <w:color w:val="000000"/>
                      <w:kern w:val="0"/>
                      <w:sz w:val="24"/>
                      <w:lang w:bidi="ar"/>
                    </w:rPr>
                    <w:lastRenderedPageBreak/>
                    <w:t>1-14</w:t>
                  </w:r>
                </w:p>
              </w:tc>
              <w:tc>
                <w:tcPr>
                  <w:tcW w:w="851" w:type="dxa"/>
                  <w:vAlign w:val="center"/>
                </w:tcPr>
                <w:p w:rsidR="0002196D" w:rsidRPr="007712F6" w:rsidRDefault="0007126A">
                  <w:pPr>
                    <w:widowControl/>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color w:val="000000"/>
                      <w:kern w:val="0"/>
                      <w:sz w:val="24"/>
                      <w:lang w:bidi="ar"/>
                    </w:rPr>
                    <w:t>3</w:t>
                  </w:r>
                </w:p>
              </w:tc>
              <w:tc>
                <w:tcPr>
                  <w:tcW w:w="7654" w:type="dxa"/>
                  <w:vAlign w:val="center"/>
                </w:tcPr>
                <w:p w:rsidR="0002196D" w:rsidRPr="007712F6" w:rsidRDefault="00BD1EBD" w:rsidP="0007126A">
                  <w:pPr>
                    <w:widowControl/>
                    <w:spacing w:line="360" w:lineRule="auto"/>
                    <w:jc w:val="left"/>
                    <w:rPr>
                      <w:rFonts w:asciiTheme="minorEastAsia" w:eastAsiaTheme="minorEastAsia" w:hAnsiTheme="minorEastAsia" w:cs="宋体"/>
                      <w:sz w:val="24"/>
                    </w:rPr>
                  </w:pPr>
                  <w:r w:rsidRPr="007712F6">
                    <w:rPr>
                      <w:rFonts w:asciiTheme="minorEastAsia" w:eastAsiaTheme="minorEastAsia" w:hAnsiTheme="minorEastAsia" w:cs="宋体" w:hint="eastAsia"/>
                      <w:color w:val="000000"/>
                      <w:kern w:val="0"/>
                      <w:sz w:val="24"/>
                      <w:lang w:bidi="ar"/>
                    </w:rPr>
                    <w:t>根据</w:t>
                  </w:r>
                  <w:r w:rsidR="00725084">
                    <w:rPr>
                      <w:rFonts w:asciiTheme="minorEastAsia" w:eastAsiaTheme="minorEastAsia" w:hAnsiTheme="minorEastAsia" w:cs="宋体" w:hint="eastAsia"/>
                      <w:color w:val="000000"/>
                      <w:kern w:val="0"/>
                      <w:sz w:val="24"/>
                      <w:lang w:bidi="ar"/>
                    </w:rPr>
                    <w:t>投标人</w:t>
                  </w:r>
                  <w:r w:rsidRPr="007712F6">
                    <w:rPr>
                      <w:rFonts w:asciiTheme="minorEastAsia" w:eastAsiaTheme="minorEastAsia" w:hAnsiTheme="minorEastAsia" w:cs="宋体" w:hint="eastAsia"/>
                      <w:color w:val="000000"/>
                      <w:kern w:val="0"/>
                      <w:sz w:val="24"/>
                      <w:lang w:bidi="ar"/>
                    </w:rPr>
                    <w:t>提供的公共秩序维护服务及车辆停放管理方案进行评价：①有提供公共秩序维护服务及车辆停放管理方案的得</w:t>
                  </w:r>
                  <w:r w:rsidR="005F333D" w:rsidRPr="007712F6">
                    <w:rPr>
                      <w:rFonts w:asciiTheme="minorEastAsia" w:eastAsiaTheme="minorEastAsia" w:hAnsiTheme="minorEastAsia" w:cs="宋体" w:hint="eastAsia"/>
                      <w:color w:val="000000"/>
                      <w:kern w:val="0"/>
                      <w:sz w:val="24"/>
                      <w:lang w:bidi="ar"/>
                    </w:rPr>
                    <w:t>1</w:t>
                  </w:r>
                  <w:r w:rsidR="0007126A">
                    <w:rPr>
                      <w:rFonts w:asciiTheme="minorEastAsia" w:eastAsiaTheme="minorEastAsia" w:hAnsiTheme="minorEastAsia" w:cs="宋体" w:hint="eastAsia"/>
                      <w:color w:val="000000"/>
                      <w:kern w:val="0"/>
                      <w:sz w:val="24"/>
                      <w:lang w:bidi="ar"/>
                    </w:rPr>
                    <w:t>.5</w:t>
                  </w:r>
                  <w:r w:rsidRPr="007712F6">
                    <w:rPr>
                      <w:rFonts w:asciiTheme="minorEastAsia" w:eastAsiaTheme="minorEastAsia" w:hAnsiTheme="minorEastAsia" w:cs="宋体" w:hint="eastAsia"/>
                      <w:color w:val="000000"/>
                      <w:kern w:val="0"/>
                      <w:sz w:val="24"/>
                      <w:lang w:bidi="ar"/>
                    </w:rPr>
                    <w:t>分；②在①的基础上，方案包含管理的流程、工作细则、质量标准、质量管理体系等，整体方案全面、流程明确、工作细则详尽、质量标准合格、质量管理体系健全的得</w:t>
                  </w:r>
                  <w:r w:rsidR="0007126A">
                    <w:rPr>
                      <w:rFonts w:asciiTheme="minorEastAsia" w:eastAsiaTheme="minorEastAsia" w:hAnsiTheme="minorEastAsia" w:cs="宋体" w:hint="eastAsia"/>
                      <w:color w:val="000000"/>
                      <w:kern w:val="0"/>
                      <w:sz w:val="24"/>
                      <w:lang w:bidi="ar"/>
                    </w:rPr>
                    <w:t>3</w:t>
                  </w:r>
                  <w:r w:rsidRPr="007712F6">
                    <w:rPr>
                      <w:rFonts w:asciiTheme="minorEastAsia" w:eastAsiaTheme="minorEastAsia" w:hAnsiTheme="minorEastAsia" w:cs="宋体" w:hint="eastAsia"/>
                      <w:color w:val="000000"/>
                      <w:kern w:val="0"/>
                      <w:sz w:val="24"/>
                      <w:lang w:bidi="ar"/>
                    </w:rPr>
                    <w:t>分；③未提供或不符合以上情形的不得分。</w:t>
                  </w:r>
                </w:p>
              </w:tc>
            </w:tr>
            <w:tr w:rsidR="0002196D" w:rsidRPr="007712F6">
              <w:trPr>
                <w:trHeight w:val="1449"/>
              </w:trPr>
              <w:tc>
                <w:tcPr>
                  <w:tcW w:w="704" w:type="dxa"/>
                  <w:vAlign w:val="center"/>
                </w:tcPr>
                <w:p w:rsidR="0002196D" w:rsidRPr="007712F6" w:rsidRDefault="00BD1EBD">
                  <w:pPr>
                    <w:widowControl/>
                    <w:spacing w:line="360" w:lineRule="auto"/>
                    <w:jc w:val="center"/>
                    <w:rPr>
                      <w:rFonts w:asciiTheme="minorEastAsia" w:eastAsiaTheme="minorEastAsia" w:hAnsiTheme="minorEastAsia" w:cs="宋体"/>
                      <w:kern w:val="10"/>
                      <w:sz w:val="24"/>
                    </w:rPr>
                  </w:pPr>
                  <w:r w:rsidRPr="007712F6">
                    <w:rPr>
                      <w:rFonts w:asciiTheme="minorEastAsia" w:eastAsiaTheme="minorEastAsia" w:hAnsiTheme="minorEastAsia" w:cs="宋体" w:hint="eastAsia"/>
                      <w:color w:val="000000"/>
                      <w:kern w:val="0"/>
                      <w:sz w:val="24"/>
                      <w:lang w:bidi="ar"/>
                    </w:rPr>
                    <w:t>1-15</w:t>
                  </w:r>
                </w:p>
              </w:tc>
              <w:tc>
                <w:tcPr>
                  <w:tcW w:w="851" w:type="dxa"/>
                  <w:vAlign w:val="center"/>
                </w:tcPr>
                <w:p w:rsidR="0002196D" w:rsidRPr="007712F6" w:rsidRDefault="0007126A">
                  <w:pPr>
                    <w:widowControl/>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color w:val="000000"/>
                      <w:kern w:val="0"/>
                      <w:sz w:val="24"/>
                      <w:lang w:bidi="ar"/>
                    </w:rPr>
                    <w:t>3</w:t>
                  </w:r>
                </w:p>
              </w:tc>
              <w:tc>
                <w:tcPr>
                  <w:tcW w:w="7654" w:type="dxa"/>
                  <w:vAlign w:val="center"/>
                </w:tcPr>
                <w:p w:rsidR="0002196D" w:rsidRPr="007712F6" w:rsidRDefault="00BD1EBD" w:rsidP="0007126A">
                  <w:pPr>
                    <w:widowControl/>
                    <w:spacing w:line="360" w:lineRule="auto"/>
                    <w:jc w:val="left"/>
                    <w:rPr>
                      <w:rFonts w:asciiTheme="minorEastAsia" w:eastAsiaTheme="minorEastAsia" w:hAnsiTheme="minorEastAsia" w:cs="宋体"/>
                      <w:sz w:val="24"/>
                    </w:rPr>
                  </w:pPr>
                  <w:r w:rsidRPr="007712F6">
                    <w:rPr>
                      <w:rFonts w:asciiTheme="minorEastAsia" w:eastAsiaTheme="minorEastAsia" w:hAnsiTheme="minorEastAsia" w:cs="宋体" w:hint="eastAsia"/>
                      <w:kern w:val="0"/>
                      <w:sz w:val="24"/>
                      <w:lang w:bidi="ar"/>
                    </w:rPr>
                    <w:t>根据</w:t>
                  </w:r>
                  <w:r w:rsidR="00725084">
                    <w:rPr>
                      <w:rFonts w:asciiTheme="minorEastAsia" w:eastAsiaTheme="minorEastAsia" w:hAnsiTheme="minorEastAsia" w:cs="宋体" w:hint="eastAsia"/>
                      <w:kern w:val="0"/>
                      <w:sz w:val="24"/>
                      <w:lang w:bidi="ar"/>
                    </w:rPr>
                    <w:t>投标人</w:t>
                  </w:r>
                  <w:r w:rsidRPr="007712F6">
                    <w:rPr>
                      <w:rFonts w:asciiTheme="minorEastAsia" w:eastAsiaTheme="minorEastAsia" w:hAnsiTheme="minorEastAsia" w:cs="宋体" w:hint="eastAsia"/>
                      <w:kern w:val="0"/>
                      <w:sz w:val="24"/>
                      <w:lang w:bidi="ar"/>
                    </w:rPr>
                    <w:t>提供的公共环境卫生管理方案进行评价：</w:t>
                  </w:r>
                  <w:r w:rsidRPr="007712F6">
                    <w:rPr>
                      <w:rFonts w:asciiTheme="minorEastAsia" w:eastAsiaTheme="minorEastAsia" w:hAnsiTheme="minorEastAsia" w:cs="宋体" w:hint="eastAsia"/>
                      <w:color w:val="000000"/>
                      <w:kern w:val="0"/>
                      <w:sz w:val="24"/>
                      <w:lang w:bidi="ar"/>
                    </w:rPr>
                    <w:t>①有提供</w:t>
                  </w:r>
                  <w:r w:rsidRPr="007712F6">
                    <w:rPr>
                      <w:rFonts w:asciiTheme="minorEastAsia" w:eastAsiaTheme="minorEastAsia" w:hAnsiTheme="minorEastAsia" w:cs="宋体" w:hint="eastAsia"/>
                      <w:kern w:val="0"/>
                      <w:sz w:val="24"/>
                      <w:lang w:bidi="ar"/>
                    </w:rPr>
                    <w:t>公共环境卫生管理方案</w:t>
                  </w:r>
                  <w:r w:rsidRPr="007712F6">
                    <w:rPr>
                      <w:rFonts w:asciiTheme="minorEastAsia" w:eastAsiaTheme="minorEastAsia" w:hAnsiTheme="minorEastAsia" w:cs="宋体" w:hint="eastAsia"/>
                      <w:color w:val="000000"/>
                      <w:kern w:val="0"/>
                      <w:sz w:val="24"/>
                      <w:lang w:bidi="ar"/>
                    </w:rPr>
                    <w:t>的得</w:t>
                  </w:r>
                  <w:r w:rsidR="005F333D" w:rsidRPr="007712F6">
                    <w:rPr>
                      <w:rFonts w:asciiTheme="minorEastAsia" w:eastAsiaTheme="minorEastAsia" w:hAnsiTheme="minorEastAsia" w:cs="宋体" w:hint="eastAsia"/>
                      <w:color w:val="000000"/>
                      <w:kern w:val="0"/>
                      <w:sz w:val="24"/>
                      <w:lang w:bidi="ar"/>
                    </w:rPr>
                    <w:t>1</w:t>
                  </w:r>
                  <w:r w:rsidR="0007126A">
                    <w:rPr>
                      <w:rFonts w:asciiTheme="minorEastAsia" w:eastAsiaTheme="minorEastAsia" w:hAnsiTheme="minorEastAsia" w:cs="宋体" w:hint="eastAsia"/>
                      <w:color w:val="000000"/>
                      <w:kern w:val="0"/>
                      <w:sz w:val="24"/>
                      <w:lang w:bidi="ar"/>
                    </w:rPr>
                    <w:t>.5</w:t>
                  </w:r>
                  <w:r w:rsidRPr="007712F6">
                    <w:rPr>
                      <w:rFonts w:asciiTheme="minorEastAsia" w:eastAsiaTheme="minorEastAsia" w:hAnsiTheme="minorEastAsia" w:cs="宋体" w:hint="eastAsia"/>
                      <w:color w:val="000000"/>
                      <w:kern w:val="0"/>
                      <w:sz w:val="24"/>
                      <w:lang w:bidi="ar"/>
                    </w:rPr>
                    <w:t>分；②在①的基础上，方案包含</w:t>
                  </w:r>
                  <w:r w:rsidRPr="007712F6">
                    <w:rPr>
                      <w:rFonts w:asciiTheme="minorEastAsia" w:eastAsiaTheme="minorEastAsia" w:hAnsiTheme="minorEastAsia" w:cs="宋体" w:hint="eastAsia"/>
                      <w:kern w:val="0"/>
                      <w:sz w:val="24"/>
                      <w:lang w:bidi="ar"/>
                    </w:rPr>
                    <w:t>管理的流程、工作细则、质量标准、质量管理体系等，整体方案全面、流程明确、工作细则详尽、质量标准合格、质量管理体系健全的得</w:t>
                  </w:r>
                  <w:r w:rsidR="0007126A">
                    <w:rPr>
                      <w:rFonts w:asciiTheme="minorEastAsia" w:eastAsiaTheme="minorEastAsia" w:hAnsiTheme="minorEastAsia" w:cs="宋体" w:hint="eastAsia"/>
                      <w:kern w:val="0"/>
                      <w:sz w:val="24"/>
                      <w:lang w:bidi="ar"/>
                    </w:rPr>
                    <w:t>3</w:t>
                  </w:r>
                  <w:r w:rsidRPr="007712F6">
                    <w:rPr>
                      <w:rFonts w:asciiTheme="minorEastAsia" w:eastAsiaTheme="minorEastAsia" w:hAnsiTheme="minorEastAsia" w:cs="宋体" w:hint="eastAsia"/>
                      <w:kern w:val="0"/>
                      <w:sz w:val="24"/>
                      <w:lang w:bidi="ar"/>
                    </w:rPr>
                    <w:t>分；</w:t>
                  </w:r>
                  <w:r w:rsidRPr="007712F6">
                    <w:rPr>
                      <w:rFonts w:asciiTheme="minorEastAsia" w:eastAsiaTheme="minorEastAsia" w:hAnsiTheme="minorEastAsia" w:cs="宋体" w:hint="eastAsia"/>
                      <w:color w:val="000000"/>
                      <w:kern w:val="0"/>
                      <w:sz w:val="24"/>
                      <w:lang w:bidi="ar"/>
                    </w:rPr>
                    <w:t>③未提供或不符合以上情形的不得分。</w:t>
                  </w:r>
                </w:p>
              </w:tc>
            </w:tr>
            <w:tr w:rsidR="0002196D" w:rsidRPr="007712F6">
              <w:trPr>
                <w:trHeight w:val="513"/>
              </w:trPr>
              <w:tc>
                <w:tcPr>
                  <w:tcW w:w="704" w:type="dxa"/>
                  <w:vAlign w:val="center"/>
                </w:tcPr>
                <w:p w:rsidR="0002196D" w:rsidRPr="007712F6" w:rsidRDefault="00BD1EBD">
                  <w:pPr>
                    <w:widowControl/>
                    <w:spacing w:line="360" w:lineRule="auto"/>
                    <w:jc w:val="center"/>
                    <w:rPr>
                      <w:rFonts w:asciiTheme="minorEastAsia" w:eastAsiaTheme="minorEastAsia" w:hAnsiTheme="minorEastAsia" w:cs="宋体"/>
                      <w:kern w:val="10"/>
                      <w:sz w:val="24"/>
                    </w:rPr>
                  </w:pPr>
                  <w:r w:rsidRPr="007712F6">
                    <w:rPr>
                      <w:rFonts w:asciiTheme="minorEastAsia" w:eastAsiaTheme="minorEastAsia" w:hAnsiTheme="minorEastAsia" w:cs="宋体" w:hint="eastAsia"/>
                      <w:color w:val="000000"/>
                      <w:kern w:val="0"/>
                      <w:sz w:val="24"/>
                      <w:lang w:bidi="ar"/>
                    </w:rPr>
                    <w:t>1-16</w:t>
                  </w:r>
                </w:p>
              </w:tc>
              <w:tc>
                <w:tcPr>
                  <w:tcW w:w="851" w:type="dxa"/>
                  <w:vAlign w:val="center"/>
                </w:tcPr>
                <w:p w:rsidR="0002196D" w:rsidRPr="007712F6" w:rsidRDefault="0007126A">
                  <w:pPr>
                    <w:widowControl/>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color w:val="000000"/>
                      <w:kern w:val="0"/>
                      <w:sz w:val="24"/>
                      <w:lang w:bidi="ar"/>
                    </w:rPr>
                    <w:t>3</w:t>
                  </w:r>
                </w:p>
              </w:tc>
              <w:tc>
                <w:tcPr>
                  <w:tcW w:w="7654" w:type="dxa"/>
                  <w:vAlign w:val="center"/>
                </w:tcPr>
                <w:p w:rsidR="0002196D" w:rsidRPr="007712F6" w:rsidRDefault="00BD1EBD" w:rsidP="0007126A">
                  <w:pPr>
                    <w:widowControl/>
                    <w:spacing w:line="360" w:lineRule="auto"/>
                    <w:jc w:val="left"/>
                    <w:rPr>
                      <w:rFonts w:asciiTheme="minorEastAsia" w:eastAsiaTheme="minorEastAsia" w:hAnsiTheme="minorEastAsia" w:cs="宋体"/>
                      <w:sz w:val="24"/>
                    </w:rPr>
                  </w:pPr>
                  <w:r w:rsidRPr="007712F6">
                    <w:rPr>
                      <w:rFonts w:asciiTheme="minorEastAsia" w:eastAsiaTheme="minorEastAsia" w:hAnsiTheme="minorEastAsia" w:cs="宋体" w:hint="eastAsia"/>
                      <w:color w:val="000000"/>
                      <w:kern w:val="0"/>
                      <w:sz w:val="24"/>
                      <w:lang w:bidi="ar"/>
                    </w:rPr>
                    <w:t>根据</w:t>
                  </w:r>
                  <w:r w:rsidR="00725084">
                    <w:rPr>
                      <w:rFonts w:asciiTheme="minorEastAsia" w:eastAsiaTheme="minorEastAsia" w:hAnsiTheme="minorEastAsia" w:cs="宋体" w:hint="eastAsia"/>
                      <w:color w:val="000000"/>
                      <w:kern w:val="0"/>
                      <w:sz w:val="24"/>
                      <w:lang w:bidi="ar"/>
                    </w:rPr>
                    <w:t>投标人</w:t>
                  </w:r>
                  <w:r w:rsidRPr="007712F6">
                    <w:rPr>
                      <w:rFonts w:asciiTheme="minorEastAsia" w:eastAsiaTheme="minorEastAsia" w:hAnsiTheme="minorEastAsia" w:cs="宋体" w:hint="eastAsia"/>
                      <w:color w:val="000000"/>
                      <w:kern w:val="0"/>
                      <w:sz w:val="24"/>
                      <w:lang w:bidi="ar"/>
                    </w:rPr>
                    <w:t>对本项目档案建立与管理进行评价：①有提供项目档案建立与管理的得</w:t>
                  </w:r>
                  <w:r w:rsidR="005F333D" w:rsidRPr="007712F6">
                    <w:rPr>
                      <w:rFonts w:asciiTheme="minorEastAsia" w:eastAsiaTheme="minorEastAsia" w:hAnsiTheme="minorEastAsia" w:cs="宋体" w:hint="eastAsia"/>
                      <w:color w:val="000000"/>
                      <w:kern w:val="0"/>
                      <w:sz w:val="24"/>
                      <w:lang w:bidi="ar"/>
                    </w:rPr>
                    <w:t>1</w:t>
                  </w:r>
                  <w:r w:rsidR="0007126A">
                    <w:rPr>
                      <w:rFonts w:asciiTheme="minorEastAsia" w:eastAsiaTheme="minorEastAsia" w:hAnsiTheme="minorEastAsia" w:cs="宋体" w:hint="eastAsia"/>
                      <w:color w:val="000000"/>
                      <w:kern w:val="0"/>
                      <w:sz w:val="24"/>
                      <w:lang w:bidi="ar"/>
                    </w:rPr>
                    <w:t>.5</w:t>
                  </w:r>
                  <w:r w:rsidRPr="007712F6">
                    <w:rPr>
                      <w:rFonts w:asciiTheme="minorEastAsia" w:eastAsiaTheme="minorEastAsia" w:hAnsiTheme="minorEastAsia" w:cs="宋体" w:hint="eastAsia"/>
                      <w:color w:val="000000"/>
                      <w:kern w:val="0"/>
                      <w:sz w:val="24"/>
                      <w:lang w:bidi="ar"/>
                    </w:rPr>
                    <w:t>分；②在①的基础上，建档管理制度内容详尽、各条款设置明确合理、有效可行、全面完善的得</w:t>
                  </w:r>
                  <w:r w:rsidR="0007126A">
                    <w:rPr>
                      <w:rFonts w:asciiTheme="minorEastAsia" w:eastAsiaTheme="minorEastAsia" w:hAnsiTheme="minorEastAsia" w:cs="宋体" w:hint="eastAsia"/>
                      <w:color w:val="000000"/>
                      <w:kern w:val="0"/>
                      <w:sz w:val="24"/>
                      <w:lang w:bidi="ar"/>
                    </w:rPr>
                    <w:t>3</w:t>
                  </w:r>
                  <w:r w:rsidRPr="007712F6">
                    <w:rPr>
                      <w:rFonts w:asciiTheme="minorEastAsia" w:eastAsiaTheme="minorEastAsia" w:hAnsiTheme="minorEastAsia" w:cs="宋体" w:hint="eastAsia"/>
                      <w:color w:val="000000"/>
                      <w:kern w:val="0"/>
                      <w:sz w:val="24"/>
                      <w:lang w:bidi="ar"/>
                    </w:rPr>
                    <w:t>分；③未提供或不符合以上情形的不得分。</w:t>
                  </w:r>
                </w:p>
              </w:tc>
            </w:tr>
            <w:tr w:rsidR="0002196D" w:rsidRPr="007712F6">
              <w:trPr>
                <w:trHeight w:val="513"/>
              </w:trPr>
              <w:tc>
                <w:tcPr>
                  <w:tcW w:w="704" w:type="dxa"/>
                  <w:vAlign w:val="center"/>
                </w:tcPr>
                <w:p w:rsidR="0002196D" w:rsidRPr="007712F6" w:rsidRDefault="00BD1EBD">
                  <w:pPr>
                    <w:widowControl/>
                    <w:spacing w:line="360" w:lineRule="auto"/>
                    <w:jc w:val="center"/>
                    <w:rPr>
                      <w:rFonts w:asciiTheme="minorEastAsia" w:eastAsiaTheme="minorEastAsia" w:hAnsiTheme="minorEastAsia" w:cs="宋体"/>
                      <w:kern w:val="10"/>
                      <w:sz w:val="24"/>
                    </w:rPr>
                  </w:pPr>
                  <w:r w:rsidRPr="007712F6">
                    <w:rPr>
                      <w:rFonts w:asciiTheme="minorEastAsia" w:eastAsiaTheme="minorEastAsia" w:hAnsiTheme="minorEastAsia" w:cs="宋体" w:hint="eastAsia"/>
                      <w:color w:val="000000"/>
                      <w:kern w:val="0"/>
                      <w:sz w:val="24"/>
                      <w:lang w:bidi="ar"/>
                    </w:rPr>
                    <w:t>1-17</w:t>
                  </w:r>
                </w:p>
              </w:tc>
              <w:tc>
                <w:tcPr>
                  <w:tcW w:w="851" w:type="dxa"/>
                  <w:vAlign w:val="center"/>
                </w:tcPr>
                <w:p w:rsidR="0002196D" w:rsidRPr="007712F6" w:rsidRDefault="0007126A">
                  <w:pPr>
                    <w:widowControl/>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3</w:t>
                  </w:r>
                </w:p>
              </w:tc>
              <w:tc>
                <w:tcPr>
                  <w:tcW w:w="7654" w:type="dxa"/>
                  <w:vAlign w:val="center"/>
                </w:tcPr>
                <w:p w:rsidR="0002196D" w:rsidRPr="007712F6" w:rsidRDefault="00BD1EBD" w:rsidP="0007126A">
                  <w:pPr>
                    <w:widowControl/>
                    <w:spacing w:line="360" w:lineRule="auto"/>
                    <w:jc w:val="left"/>
                    <w:rPr>
                      <w:rFonts w:asciiTheme="minorEastAsia" w:eastAsiaTheme="minorEastAsia" w:hAnsiTheme="minorEastAsia" w:cs="宋体"/>
                      <w:color w:val="000000"/>
                      <w:kern w:val="0"/>
                      <w:sz w:val="24"/>
                      <w:lang w:bidi="ar"/>
                    </w:rPr>
                  </w:pPr>
                  <w:r w:rsidRPr="007712F6">
                    <w:rPr>
                      <w:rFonts w:asciiTheme="minorEastAsia" w:eastAsiaTheme="minorEastAsia" w:hAnsiTheme="minorEastAsia" w:cs="宋体" w:hint="eastAsia"/>
                      <w:color w:val="000000"/>
                      <w:kern w:val="0"/>
                      <w:sz w:val="24"/>
                      <w:lang w:bidi="ar"/>
                    </w:rPr>
                    <w:t>根据</w:t>
                  </w:r>
                  <w:r w:rsidR="00725084">
                    <w:rPr>
                      <w:rFonts w:asciiTheme="minorEastAsia" w:eastAsiaTheme="minorEastAsia" w:hAnsiTheme="minorEastAsia" w:cs="宋体" w:hint="eastAsia"/>
                      <w:color w:val="000000"/>
                      <w:kern w:val="0"/>
                      <w:sz w:val="24"/>
                      <w:lang w:bidi="ar"/>
                    </w:rPr>
                    <w:t>投标人</w:t>
                  </w:r>
                  <w:r w:rsidRPr="007712F6">
                    <w:rPr>
                      <w:rFonts w:asciiTheme="minorEastAsia" w:eastAsiaTheme="minorEastAsia" w:hAnsiTheme="minorEastAsia" w:cs="宋体" w:hint="eastAsia"/>
                      <w:color w:val="000000"/>
                      <w:kern w:val="0"/>
                      <w:sz w:val="24"/>
                      <w:lang w:bidi="ar"/>
                    </w:rPr>
                    <w:t>对本项目基础管理、规章制度、奖惩制度等进行评价：①有提供基础管理、规章制度、奖惩制度的得</w:t>
                  </w:r>
                  <w:r w:rsidR="005F333D" w:rsidRPr="007712F6">
                    <w:rPr>
                      <w:rFonts w:asciiTheme="minorEastAsia" w:eastAsiaTheme="minorEastAsia" w:hAnsiTheme="minorEastAsia" w:cs="宋体" w:hint="eastAsia"/>
                      <w:color w:val="000000"/>
                      <w:kern w:val="0"/>
                      <w:sz w:val="24"/>
                      <w:lang w:bidi="ar"/>
                    </w:rPr>
                    <w:t>1</w:t>
                  </w:r>
                  <w:r w:rsidR="0007126A">
                    <w:rPr>
                      <w:rFonts w:asciiTheme="minorEastAsia" w:eastAsiaTheme="minorEastAsia" w:hAnsiTheme="minorEastAsia" w:cs="宋体" w:hint="eastAsia"/>
                      <w:color w:val="000000"/>
                      <w:kern w:val="0"/>
                      <w:sz w:val="24"/>
                      <w:lang w:bidi="ar"/>
                    </w:rPr>
                    <w:t>.5</w:t>
                  </w:r>
                  <w:r w:rsidRPr="007712F6">
                    <w:rPr>
                      <w:rFonts w:asciiTheme="minorEastAsia" w:eastAsiaTheme="minorEastAsia" w:hAnsiTheme="minorEastAsia" w:cs="宋体" w:hint="eastAsia"/>
                      <w:color w:val="000000"/>
                      <w:kern w:val="0"/>
                      <w:sz w:val="24"/>
                      <w:lang w:bidi="ar"/>
                    </w:rPr>
                    <w:t>分；②在①的基础上，整体规章制度内容详尽、各条款设置明确合理、有效可行、全面完善的得</w:t>
                  </w:r>
                  <w:r w:rsidR="0007126A">
                    <w:rPr>
                      <w:rFonts w:asciiTheme="minorEastAsia" w:eastAsiaTheme="minorEastAsia" w:hAnsiTheme="minorEastAsia" w:cs="宋体" w:hint="eastAsia"/>
                      <w:color w:val="000000"/>
                      <w:kern w:val="0"/>
                      <w:sz w:val="24"/>
                      <w:lang w:bidi="ar"/>
                    </w:rPr>
                    <w:t>3</w:t>
                  </w:r>
                  <w:r w:rsidRPr="007712F6">
                    <w:rPr>
                      <w:rFonts w:asciiTheme="minorEastAsia" w:eastAsiaTheme="minorEastAsia" w:hAnsiTheme="minorEastAsia" w:cs="宋体" w:hint="eastAsia"/>
                      <w:color w:val="000000"/>
                      <w:kern w:val="0"/>
                      <w:sz w:val="24"/>
                      <w:lang w:bidi="ar"/>
                    </w:rPr>
                    <w:t>分；③未提供或不符合以上情形的不得分。</w:t>
                  </w:r>
                </w:p>
              </w:tc>
            </w:tr>
            <w:tr w:rsidR="0002196D" w:rsidRPr="007712F6">
              <w:trPr>
                <w:trHeight w:val="513"/>
              </w:trPr>
              <w:tc>
                <w:tcPr>
                  <w:tcW w:w="704" w:type="dxa"/>
                  <w:vAlign w:val="center"/>
                </w:tcPr>
                <w:p w:rsidR="0002196D" w:rsidRPr="007712F6" w:rsidRDefault="00BD1EBD">
                  <w:pPr>
                    <w:widowControl/>
                    <w:spacing w:line="360" w:lineRule="auto"/>
                    <w:jc w:val="center"/>
                    <w:rPr>
                      <w:rFonts w:asciiTheme="minorEastAsia" w:eastAsiaTheme="minorEastAsia" w:hAnsiTheme="minorEastAsia" w:cs="宋体"/>
                      <w:kern w:val="10"/>
                      <w:sz w:val="24"/>
                    </w:rPr>
                  </w:pPr>
                  <w:r w:rsidRPr="007712F6">
                    <w:rPr>
                      <w:rFonts w:asciiTheme="minorEastAsia" w:eastAsiaTheme="minorEastAsia" w:hAnsiTheme="minorEastAsia" w:cs="宋体" w:hint="eastAsia"/>
                      <w:color w:val="000000"/>
                      <w:kern w:val="0"/>
                      <w:sz w:val="24"/>
                      <w:lang w:bidi="ar"/>
                    </w:rPr>
                    <w:t>1-18</w:t>
                  </w:r>
                </w:p>
              </w:tc>
              <w:tc>
                <w:tcPr>
                  <w:tcW w:w="851" w:type="dxa"/>
                  <w:vAlign w:val="center"/>
                </w:tcPr>
                <w:p w:rsidR="0002196D" w:rsidRPr="007712F6" w:rsidRDefault="0007126A">
                  <w:pPr>
                    <w:widowControl/>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color w:val="000000"/>
                      <w:kern w:val="0"/>
                      <w:sz w:val="24"/>
                      <w:lang w:bidi="ar"/>
                    </w:rPr>
                    <w:t>3</w:t>
                  </w:r>
                </w:p>
              </w:tc>
              <w:tc>
                <w:tcPr>
                  <w:tcW w:w="7654" w:type="dxa"/>
                  <w:vAlign w:val="center"/>
                </w:tcPr>
                <w:p w:rsidR="0002196D" w:rsidRPr="007712F6" w:rsidRDefault="00BD1EBD" w:rsidP="0007126A">
                  <w:pPr>
                    <w:widowControl/>
                    <w:spacing w:line="360" w:lineRule="auto"/>
                    <w:jc w:val="left"/>
                    <w:rPr>
                      <w:rFonts w:asciiTheme="minorEastAsia" w:eastAsiaTheme="minorEastAsia" w:hAnsiTheme="minorEastAsia" w:cs="宋体"/>
                      <w:sz w:val="24"/>
                    </w:rPr>
                  </w:pPr>
                  <w:r w:rsidRPr="007712F6">
                    <w:rPr>
                      <w:rFonts w:asciiTheme="minorEastAsia" w:eastAsiaTheme="minorEastAsia" w:hAnsiTheme="minorEastAsia" w:cs="宋体" w:hint="eastAsia"/>
                      <w:sz w:val="24"/>
                    </w:rPr>
                    <w:t>根据</w:t>
                  </w:r>
                  <w:r w:rsidR="00725084">
                    <w:rPr>
                      <w:rFonts w:asciiTheme="minorEastAsia" w:eastAsiaTheme="minorEastAsia" w:hAnsiTheme="minorEastAsia" w:cs="宋体" w:hint="eastAsia"/>
                      <w:sz w:val="24"/>
                    </w:rPr>
                    <w:t>投标人</w:t>
                  </w:r>
                  <w:r w:rsidRPr="007712F6">
                    <w:rPr>
                      <w:rFonts w:asciiTheme="minorEastAsia" w:eastAsiaTheme="minorEastAsia" w:hAnsiTheme="minorEastAsia" w:cs="宋体" w:hint="eastAsia"/>
                      <w:sz w:val="24"/>
                    </w:rPr>
                    <w:t>提供的物业服务突发事件处理应急方案进行评价：</w:t>
                  </w:r>
                  <w:r w:rsidRPr="007712F6">
                    <w:rPr>
                      <w:rFonts w:asciiTheme="minorEastAsia" w:eastAsiaTheme="minorEastAsia" w:hAnsiTheme="minorEastAsia" w:cs="宋体" w:hint="eastAsia"/>
                      <w:color w:val="000000"/>
                      <w:kern w:val="0"/>
                      <w:sz w:val="24"/>
                      <w:lang w:bidi="ar"/>
                    </w:rPr>
                    <w:t>①有提供</w:t>
                  </w:r>
                  <w:r w:rsidRPr="007712F6">
                    <w:rPr>
                      <w:rFonts w:asciiTheme="minorEastAsia" w:eastAsiaTheme="minorEastAsia" w:hAnsiTheme="minorEastAsia" w:cs="宋体" w:hint="eastAsia"/>
                      <w:sz w:val="24"/>
                    </w:rPr>
                    <w:t>物业服务突发事件处理应急方案</w:t>
                  </w:r>
                  <w:r w:rsidRPr="007712F6">
                    <w:rPr>
                      <w:rFonts w:asciiTheme="minorEastAsia" w:eastAsiaTheme="minorEastAsia" w:hAnsiTheme="minorEastAsia" w:cs="宋体" w:hint="eastAsia"/>
                      <w:color w:val="000000"/>
                      <w:kern w:val="0"/>
                      <w:sz w:val="24"/>
                      <w:lang w:bidi="ar"/>
                    </w:rPr>
                    <w:t>的得</w:t>
                  </w:r>
                  <w:r w:rsidR="005F333D" w:rsidRPr="007712F6">
                    <w:rPr>
                      <w:rFonts w:asciiTheme="minorEastAsia" w:eastAsiaTheme="minorEastAsia" w:hAnsiTheme="minorEastAsia" w:cs="宋体" w:hint="eastAsia"/>
                      <w:color w:val="000000"/>
                      <w:kern w:val="0"/>
                      <w:sz w:val="24"/>
                      <w:lang w:bidi="ar"/>
                    </w:rPr>
                    <w:t>1</w:t>
                  </w:r>
                  <w:r w:rsidR="0007126A">
                    <w:rPr>
                      <w:rFonts w:asciiTheme="minorEastAsia" w:eastAsiaTheme="minorEastAsia" w:hAnsiTheme="minorEastAsia" w:cs="宋体" w:hint="eastAsia"/>
                      <w:color w:val="000000"/>
                      <w:kern w:val="0"/>
                      <w:sz w:val="24"/>
                      <w:lang w:bidi="ar"/>
                    </w:rPr>
                    <w:t>.5</w:t>
                  </w:r>
                  <w:r w:rsidRPr="007712F6">
                    <w:rPr>
                      <w:rFonts w:asciiTheme="minorEastAsia" w:eastAsiaTheme="minorEastAsia" w:hAnsiTheme="minorEastAsia" w:cs="宋体" w:hint="eastAsia"/>
                      <w:color w:val="000000"/>
                      <w:kern w:val="0"/>
                      <w:sz w:val="24"/>
                      <w:lang w:bidi="ar"/>
                    </w:rPr>
                    <w:t>分；②在①的基础上，方案包含日常管理中常见的突发事件包括火警、台风、暴雨、突发疫情等制定相应的应急预案的得</w:t>
                  </w:r>
                  <w:r w:rsidR="0007126A">
                    <w:rPr>
                      <w:rFonts w:asciiTheme="minorEastAsia" w:eastAsiaTheme="minorEastAsia" w:hAnsiTheme="minorEastAsia" w:cs="宋体" w:hint="eastAsia"/>
                      <w:color w:val="000000"/>
                      <w:kern w:val="0"/>
                      <w:sz w:val="24"/>
                      <w:lang w:bidi="ar"/>
                    </w:rPr>
                    <w:t>3</w:t>
                  </w:r>
                  <w:r w:rsidRPr="007712F6">
                    <w:rPr>
                      <w:rFonts w:asciiTheme="minorEastAsia" w:eastAsiaTheme="minorEastAsia" w:hAnsiTheme="minorEastAsia" w:cs="宋体" w:hint="eastAsia"/>
                      <w:color w:val="000000"/>
                      <w:kern w:val="0"/>
                      <w:sz w:val="24"/>
                      <w:lang w:bidi="ar"/>
                    </w:rPr>
                    <w:t>分；③未提供或不符合以上情形的不得分。</w:t>
                  </w:r>
                </w:p>
              </w:tc>
            </w:tr>
            <w:tr w:rsidR="0002196D" w:rsidRPr="007712F6">
              <w:trPr>
                <w:trHeight w:val="513"/>
              </w:trPr>
              <w:tc>
                <w:tcPr>
                  <w:tcW w:w="704" w:type="dxa"/>
                  <w:vAlign w:val="center"/>
                </w:tcPr>
                <w:p w:rsidR="0002196D" w:rsidRPr="007712F6" w:rsidRDefault="00BD1EBD">
                  <w:pPr>
                    <w:widowControl/>
                    <w:spacing w:line="360" w:lineRule="auto"/>
                    <w:jc w:val="center"/>
                    <w:rPr>
                      <w:rFonts w:asciiTheme="minorEastAsia" w:eastAsiaTheme="minorEastAsia" w:hAnsiTheme="minorEastAsia" w:cs="宋体"/>
                      <w:kern w:val="10"/>
                      <w:sz w:val="24"/>
                    </w:rPr>
                  </w:pPr>
                  <w:r w:rsidRPr="007712F6">
                    <w:rPr>
                      <w:rFonts w:asciiTheme="minorEastAsia" w:eastAsiaTheme="minorEastAsia" w:hAnsiTheme="minorEastAsia" w:cs="宋体" w:hint="eastAsia"/>
                      <w:color w:val="000000"/>
                      <w:kern w:val="0"/>
                      <w:sz w:val="24"/>
                      <w:lang w:bidi="ar"/>
                    </w:rPr>
                    <w:t>1-19</w:t>
                  </w:r>
                </w:p>
              </w:tc>
              <w:tc>
                <w:tcPr>
                  <w:tcW w:w="851" w:type="dxa"/>
                  <w:vAlign w:val="center"/>
                </w:tcPr>
                <w:p w:rsidR="0002196D" w:rsidRPr="007712F6" w:rsidRDefault="00BD1EBD">
                  <w:pPr>
                    <w:widowControl/>
                    <w:spacing w:line="360" w:lineRule="auto"/>
                    <w:jc w:val="center"/>
                    <w:rPr>
                      <w:rFonts w:asciiTheme="minorEastAsia" w:eastAsiaTheme="minorEastAsia" w:hAnsiTheme="minorEastAsia" w:cs="宋体"/>
                      <w:color w:val="000000"/>
                      <w:kern w:val="0"/>
                      <w:sz w:val="24"/>
                      <w:lang w:bidi="ar"/>
                    </w:rPr>
                  </w:pPr>
                  <w:r w:rsidRPr="007712F6">
                    <w:rPr>
                      <w:rFonts w:asciiTheme="minorEastAsia" w:eastAsiaTheme="minorEastAsia" w:hAnsiTheme="minorEastAsia" w:cs="宋体"/>
                      <w:color w:val="000000"/>
                      <w:kern w:val="0"/>
                      <w:sz w:val="24"/>
                      <w:lang w:bidi="ar"/>
                    </w:rPr>
                    <w:t>2</w:t>
                  </w:r>
                </w:p>
              </w:tc>
              <w:tc>
                <w:tcPr>
                  <w:tcW w:w="7654" w:type="dxa"/>
                  <w:vAlign w:val="center"/>
                </w:tcPr>
                <w:p w:rsidR="0002196D" w:rsidRPr="007712F6" w:rsidRDefault="00BD1EBD">
                  <w:pPr>
                    <w:widowControl/>
                    <w:spacing w:line="360" w:lineRule="auto"/>
                    <w:jc w:val="left"/>
                    <w:rPr>
                      <w:rFonts w:asciiTheme="minorEastAsia" w:eastAsiaTheme="minorEastAsia" w:hAnsiTheme="minorEastAsia" w:cs="宋体"/>
                      <w:color w:val="000000"/>
                      <w:kern w:val="0"/>
                      <w:sz w:val="24"/>
                      <w:lang w:bidi="ar"/>
                    </w:rPr>
                  </w:pPr>
                  <w:r w:rsidRPr="007712F6">
                    <w:rPr>
                      <w:rFonts w:asciiTheme="minorEastAsia" w:eastAsiaTheme="minorEastAsia" w:hAnsiTheme="minorEastAsia" w:cs="宋体" w:hint="eastAsia"/>
                      <w:bCs/>
                      <w:sz w:val="24"/>
                    </w:rPr>
                    <w:t>为保证服务工作及时快速响应服务需求，投标人拟为本项目配备扫路车、清洗车、道路电动巡逻车的得2分。①若为自有的，应提供上述车辆购买发票复印件或上述车辆行驶证（有效期内）复印件；②若为租赁的，应提供有效期内上述车辆的租赁合同（租赁期限涵盖整个服务期限）复印件、上述车辆行驶证（有效期内）复印件。备注：投标人提供的购</w:t>
                  </w:r>
                  <w:r w:rsidRPr="007712F6">
                    <w:rPr>
                      <w:rFonts w:asciiTheme="minorEastAsia" w:eastAsiaTheme="minorEastAsia" w:hAnsiTheme="minorEastAsia" w:cs="宋体" w:hint="eastAsia"/>
                      <w:bCs/>
                      <w:sz w:val="24"/>
                    </w:rPr>
                    <w:lastRenderedPageBreak/>
                    <w:t>买发票或车辆行驶证或车辆租赁合同单位名称应与投标人名称一致，否则不得分。</w:t>
                  </w:r>
                </w:p>
              </w:tc>
            </w:tr>
            <w:tr w:rsidR="0002196D" w:rsidRPr="007712F6">
              <w:trPr>
                <w:trHeight w:val="513"/>
              </w:trPr>
              <w:tc>
                <w:tcPr>
                  <w:tcW w:w="704" w:type="dxa"/>
                  <w:vAlign w:val="center"/>
                </w:tcPr>
                <w:p w:rsidR="0002196D" w:rsidRPr="007712F6" w:rsidRDefault="00BD1EBD">
                  <w:pPr>
                    <w:widowControl/>
                    <w:spacing w:line="360" w:lineRule="auto"/>
                    <w:jc w:val="center"/>
                    <w:rPr>
                      <w:rFonts w:asciiTheme="minorEastAsia" w:eastAsiaTheme="minorEastAsia" w:hAnsiTheme="minorEastAsia" w:cs="宋体"/>
                      <w:kern w:val="10"/>
                      <w:sz w:val="24"/>
                    </w:rPr>
                  </w:pPr>
                  <w:r w:rsidRPr="007712F6">
                    <w:rPr>
                      <w:rFonts w:asciiTheme="minorEastAsia" w:eastAsiaTheme="minorEastAsia" w:hAnsiTheme="minorEastAsia" w:cs="宋体" w:hint="eastAsia"/>
                      <w:kern w:val="0"/>
                      <w:sz w:val="24"/>
                      <w:lang w:bidi="ar"/>
                    </w:rPr>
                    <w:lastRenderedPageBreak/>
                    <w:t>1-20</w:t>
                  </w:r>
                </w:p>
              </w:tc>
              <w:tc>
                <w:tcPr>
                  <w:tcW w:w="851" w:type="dxa"/>
                  <w:vAlign w:val="center"/>
                </w:tcPr>
                <w:p w:rsidR="0002196D" w:rsidRPr="007712F6" w:rsidRDefault="00BD1EBD">
                  <w:pPr>
                    <w:widowControl/>
                    <w:spacing w:line="360" w:lineRule="auto"/>
                    <w:jc w:val="center"/>
                    <w:rPr>
                      <w:rFonts w:asciiTheme="minorEastAsia" w:eastAsiaTheme="minorEastAsia" w:hAnsiTheme="minorEastAsia" w:cs="宋体"/>
                      <w:kern w:val="0"/>
                      <w:sz w:val="24"/>
                      <w:lang w:bidi="ar"/>
                    </w:rPr>
                  </w:pPr>
                  <w:r w:rsidRPr="007712F6">
                    <w:rPr>
                      <w:rFonts w:asciiTheme="minorEastAsia" w:eastAsiaTheme="minorEastAsia" w:hAnsiTheme="minorEastAsia" w:cs="宋体"/>
                      <w:kern w:val="0"/>
                      <w:sz w:val="24"/>
                      <w:lang w:bidi="ar"/>
                    </w:rPr>
                    <w:t>3</w:t>
                  </w:r>
                </w:p>
              </w:tc>
              <w:tc>
                <w:tcPr>
                  <w:tcW w:w="7654" w:type="dxa"/>
                </w:tcPr>
                <w:p w:rsidR="0002196D" w:rsidRPr="007712F6" w:rsidRDefault="00BD1EBD">
                  <w:pPr>
                    <w:pStyle w:val="null3"/>
                    <w:spacing w:line="360" w:lineRule="auto"/>
                    <w:jc w:val="both"/>
                    <w:rPr>
                      <w:rFonts w:ascii="宋体" w:eastAsia="宋体" w:hAnsi="宋体" w:cs="宋体" w:hint="default"/>
                      <w:sz w:val="24"/>
                      <w:szCs w:val="24"/>
                      <w:lang w:eastAsia="zh-CN"/>
                    </w:rPr>
                  </w:pPr>
                  <w:r w:rsidRPr="007712F6">
                    <w:rPr>
                      <w:rFonts w:ascii="宋体" w:eastAsia="宋体" w:hAnsi="宋体" w:cs="宋体" w:hint="default"/>
                      <w:sz w:val="24"/>
                      <w:szCs w:val="24"/>
                    </w:rPr>
                    <w:t>根据投标人提供的增值服务进行评价：每提供</w:t>
                  </w:r>
                  <w:r w:rsidRPr="007712F6">
                    <w:rPr>
                      <w:rFonts w:ascii="宋体" w:eastAsia="宋体" w:hAnsi="宋体" w:cs="宋体"/>
                      <w:sz w:val="24"/>
                      <w:szCs w:val="24"/>
                      <w:lang w:eastAsia="zh-CN"/>
                    </w:rPr>
                    <w:t>1条经评标委员会认可且有利于本项目实施的得1分，满分3分。</w:t>
                  </w:r>
                </w:p>
              </w:tc>
            </w:tr>
          </w:tbl>
          <w:p w:rsidR="0002196D" w:rsidRPr="007712F6" w:rsidRDefault="00BD1EBD">
            <w:pPr>
              <w:spacing w:line="360" w:lineRule="auto"/>
              <w:rPr>
                <w:rFonts w:asciiTheme="minorEastAsia" w:hAnsiTheme="minorEastAsia" w:cs="宋体"/>
                <w:kern w:val="0"/>
                <w:szCs w:val="28"/>
              </w:rPr>
            </w:pPr>
            <w:r w:rsidRPr="007712F6">
              <w:rPr>
                <w:rFonts w:ascii="宋体" w:hAnsi="宋体" w:hint="eastAsia"/>
                <w:b/>
                <w:sz w:val="24"/>
              </w:rPr>
              <w:t>4.合同包2商务因素F2（满分</w:t>
            </w:r>
            <w:r w:rsidR="00A37EDF" w:rsidRPr="007712F6">
              <w:rPr>
                <w:rFonts w:ascii="宋体" w:hAnsi="宋体" w:hint="eastAsia"/>
                <w:b/>
                <w:sz w:val="24"/>
              </w:rPr>
              <w:t>1</w:t>
            </w:r>
            <w:r w:rsidR="00F1643F">
              <w:rPr>
                <w:rFonts w:ascii="宋体" w:hAnsi="宋体" w:hint="eastAsia"/>
                <w:b/>
                <w:sz w:val="24"/>
              </w:rPr>
              <w:t>5</w:t>
            </w:r>
            <w:r w:rsidRPr="007712F6">
              <w:rPr>
                <w:rFonts w:ascii="宋体" w:hAnsi="宋体" w:hint="eastAsia"/>
                <w:b/>
                <w:sz w:val="24"/>
              </w:rPr>
              <w:t>分）</w:t>
            </w:r>
          </w:p>
          <w:tbl>
            <w:tblP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7851"/>
            </w:tblGrid>
            <w:tr w:rsidR="0002196D" w:rsidRPr="007712F6">
              <w:trPr>
                <w:trHeight w:val="621"/>
              </w:trPr>
              <w:tc>
                <w:tcPr>
                  <w:tcW w:w="704" w:type="dxa"/>
                  <w:vAlign w:val="center"/>
                </w:tcPr>
                <w:p w:rsidR="0002196D" w:rsidRPr="007712F6" w:rsidRDefault="00BD1EBD">
                  <w:pPr>
                    <w:widowControl/>
                    <w:spacing w:line="360" w:lineRule="auto"/>
                    <w:jc w:val="center"/>
                    <w:rPr>
                      <w:rFonts w:ascii="宋体" w:hAnsi="宋体" w:cs="宋体"/>
                      <w:sz w:val="24"/>
                    </w:rPr>
                  </w:pPr>
                  <w:r w:rsidRPr="007712F6">
                    <w:rPr>
                      <w:rFonts w:ascii="宋体" w:hAnsi="宋体" w:cs="宋体" w:hint="eastAsia"/>
                      <w:color w:val="000000"/>
                      <w:kern w:val="0"/>
                      <w:sz w:val="24"/>
                      <w:lang w:bidi="ar"/>
                    </w:rPr>
                    <w:t>评标项目</w:t>
                  </w:r>
                </w:p>
              </w:tc>
              <w:tc>
                <w:tcPr>
                  <w:tcW w:w="851" w:type="dxa"/>
                  <w:vAlign w:val="center"/>
                </w:tcPr>
                <w:p w:rsidR="0002196D" w:rsidRPr="007712F6" w:rsidRDefault="00BD1EBD">
                  <w:pPr>
                    <w:widowControl/>
                    <w:spacing w:line="360" w:lineRule="auto"/>
                    <w:jc w:val="center"/>
                    <w:rPr>
                      <w:rFonts w:ascii="宋体" w:hAnsi="宋体" w:cs="宋体"/>
                      <w:sz w:val="24"/>
                    </w:rPr>
                  </w:pPr>
                  <w:r w:rsidRPr="007712F6">
                    <w:rPr>
                      <w:rFonts w:ascii="宋体" w:hAnsi="宋体" w:cs="宋体" w:hint="eastAsia"/>
                      <w:color w:val="000000"/>
                      <w:kern w:val="0"/>
                      <w:sz w:val="24"/>
                      <w:lang w:bidi="ar"/>
                    </w:rPr>
                    <w:t>评标分值</w:t>
                  </w:r>
                </w:p>
              </w:tc>
              <w:tc>
                <w:tcPr>
                  <w:tcW w:w="7851" w:type="dxa"/>
                  <w:vAlign w:val="center"/>
                </w:tcPr>
                <w:p w:rsidR="0002196D" w:rsidRPr="007712F6" w:rsidRDefault="00BD1EBD">
                  <w:pPr>
                    <w:widowControl/>
                    <w:spacing w:line="360" w:lineRule="auto"/>
                    <w:jc w:val="center"/>
                    <w:rPr>
                      <w:rFonts w:ascii="宋体" w:hAnsi="宋体" w:cs="宋体"/>
                      <w:sz w:val="24"/>
                    </w:rPr>
                  </w:pPr>
                  <w:r w:rsidRPr="007712F6">
                    <w:rPr>
                      <w:rFonts w:ascii="宋体" w:hAnsi="宋体" w:cs="宋体" w:hint="eastAsia"/>
                      <w:color w:val="000000"/>
                      <w:kern w:val="0"/>
                      <w:sz w:val="24"/>
                      <w:lang w:bidi="ar"/>
                    </w:rPr>
                    <w:t>评标方法描述</w:t>
                  </w:r>
                </w:p>
              </w:tc>
            </w:tr>
            <w:tr w:rsidR="0002196D" w:rsidRPr="007712F6">
              <w:trPr>
                <w:trHeight w:val="621"/>
              </w:trPr>
              <w:tc>
                <w:tcPr>
                  <w:tcW w:w="704" w:type="dxa"/>
                  <w:vAlign w:val="center"/>
                </w:tcPr>
                <w:p w:rsidR="0002196D" w:rsidRPr="007712F6" w:rsidRDefault="00BD1EBD">
                  <w:pPr>
                    <w:widowControl/>
                    <w:spacing w:line="360" w:lineRule="auto"/>
                    <w:jc w:val="center"/>
                    <w:rPr>
                      <w:rFonts w:ascii="宋体" w:hAnsi="宋体" w:cs="宋体"/>
                      <w:sz w:val="24"/>
                    </w:rPr>
                  </w:pPr>
                  <w:r w:rsidRPr="007712F6">
                    <w:rPr>
                      <w:rFonts w:ascii="宋体" w:hAnsi="宋体" w:cs="宋体" w:hint="eastAsia"/>
                      <w:color w:val="000000"/>
                      <w:kern w:val="0"/>
                      <w:sz w:val="24"/>
                      <w:lang w:bidi="ar"/>
                    </w:rPr>
                    <w:t>2-1</w:t>
                  </w:r>
                </w:p>
              </w:tc>
              <w:tc>
                <w:tcPr>
                  <w:tcW w:w="851" w:type="dxa"/>
                  <w:vAlign w:val="center"/>
                </w:tcPr>
                <w:p w:rsidR="0002196D" w:rsidRPr="007712F6" w:rsidRDefault="00F1643F">
                  <w:pPr>
                    <w:widowControl/>
                    <w:spacing w:line="360" w:lineRule="auto"/>
                    <w:jc w:val="center"/>
                    <w:rPr>
                      <w:rFonts w:ascii="宋体" w:hAnsi="宋体" w:cs="宋体"/>
                      <w:sz w:val="24"/>
                    </w:rPr>
                  </w:pPr>
                  <w:r>
                    <w:rPr>
                      <w:rFonts w:ascii="宋体" w:hAnsi="宋体" w:cs="宋体" w:hint="eastAsia"/>
                      <w:color w:val="000000"/>
                      <w:kern w:val="0"/>
                      <w:sz w:val="24"/>
                      <w:lang w:bidi="ar"/>
                    </w:rPr>
                    <w:t>1</w:t>
                  </w:r>
                </w:p>
              </w:tc>
              <w:tc>
                <w:tcPr>
                  <w:tcW w:w="7851" w:type="dxa"/>
                  <w:vAlign w:val="center"/>
                </w:tcPr>
                <w:p w:rsidR="0002196D" w:rsidRPr="007712F6" w:rsidRDefault="00BD1EBD" w:rsidP="00F1643F">
                  <w:pPr>
                    <w:widowControl/>
                    <w:spacing w:line="360" w:lineRule="auto"/>
                    <w:jc w:val="left"/>
                    <w:rPr>
                      <w:rFonts w:ascii="宋体" w:hAnsi="宋体" w:cs="宋体"/>
                      <w:spacing w:val="-4"/>
                      <w:sz w:val="24"/>
                    </w:rPr>
                  </w:pPr>
                  <w:r w:rsidRPr="007712F6">
                    <w:rPr>
                      <w:rFonts w:ascii="宋体" w:hAnsi="宋体" w:cs="宋体" w:hint="eastAsia"/>
                      <w:sz w:val="24"/>
                    </w:rPr>
                    <w:t>投标人具有质量管理体系认证证书的得</w:t>
                  </w:r>
                  <w:r w:rsidR="00F1643F">
                    <w:rPr>
                      <w:rFonts w:ascii="宋体" w:hAnsi="宋体" w:cs="宋体" w:hint="eastAsia"/>
                      <w:color w:val="000000"/>
                      <w:kern w:val="0"/>
                      <w:sz w:val="24"/>
                      <w:lang w:bidi="ar"/>
                    </w:rPr>
                    <w:t>1</w:t>
                  </w:r>
                  <w:r w:rsidRPr="007712F6">
                    <w:rPr>
                      <w:rFonts w:ascii="宋体" w:hAnsi="宋体" w:cs="宋体" w:hint="eastAsia"/>
                      <w:sz w:val="24"/>
                    </w:rPr>
                    <w:t>分，须提供有效认证证书复印件，否则不得分。</w:t>
                  </w:r>
                </w:p>
              </w:tc>
            </w:tr>
            <w:tr w:rsidR="0002196D" w:rsidRPr="007712F6">
              <w:trPr>
                <w:trHeight w:val="621"/>
              </w:trPr>
              <w:tc>
                <w:tcPr>
                  <w:tcW w:w="704" w:type="dxa"/>
                  <w:vAlign w:val="center"/>
                </w:tcPr>
                <w:p w:rsidR="0002196D" w:rsidRPr="007712F6" w:rsidRDefault="00BD1EBD">
                  <w:pPr>
                    <w:widowControl/>
                    <w:spacing w:line="360" w:lineRule="auto"/>
                    <w:jc w:val="center"/>
                    <w:rPr>
                      <w:rFonts w:ascii="宋体" w:hAnsi="宋体" w:cs="宋体"/>
                      <w:color w:val="000000"/>
                      <w:kern w:val="0"/>
                      <w:sz w:val="24"/>
                      <w:lang w:bidi="ar"/>
                    </w:rPr>
                  </w:pPr>
                  <w:r w:rsidRPr="007712F6">
                    <w:rPr>
                      <w:rFonts w:ascii="宋体" w:hAnsi="宋体" w:cs="宋体" w:hint="eastAsia"/>
                      <w:color w:val="000000"/>
                      <w:kern w:val="0"/>
                      <w:sz w:val="24"/>
                      <w:lang w:bidi="ar"/>
                    </w:rPr>
                    <w:t>2-2</w:t>
                  </w:r>
                </w:p>
              </w:tc>
              <w:tc>
                <w:tcPr>
                  <w:tcW w:w="851" w:type="dxa"/>
                  <w:vAlign w:val="center"/>
                </w:tcPr>
                <w:p w:rsidR="0002196D" w:rsidRPr="007712F6" w:rsidRDefault="00F1643F">
                  <w:pPr>
                    <w:widowControl/>
                    <w:spacing w:line="360" w:lineRule="auto"/>
                    <w:jc w:val="center"/>
                    <w:rPr>
                      <w:rFonts w:ascii="宋体" w:hAnsi="宋体" w:cs="宋体"/>
                      <w:color w:val="000000"/>
                      <w:kern w:val="0"/>
                      <w:sz w:val="24"/>
                      <w:lang w:bidi="ar"/>
                    </w:rPr>
                  </w:pPr>
                  <w:r>
                    <w:rPr>
                      <w:rFonts w:ascii="宋体" w:hAnsi="宋体" w:cs="宋体" w:hint="eastAsia"/>
                      <w:color w:val="000000"/>
                      <w:kern w:val="0"/>
                      <w:sz w:val="24"/>
                      <w:lang w:bidi="ar"/>
                    </w:rPr>
                    <w:t>1</w:t>
                  </w:r>
                </w:p>
              </w:tc>
              <w:tc>
                <w:tcPr>
                  <w:tcW w:w="7851" w:type="dxa"/>
                  <w:vAlign w:val="center"/>
                </w:tcPr>
                <w:p w:rsidR="0002196D" w:rsidRPr="007712F6" w:rsidRDefault="00BD1EBD" w:rsidP="00F1643F">
                  <w:pPr>
                    <w:widowControl/>
                    <w:spacing w:line="360" w:lineRule="auto"/>
                    <w:jc w:val="left"/>
                    <w:rPr>
                      <w:rFonts w:ascii="宋体" w:hAnsi="宋体" w:cs="宋体"/>
                      <w:color w:val="000000"/>
                      <w:kern w:val="0"/>
                      <w:sz w:val="24"/>
                      <w:lang w:bidi="ar"/>
                    </w:rPr>
                  </w:pPr>
                  <w:r w:rsidRPr="007712F6">
                    <w:rPr>
                      <w:rFonts w:ascii="宋体" w:hAnsi="宋体" w:cs="宋体" w:hint="eastAsia"/>
                      <w:sz w:val="24"/>
                    </w:rPr>
                    <w:t>投标人具有环境管理体系认证证书的得</w:t>
                  </w:r>
                  <w:r w:rsidR="00F1643F">
                    <w:rPr>
                      <w:rFonts w:ascii="宋体" w:hAnsi="宋体" w:cs="宋体" w:hint="eastAsia"/>
                      <w:color w:val="000000"/>
                      <w:kern w:val="0"/>
                      <w:sz w:val="24"/>
                      <w:lang w:bidi="ar"/>
                    </w:rPr>
                    <w:t>1</w:t>
                  </w:r>
                  <w:r w:rsidRPr="007712F6">
                    <w:rPr>
                      <w:rFonts w:ascii="宋体" w:hAnsi="宋体" w:cs="宋体" w:hint="eastAsia"/>
                      <w:sz w:val="24"/>
                    </w:rPr>
                    <w:t>分，须提供有效认证证书复印件，否则不得分。</w:t>
                  </w:r>
                </w:p>
              </w:tc>
            </w:tr>
            <w:tr w:rsidR="0002196D" w:rsidRPr="007712F6">
              <w:trPr>
                <w:trHeight w:val="621"/>
              </w:trPr>
              <w:tc>
                <w:tcPr>
                  <w:tcW w:w="704" w:type="dxa"/>
                  <w:vAlign w:val="center"/>
                </w:tcPr>
                <w:p w:rsidR="0002196D" w:rsidRPr="007712F6" w:rsidRDefault="00BD1EBD">
                  <w:pPr>
                    <w:widowControl/>
                    <w:spacing w:line="360" w:lineRule="auto"/>
                    <w:jc w:val="center"/>
                    <w:rPr>
                      <w:rFonts w:ascii="宋体" w:hAnsi="宋体" w:cs="宋体"/>
                      <w:color w:val="000000"/>
                      <w:kern w:val="0"/>
                      <w:sz w:val="24"/>
                      <w:lang w:bidi="ar"/>
                    </w:rPr>
                  </w:pPr>
                  <w:r w:rsidRPr="007712F6">
                    <w:rPr>
                      <w:rFonts w:ascii="宋体" w:hAnsi="宋体" w:cs="宋体" w:hint="eastAsia"/>
                      <w:color w:val="000000"/>
                      <w:kern w:val="0"/>
                      <w:sz w:val="24"/>
                      <w:lang w:bidi="ar"/>
                    </w:rPr>
                    <w:t>2-3</w:t>
                  </w:r>
                </w:p>
              </w:tc>
              <w:tc>
                <w:tcPr>
                  <w:tcW w:w="851" w:type="dxa"/>
                  <w:vAlign w:val="center"/>
                </w:tcPr>
                <w:p w:rsidR="0002196D" w:rsidRPr="007712F6" w:rsidRDefault="00F1643F">
                  <w:pPr>
                    <w:widowControl/>
                    <w:spacing w:line="360" w:lineRule="auto"/>
                    <w:jc w:val="center"/>
                    <w:rPr>
                      <w:rFonts w:ascii="宋体" w:hAnsi="宋体" w:cs="宋体"/>
                      <w:color w:val="000000"/>
                      <w:kern w:val="0"/>
                      <w:sz w:val="24"/>
                      <w:lang w:bidi="ar"/>
                    </w:rPr>
                  </w:pPr>
                  <w:r>
                    <w:rPr>
                      <w:rFonts w:ascii="宋体" w:hAnsi="宋体" w:cs="宋体" w:hint="eastAsia"/>
                      <w:color w:val="000000"/>
                      <w:kern w:val="0"/>
                      <w:sz w:val="24"/>
                      <w:lang w:bidi="ar"/>
                    </w:rPr>
                    <w:t>1</w:t>
                  </w:r>
                </w:p>
              </w:tc>
              <w:tc>
                <w:tcPr>
                  <w:tcW w:w="7851" w:type="dxa"/>
                  <w:vAlign w:val="center"/>
                </w:tcPr>
                <w:p w:rsidR="0002196D" w:rsidRPr="007712F6" w:rsidRDefault="00BD1EBD" w:rsidP="00F1643F">
                  <w:pPr>
                    <w:widowControl/>
                    <w:spacing w:line="360" w:lineRule="auto"/>
                    <w:jc w:val="left"/>
                    <w:rPr>
                      <w:rFonts w:ascii="宋体" w:hAnsi="宋体" w:cs="宋体"/>
                      <w:color w:val="000000"/>
                      <w:kern w:val="0"/>
                      <w:sz w:val="24"/>
                      <w:lang w:bidi="ar"/>
                    </w:rPr>
                  </w:pPr>
                  <w:r w:rsidRPr="007712F6">
                    <w:rPr>
                      <w:rFonts w:ascii="宋体" w:hAnsi="宋体" w:cs="宋体" w:hint="eastAsia"/>
                      <w:sz w:val="24"/>
                    </w:rPr>
                    <w:t>投标人具有职业健康安全管理体系认证证书的得</w:t>
                  </w:r>
                  <w:r w:rsidR="00F1643F">
                    <w:rPr>
                      <w:rFonts w:ascii="宋体" w:hAnsi="宋体" w:cs="宋体" w:hint="eastAsia"/>
                      <w:color w:val="000000"/>
                      <w:kern w:val="0"/>
                      <w:sz w:val="24"/>
                      <w:lang w:bidi="ar"/>
                    </w:rPr>
                    <w:t>1</w:t>
                  </w:r>
                  <w:r w:rsidRPr="007712F6">
                    <w:rPr>
                      <w:rFonts w:ascii="宋体" w:hAnsi="宋体" w:cs="宋体" w:hint="eastAsia"/>
                      <w:sz w:val="24"/>
                    </w:rPr>
                    <w:t>分，须提供有效认证证书复印件，否则不得分。</w:t>
                  </w:r>
                </w:p>
              </w:tc>
            </w:tr>
            <w:tr w:rsidR="0002196D" w:rsidRPr="007712F6">
              <w:trPr>
                <w:trHeight w:val="621"/>
              </w:trPr>
              <w:tc>
                <w:tcPr>
                  <w:tcW w:w="704" w:type="dxa"/>
                  <w:vAlign w:val="center"/>
                </w:tcPr>
                <w:p w:rsidR="0002196D" w:rsidRPr="007712F6" w:rsidRDefault="00BD1EBD">
                  <w:pPr>
                    <w:widowControl/>
                    <w:spacing w:line="360" w:lineRule="auto"/>
                    <w:jc w:val="center"/>
                    <w:rPr>
                      <w:rFonts w:ascii="宋体" w:hAnsi="宋体" w:cs="宋体"/>
                      <w:color w:val="000000"/>
                      <w:kern w:val="0"/>
                      <w:sz w:val="24"/>
                      <w:lang w:bidi="ar"/>
                    </w:rPr>
                  </w:pPr>
                  <w:r w:rsidRPr="007712F6">
                    <w:rPr>
                      <w:rFonts w:ascii="宋体" w:hAnsi="宋体" w:cs="宋体" w:hint="eastAsia"/>
                      <w:color w:val="000000"/>
                      <w:kern w:val="0"/>
                      <w:sz w:val="24"/>
                      <w:lang w:bidi="ar"/>
                    </w:rPr>
                    <w:t>2-4</w:t>
                  </w:r>
                </w:p>
              </w:tc>
              <w:tc>
                <w:tcPr>
                  <w:tcW w:w="851" w:type="dxa"/>
                  <w:vAlign w:val="center"/>
                </w:tcPr>
                <w:p w:rsidR="0002196D" w:rsidRPr="007712F6" w:rsidRDefault="00F1643F">
                  <w:pPr>
                    <w:widowControl/>
                    <w:spacing w:line="360" w:lineRule="auto"/>
                    <w:jc w:val="center"/>
                    <w:rPr>
                      <w:rFonts w:ascii="宋体" w:hAnsi="宋体" w:cs="宋体"/>
                      <w:color w:val="000000"/>
                      <w:kern w:val="0"/>
                      <w:sz w:val="24"/>
                      <w:lang w:bidi="ar"/>
                    </w:rPr>
                  </w:pPr>
                  <w:r>
                    <w:rPr>
                      <w:rFonts w:ascii="宋体" w:hAnsi="宋体" w:cs="宋体" w:hint="eastAsia"/>
                      <w:color w:val="000000"/>
                      <w:kern w:val="0"/>
                      <w:sz w:val="24"/>
                      <w:lang w:bidi="ar"/>
                    </w:rPr>
                    <w:t>1</w:t>
                  </w:r>
                </w:p>
              </w:tc>
              <w:tc>
                <w:tcPr>
                  <w:tcW w:w="7851" w:type="dxa"/>
                  <w:vAlign w:val="center"/>
                </w:tcPr>
                <w:p w:rsidR="0002196D" w:rsidRPr="007712F6" w:rsidRDefault="00BD1EBD" w:rsidP="00F1643F">
                  <w:pPr>
                    <w:widowControl/>
                    <w:spacing w:line="360" w:lineRule="auto"/>
                    <w:jc w:val="left"/>
                    <w:rPr>
                      <w:rFonts w:ascii="宋体" w:hAnsi="宋体" w:cs="宋体"/>
                      <w:color w:val="000000"/>
                      <w:kern w:val="0"/>
                      <w:sz w:val="24"/>
                      <w:lang w:bidi="ar"/>
                    </w:rPr>
                  </w:pPr>
                  <w:r w:rsidRPr="007712F6">
                    <w:rPr>
                      <w:rFonts w:ascii="宋体" w:hAnsi="宋体" w:cs="宋体" w:hint="eastAsia"/>
                      <w:sz w:val="24"/>
                    </w:rPr>
                    <w:t>投标人具有能源管理体系认证证书的得</w:t>
                  </w:r>
                  <w:r w:rsidR="00F1643F">
                    <w:rPr>
                      <w:rFonts w:ascii="宋体" w:hAnsi="宋体" w:cs="宋体" w:hint="eastAsia"/>
                      <w:color w:val="000000"/>
                      <w:kern w:val="0"/>
                      <w:sz w:val="24"/>
                      <w:lang w:bidi="ar"/>
                    </w:rPr>
                    <w:t>1</w:t>
                  </w:r>
                  <w:r w:rsidRPr="007712F6">
                    <w:rPr>
                      <w:rFonts w:ascii="宋体" w:hAnsi="宋体" w:cs="宋体" w:hint="eastAsia"/>
                      <w:sz w:val="24"/>
                    </w:rPr>
                    <w:t>分，须提供有效认证证书复印件，否则不得分。</w:t>
                  </w:r>
                </w:p>
              </w:tc>
            </w:tr>
            <w:tr w:rsidR="0002196D" w:rsidRPr="007712F6">
              <w:trPr>
                <w:trHeight w:val="621"/>
              </w:trPr>
              <w:tc>
                <w:tcPr>
                  <w:tcW w:w="704" w:type="dxa"/>
                  <w:vAlign w:val="center"/>
                </w:tcPr>
                <w:p w:rsidR="0002196D" w:rsidRPr="007712F6" w:rsidRDefault="00BD1EBD">
                  <w:pPr>
                    <w:widowControl/>
                    <w:spacing w:line="360" w:lineRule="auto"/>
                    <w:jc w:val="center"/>
                    <w:rPr>
                      <w:rFonts w:ascii="宋体" w:hAnsi="宋体" w:cs="宋体"/>
                      <w:color w:val="000000"/>
                      <w:kern w:val="0"/>
                      <w:sz w:val="24"/>
                      <w:lang w:bidi="ar"/>
                    </w:rPr>
                  </w:pPr>
                  <w:r w:rsidRPr="007712F6">
                    <w:rPr>
                      <w:rFonts w:ascii="宋体" w:hAnsi="宋体" w:cs="宋体" w:hint="eastAsia"/>
                      <w:color w:val="000000"/>
                      <w:kern w:val="0"/>
                      <w:sz w:val="24"/>
                      <w:lang w:bidi="ar"/>
                    </w:rPr>
                    <w:t>2-5</w:t>
                  </w:r>
                </w:p>
              </w:tc>
              <w:tc>
                <w:tcPr>
                  <w:tcW w:w="851" w:type="dxa"/>
                  <w:vAlign w:val="center"/>
                </w:tcPr>
                <w:p w:rsidR="0002196D" w:rsidRPr="007712F6" w:rsidRDefault="00F1643F">
                  <w:pPr>
                    <w:widowControl/>
                    <w:spacing w:line="360" w:lineRule="auto"/>
                    <w:jc w:val="center"/>
                    <w:rPr>
                      <w:rFonts w:ascii="宋体" w:hAnsi="宋体" w:cs="宋体"/>
                      <w:color w:val="000000"/>
                      <w:kern w:val="0"/>
                      <w:sz w:val="24"/>
                      <w:lang w:bidi="ar"/>
                    </w:rPr>
                  </w:pPr>
                  <w:r>
                    <w:rPr>
                      <w:rFonts w:ascii="宋体" w:hAnsi="宋体" w:cs="宋体" w:hint="eastAsia"/>
                      <w:color w:val="000000"/>
                      <w:kern w:val="0"/>
                      <w:sz w:val="24"/>
                      <w:lang w:bidi="ar"/>
                    </w:rPr>
                    <w:t>1</w:t>
                  </w:r>
                </w:p>
              </w:tc>
              <w:tc>
                <w:tcPr>
                  <w:tcW w:w="7851" w:type="dxa"/>
                  <w:vAlign w:val="center"/>
                </w:tcPr>
                <w:p w:rsidR="0002196D" w:rsidRPr="007712F6" w:rsidRDefault="00BD1EBD" w:rsidP="00F1643F">
                  <w:pPr>
                    <w:widowControl/>
                    <w:spacing w:line="360" w:lineRule="auto"/>
                    <w:jc w:val="left"/>
                    <w:rPr>
                      <w:rFonts w:ascii="宋体" w:hAnsi="宋体" w:cs="宋体"/>
                      <w:color w:val="000000"/>
                      <w:kern w:val="0"/>
                      <w:sz w:val="24"/>
                      <w:lang w:bidi="ar"/>
                    </w:rPr>
                  </w:pPr>
                  <w:r w:rsidRPr="007712F6">
                    <w:rPr>
                      <w:rFonts w:ascii="宋体" w:hAnsi="宋体" w:cs="宋体" w:hint="eastAsia"/>
                      <w:sz w:val="24"/>
                    </w:rPr>
                    <w:t>投标人具有信息安全管理体系认证证书的得</w:t>
                  </w:r>
                  <w:r w:rsidR="00F1643F">
                    <w:rPr>
                      <w:rFonts w:ascii="宋体" w:hAnsi="宋体" w:cs="宋体" w:hint="eastAsia"/>
                      <w:color w:val="000000"/>
                      <w:kern w:val="0"/>
                      <w:sz w:val="24"/>
                      <w:lang w:bidi="ar"/>
                    </w:rPr>
                    <w:t>1</w:t>
                  </w:r>
                  <w:r w:rsidRPr="007712F6">
                    <w:rPr>
                      <w:rFonts w:ascii="宋体" w:hAnsi="宋体" w:cs="宋体" w:hint="eastAsia"/>
                      <w:sz w:val="24"/>
                    </w:rPr>
                    <w:t>分，须提供有效认证证书复印件，否则不得分。</w:t>
                  </w:r>
                </w:p>
              </w:tc>
            </w:tr>
            <w:tr w:rsidR="0002196D" w:rsidRPr="007712F6">
              <w:trPr>
                <w:trHeight w:val="621"/>
              </w:trPr>
              <w:tc>
                <w:tcPr>
                  <w:tcW w:w="704" w:type="dxa"/>
                  <w:vAlign w:val="center"/>
                </w:tcPr>
                <w:p w:rsidR="0002196D" w:rsidRPr="007712F6" w:rsidRDefault="00BD1EBD">
                  <w:pPr>
                    <w:widowControl/>
                    <w:spacing w:line="360" w:lineRule="auto"/>
                    <w:jc w:val="center"/>
                    <w:rPr>
                      <w:rFonts w:ascii="宋体" w:hAnsi="宋体" w:cs="宋体"/>
                      <w:color w:val="000000"/>
                      <w:kern w:val="0"/>
                      <w:sz w:val="24"/>
                      <w:lang w:bidi="ar"/>
                    </w:rPr>
                  </w:pPr>
                  <w:r w:rsidRPr="007712F6">
                    <w:rPr>
                      <w:rFonts w:ascii="宋体" w:hAnsi="宋体" w:cs="宋体" w:hint="eastAsia"/>
                      <w:color w:val="000000"/>
                      <w:kern w:val="0"/>
                      <w:sz w:val="24"/>
                      <w:lang w:bidi="ar"/>
                    </w:rPr>
                    <w:t>2-6</w:t>
                  </w:r>
                </w:p>
              </w:tc>
              <w:tc>
                <w:tcPr>
                  <w:tcW w:w="851" w:type="dxa"/>
                  <w:vAlign w:val="center"/>
                </w:tcPr>
                <w:p w:rsidR="0002196D" w:rsidRPr="007712F6" w:rsidRDefault="00F1643F">
                  <w:pPr>
                    <w:widowControl/>
                    <w:spacing w:line="360" w:lineRule="auto"/>
                    <w:jc w:val="center"/>
                    <w:rPr>
                      <w:rFonts w:ascii="宋体" w:hAnsi="宋体" w:cs="宋体"/>
                      <w:color w:val="000000"/>
                      <w:kern w:val="0"/>
                      <w:sz w:val="24"/>
                      <w:lang w:bidi="ar"/>
                    </w:rPr>
                  </w:pPr>
                  <w:r>
                    <w:rPr>
                      <w:rFonts w:ascii="宋体" w:hAnsi="宋体" w:cs="宋体" w:hint="eastAsia"/>
                      <w:color w:val="000000"/>
                      <w:kern w:val="0"/>
                      <w:sz w:val="24"/>
                      <w:lang w:bidi="ar"/>
                    </w:rPr>
                    <w:t>1</w:t>
                  </w:r>
                </w:p>
              </w:tc>
              <w:tc>
                <w:tcPr>
                  <w:tcW w:w="7851" w:type="dxa"/>
                  <w:vAlign w:val="center"/>
                </w:tcPr>
                <w:p w:rsidR="0002196D" w:rsidRPr="007712F6" w:rsidRDefault="00BD1EBD" w:rsidP="00F1643F">
                  <w:pPr>
                    <w:widowControl/>
                    <w:spacing w:line="360" w:lineRule="auto"/>
                    <w:jc w:val="left"/>
                    <w:rPr>
                      <w:rFonts w:ascii="宋体" w:hAnsi="宋体" w:cs="宋体"/>
                      <w:color w:val="000000"/>
                      <w:kern w:val="0"/>
                      <w:sz w:val="24"/>
                      <w:lang w:bidi="ar"/>
                    </w:rPr>
                  </w:pPr>
                  <w:r w:rsidRPr="007712F6">
                    <w:rPr>
                      <w:rFonts w:ascii="宋体" w:hAnsi="宋体" w:cs="宋体" w:hint="eastAsia"/>
                      <w:kern w:val="0"/>
                      <w:sz w:val="24"/>
                      <w:lang w:bidi="ar"/>
                    </w:rPr>
                    <w:t>投标人具有隐私信息管理体系认证证书的得</w:t>
                  </w:r>
                  <w:r w:rsidR="00F1643F">
                    <w:rPr>
                      <w:rFonts w:ascii="宋体" w:hAnsi="宋体" w:cs="宋体" w:hint="eastAsia"/>
                      <w:color w:val="000000"/>
                      <w:kern w:val="0"/>
                      <w:sz w:val="24"/>
                      <w:lang w:bidi="ar"/>
                    </w:rPr>
                    <w:t>1</w:t>
                  </w:r>
                  <w:r w:rsidRPr="007712F6">
                    <w:rPr>
                      <w:rFonts w:ascii="宋体" w:hAnsi="宋体" w:cs="宋体" w:hint="eastAsia"/>
                      <w:kern w:val="0"/>
                      <w:sz w:val="24"/>
                      <w:lang w:bidi="ar"/>
                    </w:rPr>
                    <w:t>分，</w:t>
                  </w:r>
                  <w:r w:rsidRPr="007712F6">
                    <w:rPr>
                      <w:rFonts w:ascii="宋体" w:hAnsi="宋体" w:cs="宋体" w:hint="eastAsia"/>
                      <w:sz w:val="24"/>
                    </w:rPr>
                    <w:t>须提供有效认证证书复印件，否则不得分。</w:t>
                  </w:r>
                </w:p>
              </w:tc>
            </w:tr>
            <w:tr w:rsidR="0002196D" w:rsidRPr="007712F6">
              <w:trPr>
                <w:trHeight w:val="621"/>
              </w:trPr>
              <w:tc>
                <w:tcPr>
                  <w:tcW w:w="704" w:type="dxa"/>
                  <w:vAlign w:val="center"/>
                </w:tcPr>
                <w:p w:rsidR="0002196D" w:rsidRPr="007712F6" w:rsidRDefault="00BD1EBD">
                  <w:pPr>
                    <w:widowControl/>
                    <w:spacing w:line="360" w:lineRule="auto"/>
                    <w:jc w:val="center"/>
                    <w:rPr>
                      <w:rFonts w:ascii="宋体" w:hAnsi="宋体" w:cs="宋体"/>
                      <w:sz w:val="24"/>
                    </w:rPr>
                  </w:pPr>
                  <w:r w:rsidRPr="007712F6">
                    <w:rPr>
                      <w:rFonts w:ascii="宋体" w:hAnsi="宋体" w:cs="宋体" w:hint="eastAsia"/>
                      <w:color w:val="000000"/>
                      <w:kern w:val="0"/>
                      <w:sz w:val="24"/>
                      <w:lang w:bidi="ar"/>
                    </w:rPr>
                    <w:t>2-7</w:t>
                  </w:r>
                </w:p>
              </w:tc>
              <w:tc>
                <w:tcPr>
                  <w:tcW w:w="851" w:type="dxa"/>
                  <w:vAlign w:val="center"/>
                </w:tcPr>
                <w:p w:rsidR="0002196D" w:rsidRPr="007712F6" w:rsidRDefault="00F1643F">
                  <w:pPr>
                    <w:widowControl/>
                    <w:spacing w:line="360" w:lineRule="auto"/>
                    <w:jc w:val="center"/>
                    <w:rPr>
                      <w:rFonts w:ascii="宋体" w:hAnsi="宋体" w:cs="宋体"/>
                      <w:sz w:val="24"/>
                    </w:rPr>
                  </w:pPr>
                  <w:r>
                    <w:rPr>
                      <w:rFonts w:ascii="宋体" w:hAnsi="宋体" w:cs="宋体" w:hint="eastAsia"/>
                      <w:color w:val="000000"/>
                      <w:kern w:val="0"/>
                      <w:sz w:val="24"/>
                      <w:lang w:bidi="ar"/>
                    </w:rPr>
                    <w:t>1</w:t>
                  </w:r>
                </w:p>
              </w:tc>
              <w:tc>
                <w:tcPr>
                  <w:tcW w:w="7851" w:type="dxa"/>
                  <w:vAlign w:val="center"/>
                </w:tcPr>
                <w:p w:rsidR="0002196D" w:rsidRPr="007712F6" w:rsidRDefault="00BD1EBD" w:rsidP="00F1643F">
                  <w:pPr>
                    <w:widowControl/>
                    <w:spacing w:line="360" w:lineRule="auto"/>
                    <w:jc w:val="left"/>
                    <w:rPr>
                      <w:rFonts w:ascii="宋体" w:hAnsi="宋体" w:cs="宋体"/>
                      <w:spacing w:val="-4"/>
                      <w:sz w:val="24"/>
                    </w:rPr>
                  </w:pPr>
                  <w:r w:rsidRPr="007712F6">
                    <w:rPr>
                      <w:rFonts w:ascii="宋体" w:hAnsi="宋体" w:cs="宋体" w:hint="eastAsia"/>
                      <w:sz w:val="24"/>
                    </w:rPr>
                    <w:t>投标人拟投入本项目信息化管理的信息系统安全稳定，通过信息系统安全等级保护备案的得</w:t>
                  </w:r>
                  <w:r w:rsidR="00F1643F">
                    <w:rPr>
                      <w:rFonts w:ascii="宋体" w:hAnsi="宋体" w:cs="宋体" w:hint="eastAsia"/>
                      <w:sz w:val="24"/>
                    </w:rPr>
                    <w:t>1</w:t>
                  </w:r>
                  <w:r w:rsidRPr="007712F6">
                    <w:rPr>
                      <w:rFonts w:ascii="宋体" w:hAnsi="宋体" w:cs="宋体" w:hint="eastAsia"/>
                      <w:sz w:val="24"/>
                    </w:rPr>
                    <w:t>分，投标人应承诺该系统投入运用到本项目中并提供该系统通过安全等级保护的备案证明复印件，否则不得分。</w:t>
                  </w:r>
                </w:p>
              </w:tc>
            </w:tr>
            <w:tr w:rsidR="0002196D" w:rsidRPr="007712F6">
              <w:trPr>
                <w:trHeight w:val="621"/>
              </w:trPr>
              <w:tc>
                <w:tcPr>
                  <w:tcW w:w="704" w:type="dxa"/>
                  <w:vAlign w:val="center"/>
                </w:tcPr>
                <w:p w:rsidR="0002196D" w:rsidRPr="007712F6" w:rsidRDefault="00BD1EBD">
                  <w:pPr>
                    <w:widowControl/>
                    <w:spacing w:line="360" w:lineRule="auto"/>
                    <w:jc w:val="center"/>
                    <w:rPr>
                      <w:rFonts w:ascii="宋体" w:hAnsi="宋体" w:cs="宋体"/>
                      <w:sz w:val="24"/>
                    </w:rPr>
                  </w:pPr>
                  <w:r w:rsidRPr="007712F6">
                    <w:rPr>
                      <w:rFonts w:ascii="宋体" w:hAnsi="宋体" w:cs="宋体" w:hint="eastAsia"/>
                      <w:color w:val="000000"/>
                      <w:kern w:val="0"/>
                      <w:sz w:val="24"/>
                      <w:lang w:bidi="ar"/>
                    </w:rPr>
                    <w:t>2-8</w:t>
                  </w:r>
                </w:p>
              </w:tc>
              <w:tc>
                <w:tcPr>
                  <w:tcW w:w="851" w:type="dxa"/>
                  <w:vAlign w:val="center"/>
                </w:tcPr>
                <w:p w:rsidR="0002196D" w:rsidRPr="007712F6" w:rsidRDefault="00F1643F">
                  <w:pPr>
                    <w:widowControl/>
                    <w:spacing w:line="360" w:lineRule="auto"/>
                    <w:jc w:val="center"/>
                    <w:rPr>
                      <w:rFonts w:ascii="宋体" w:hAnsi="宋体" w:cs="宋体"/>
                      <w:sz w:val="24"/>
                    </w:rPr>
                  </w:pPr>
                  <w:r>
                    <w:rPr>
                      <w:rFonts w:ascii="宋体" w:hAnsi="宋体" w:cs="宋体" w:hint="eastAsia"/>
                      <w:color w:val="000000"/>
                      <w:kern w:val="0"/>
                      <w:sz w:val="24"/>
                      <w:lang w:bidi="ar"/>
                    </w:rPr>
                    <w:t>1</w:t>
                  </w:r>
                </w:p>
              </w:tc>
              <w:tc>
                <w:tcPr>
                  <w:tcW w:w="7851" w:type="dxa"/>
                  <w:vAlign w:val="center"/>
                </w:tcPr>
                <w:p w:rsidR="0002196D" w:rsidRPr="007712F6" w:rsidRDefault="00BD1EBD" w:rsidP="00F1643F">
                  <w:pPr>
                    <w:widowControl/>
                    <w:spacing w:line="360" w:lineRule="auto"/>
                    <w:jc w:val="left"/>
                    <w:rPr>
                      <w:rFonts w:ascii="宋体" w:hAnsi="宋体" w:cs="宋体"/>
                      <w:spacing w:val="-4"/>
                      <w:sz w:val="24"/>
                    </w:rPr>
                  </w:pPr>
                  <w:r w:rsidRPr="007712F6">
                    <w:rPr>
                      <w:rFonts w:ascii="宋体" w:hAnsi="宋体" w:cs="宋体" w:hint="eastAsia"/>
                      <w:sz w:val="24"/>
                    </w:rPr>
                    <w:t>投标人承诺在物业管理服务过程中能提供同时接纳多路呼入号码的投诉热线电话，在投标文件中须提供多路呼入投诉热线电话号码证明材料且提供呼入数量说明的得</w:t>
                  </w:r>
                  <w:r w:rsidR="00F1643F">
                    <w:rPr>
                      <w:rFonts w:ascii="宋体" w:hAnsi="宋体" w:cs="宋体" w:hint="eastAsia"/>
                      <w:sz w:val="24"/>
                    </w:rPr>
                    <w:t>1</w:t>
                  </w:r>
                  <w:r w:rsidRPr="007712F6">
                    <w:rPr>
                      <w:rFonts w:ascii="宋体" w:hAnsi="宋体" w:cs="宋体" w:hint="eastAsia"/>
                      <w:sz w:val="24"/>
                    </w:rPr>
                    <w:t>分，否则不得分。</w:t>
                  </w:r>
                </w:p>
              </w:tc>
            </w:tr>
            <w:tr w:rsidR="0002196D" w:rsidRPr="007712F6">
              <w:trPr>
                <w:trHeight w:val="621"/>
              </w:trPr>
              <w:tc>
                <w:tcPr>
                  <w:tcW w:w="704" w:type="dxa"/>
                  <w:vAlign w:val="center"/>
                </w:tcPr>
                <w:p w:rsidR="0002196D" w:rsidRPr="007712F6" w:rsidRDefault="00BD1EBD">
                  <w:pPr>
                    <w:widowControl/>
                    <w:spacing w:line="360" w:lineRule="auto"/>
                    <w:jc w:val="center"/>
                    <w:rPr>
                      <w:rFonts w:ascii="宋体" w:hAnsi="宋体" w:cs="宋体"/>
                      <w:sz w:val="24"/>
                    </w:rPr>
                  </w:pPr>
                  <w:r w:rsidRPr="007712F6">
                    <w:rPr>
                      <w:rFonts w:ascii="宋体" w:hAnsi="宋体" w:cs="宋体" w:hint="eastAsia"/>
                      <w:color w:val="000000"/>
                      <w:kern w:val="0"/>
                      <w:sz w:val="24"/>
                      <w:lang w:bidi="ar"/>
                    </w:rPr>
                    <w:t>2-9</w:t>
                  </w:r>
                </w:p>
              </w:tc>
              <w:tc>
                <w:tcPr>
                  <w:tcW w:w="851" w:type="dxa"/>
                  <w:vAlign w:val="center"/>
                </w:tcPr>
                <w:p w:rsidR="0002196D" w:rsidRPr="007712F6" w:rsidRDefault="00F1643F">
                  <w:pPr>
                    <w:widowControl/>
                    <w:spacing w:line="360" w:lineRule="auto"/>
                    <w:jc w:val="center"/>
                    <w:rPr>
                      <w:rFonts w:ascii="宋体" w:hAnsi="宋体" w:cs="宋体"/>
                      <w:sz w:val="24"/>
                    </w:rPr>
                  </w:pPr>
                  <w:r>
                    <w:rPr>
                      <w:rFonts w:ascii="宋体" w:hAnsi="宋体" w:cs="宋体" w:hint="eastAsia"/>
                      <w:color w:val="000000"/>
                      <w:kern w:val="0"/>
                      <w:sz w:val="24"/>
                      <w:lang w:bidi="ar"/>
                    </w:rPr>
                    <w:t>1</w:t>
                  </w:r>
                </w:p>
              </w:tc>
              <w:tc>
                <w:tcPr>
                  <w:tcW w:w="7851" w:type="dxa"/>
                  <w:vAlign w:val="center"/>
                </w:tcPr>
                <w:p w:rsidR="0002196D" w:rsidRPr="007712F6" w:rsidRDefault="00BD1EBD" w:rsidP="00F1643F">
                  <w:pPr>
                    <w:widowControl/>
                    <w:spacing w:line="360" w:lineRule="auto"/>
                    <w:jc w:val="left"/>
                    <w:rPr>
                      <w:rFonts w:ascii="宋体" w:hAnsi="宋体" w:cs="宋体"/>
                      <w:spacing w:val="-4"/>
                      <w:sz w:val="24"/>
                    </w:rPr>
                  </w:pPr>
                  <w:r w:rsidRPr="007712F6">
                    <w:rPr>
                      <w:rFonts w:ascii="宋体" w:hAnsi="宋体" w:cs="宋体" w:hint="eastAsia"/>
                      <w:bCs/>
                      <w:sz w:val="24"/>
                    </w:rPr>
                    <w:t>投标人承诺拟投入的全部服务人员于合同签订后3个日历日内配备到位并完成交接工作，且通过招标人认可的得</w:t>
                  </w:r>
                  <w:r w:rsidR="00F1643F">
                    <w:rPr>
                      <w:rFonts w:ascii="宋体" w:hAnsi="宋体" w:cs="宋体" w:hint="eastAsia"/>
                      <w:bCs/>
                      <w:sz w:val="24"/>
                    </w:rPr>
                    <w:t>1</w:t>
                  </w:r>
                  <w:r w:rsidRPr="007712F6">
                    <w:rPr>
                      <w:rFonts w:ascii="宋体" w:hAnsi="宋体" w:cs="宋体" w:hint="eastAsia"/>
                      <w:bCs/>
                      <w:sz w:val="24"/>
                    </w:rPr>
                    <w:t>分，投标人需提供书面承诺函（承诺函格式自拟），否则不得分。</w:t>
                  </w:r>
                </w:p>
              </w:tc>
            </w:tr>
            <w:tr w:rsidR="0002196D" w:rsidRPr="007712F6">
              <w:trPr>
                <w:trHeight w:val="621"/>
              </w:trPr>
              <w:tc>
                <w:tcPr>
                  <w:tcW w:w="704" w:type="dxa"/>
                  <w:vAlign w:val="center"/>
                </w:tcPr>
                <w:p w:rsidR="0002196D" w:rsidRPr="007712F6" w:rsidRDefault="00BD1EBD">
                  <w:pPr>
                    <w:widowControl/>
                    <w:spacing w:line="360" w:lineRule="auto"/>
                    <w:jc w:val="center"/>
                    <w:rPr>
                      <w:rFonts w:ascii="宋体" w:hAnsi="宋体" w:cs="宋体"/>
                      <w:sz w:val="24"/>
                    </w:rPr>
                  </w:pPr>
                  <w:r w:rsidRPr="007712F6">
                    <w:rPr>
                      <w:rFonts w:ascii="宋体" w:hAnsi="宋体" w:cs="宋体" w:hint="eastAsia"/>
                      <w:color w:val="000000"/>
                      <w:kern w:val="0"/>
                      <w:sz w:val="24"/>
                      <w:lang w:bidi="ar"/>
                    </w:rPr>
                    <w:lastRenderedPageBreak/>
                    <w:t>2-10</w:t>
                  </w:r>
                </w:p>
              </w:tc>
              <w:tc>
                <w:tcPr>
                  <w:tcW w:w="851" w:type="dxa"/>
                  <w:vAlign w:val="center"/>
                </w:tcPr>
                <w:p w:rsidR="0002196D" w:rsidRPr="007712F6" w:rsidRDefault="00F1643F">
                  <w:pPr>
                    <w:widowControl/>
                    <w:spacing w:line="360" w:lineRule="auto"/>
                    <w:jc w:val="center"/>
                    <w:rPr>
                      <w:rFonts w:ascii="宋体" w:hAnsi="宋体" w:cs="宋体"/>
                      <w:sz w:val="24"/>
                    </w:rPr>
                  </w:pPr>
                  <w:r>
                    <w:rPr>
                      <w:rFonts w:ascii="宋体" w:hAnsi="宋体" w:cs="宋体" w:hint="eastAsia"/>
                      <w:color w:val="000000"/>
                      <w:kern w:val="0"/>
                      <w:sz w:val="24"/>
                      <w:lang w:bidi="ar"/>
                    </w:rPr>
                    <w:t>2</w:t>
                  </w:r>
                </w:p>
              </w:tc>
              <w:tc>
                <w:tcPr>
                  <w:tcW w:w="7851" w:type="dxa"/>
                  <w:vAlign w:val="center"/>
                </w:tcPr>
                <w:p w:rsidR="0002196D" w:rsidRPr="007712F6" w:rsidRDefault="00BD1EBD" w:rsidP="00F1643F">
                  <w:pPr>
                    <w:widowControl/>
                    <w:spacing w:line="360" w:lineRule="auto"/>
                    <w:jc w:val="left"/>
                    <w:rPr>
                      <w:rFonts w:ascii="宋体" w:hAnsi="宋体" w:cs="宋体"/>
                      <w:sz w:val="24"/>
                    </w:rPr>
                  </w:pPr>
                  <w:r w:rsidRPr="007712F6">
                    <w:rPr>
                      <w:rFonts w:ascii="宋体" w:hAnsi="宋体" w:cs="宋体" w:hint="eastAsia"/>
                      <w:bCs/>
                      <w:sz w:val="24"/>
                    </w:rPr>
                    <w:t>投标人承诺为拟投入本项目所有员工购买团体意外险或承诺购买雇主</w:t>
                  </w:r>
                  <w:proofErr w:type="gramStart"/>
                  <w:r w:rsidRPr="007712F6">
                    <w:rPr>
                      <w:rFonts w:ascii="宋体" w:hAnsi="宋体" w:cs="宋体" w:hint="eastAsia"/>
                      <w:bCs/>
                      <w:sz w:val="24"/>
                    </w:rPr>
                    <w:t>责任险并提供</w:t>
                  </w:r>
                  <w:proofErr w:type="gramEnd"/>
                  <w:r w:rsidRPr="007712F6">
                    <w:rPr>
                      <w:rFonts w:ascii="宋体" w:hAnsi="宋体" w:cs="宋体" w:hint="eastAsia"/>
                      <w:bCs/>
                      <w:sz w:val="24"/>
                    </w:rPr>
                    <w:t>承诺函的得</w:t>
                  </w:r>
                  <w:r w:rsidR="00F1643F">
                    <w:rPr>
                      <w:rFonts w:ascii="宋体" w:hAnsi="宋体" w:cs="宋体" w:hint="eastAsia"/>
                      <w:bCs/>
                      <w:sz w:val="24"/>
                    </w:rPr>
                    <w:t>2</w:t>
                  </w:r>
                  <w:r w:rsidRPr="007712F6">
                    <w:rPr>
                      <w:rFonts w:ascii="宋体" w:hAnsi="宋体" w:cs="宋体" w:hint="eastAsia"/>
                      <w:bCs/>
                      <w:sz w:val="24"/>
                    </w:rPr>
                    <w:t>分，投标人需提供书面承诺函（承诺函格式自拟），否则不得分。</w:t>
                  </w:r>
                </w:p>
              </w:tc>
            </w:tr>
            <w:tr w:rsidR="0002196D" w:rsidRPr="007712F6">
              <w:trPr>
                <w:trHeight w:val="90"/>
              </w:trPr>
              <w:tc>
                <w:tcPr>
                  <w:tcW w:w="704" w:type="dxa"/>
                  <w:vAlign w:val="center"/>
                </w:tcPr>
                <w:p w:rsidR="0002196D" w:rsidRPr="007712F6" w:rsidRDefault="00BD1EBD">
                  <w:pPr>
                    <w:widowControl/>
                    <w:spacing w:line="360" w:lineRule="auto"/>
                    <w:jc w:val="center"/>
                    <w:rPr>
                      <w:rFonts w:ascii="宋体" w:hAnsi="宋体" w:cs="宋体"/>
                      <w:sz w:val="24"/>
                    </w:rPr>
                  </w:pPr>
                  <w:r w:rsidRPr="007712F6">
                    <w:rPr>
                      <w:rFonts w:ascii="宋体" w:hAnsi="宋体" w:cs="宋体" w:hint="eastAsia"/>
                      <w:color w:val="000000"/>
                      <w:kern w:val="0"/>
                      <w:sz w:val="24"/>
                      <w:lang w:bidi="ar"/>
                    </w:rPr>
                    <w:t>2-11</w:t>
                  </w:r>
                </w:p>
              </w:tc>
              <w:tc>
                <w:tcPr>
                  <w:tcW w:w="851" w:type="dxa"/>
                  <w:vAlign w:val="center"/>
                </w:tcPr>
                <w:p w:rsidR="0002196D" w:rsidRPr="007712F6" w:rsidRDefault="00F1643F">
                  <w:pPr>
                    <w:widowControl/>
                    <w:spacing w:line="360" w:lineRule="auto"/>
                    <w:jc w:val="center"/>
                    <w:rPr>
                      <w:rFonts w:ascii="宋体" w:hAnsi="宋体" w:cs="宋体"/>
                      <w:kern w:val="0"/>
                      <w:sz w:val="24"/>
                    </w:rPr>
                  </w:pPr>
                  <w:r>
                    <w:rPr>
                      <w:rFonts w:ascii="宋体" w:hAnsi="宋体" w:cs="宋体" w:hint="eastAsia"/>
                      <w:color w:val="000000"/>
                      <w:kern w:val="0"/>
                      <w:sz w:val="24"/>
                      <w:lang w:bidi="ar"/>
                    </w:rPr>
                    <w:t>2</w:t>
                  </w:r>
                </w:p>
              </w:tc>
              <w:tc>
                <w:tcPr>
                  <w:tcW w:w="7851" w:type="dxa"/>
                  <w:vAlign w:val="center"/>
                </w:tcPr>
                <w:p w:rsidR="0002196D" w:rsidRPr="007712F6" w:rsidRDefault="00BD1EBD" w:rsidP="00F1643F">
                  <w:pPr>
                    <w:widowControl/>
                    <w:spacing w:line="360" w:lineRule="auto"/>
                    <w:jc w:val="left"/>
                    <w:rPr>
                      <w:rFonts w:ascii="宋体" w:hAnsi="宋体" w:cs="宋体"/>
                      <w:sz w:val="24"/>
                    </w:rPr>
                  </w:pPr>
                  <w:r w:rsidRPr="007712F6">
                    <w:rPr>
                      <w:rFonts w:ascii="宋体" w:hAnsi="宋体" w:cs="宋体" w:hint="eastAsia"/>
                      <w:color w:val="000000"/>
                      <w:kern w:val="0"/>
                      <w:sz w:val="24"/>
                      <w:lang w:bidi="ar"/>
                    </w:rPr>
                    <w:t>投标人能承诺保持拟派上岗人员的稳定性，不随意</w:t>
                  </w:r>
                  <w:proofErr w:type="gramStart"/>
                  <w:r w:rsidRPr="007712F6">
                    <w:rPr>
                      <w:rFonts w:ascii="宋体" w:hAnsi="宋体" w:cs="宋体" w:hint="eastAsia"/>
                      <w:color w:val="000000"/>
                      <w:kern w:val="0"/>
                      <w:sz w:val="24"/>
                      <w:lang w:bidi="ar"/>
                    </w:rPr>
                    <w:t>调整上岗</w:t>
                  </w:r>
                  <w:proofErr w:type="gramEnd"/>
                  <w:r w:rsidRPr="007712F6">
                    <w:rPr>
                      <w:rFonts w:ascii="宋体" w:hAnsi="宋体" w:cs="宋体" w:hint="eastAsia"/>
                      <w:color w:val="000000"/>
                      <w:kern w:val="0"/>
                      <w:sz w:val="24"/>
                      <w:lang w:bidi="ar"/>
                    </w:rPr>
                    <w:t>人员，确需调整的须经招标人同意的得</w:t>
                  </w:r>
                  <w:r w:rsidR="00F1643F">
                    <w:rPr>
                      <w:rFonts w:ascii="宋体" w:hAnsi="宋体" w:cs="宋体" w:hint="eastAsia"/>
                      <w:color w:val="000000"/>
                      <w:kern w:val="0"/>
                      <w:sz w:val="24"/>
                      <w:lang w:bidi="ar"/>
                    </w:rPr>
                    <w:t>2</w:t>
                  </w:r>
                  <w:r w:rsidRPr="007712F6">
                    <w:rPr>
                      <w:rFonts w:ascii="宋体" w:hAnsi="宋体" w:cs="宋体" w:hint="eastAsia"/>
                      <w:color w:val="000000"/>
                      <w:kern w:val="0"/>
                      <w:sz w:val="24"/>
                      <w:lang w:bidi="ar"/>
                    </w:rPr>
                    <w:t>分，投标人需提供书面承诺函（</w:t>
                  </w:r>
                  <w:r w:rsidRPr="007712F6">
                    <w:rPr>
                      <w:rFonts w:ascii="宋体" w:hAnsi="宋体" w:cs="宋体" w:hint="eastAsia"/>
                      <w:spacing w:val="-4"/>
                      <w:sz w:val="24"/>
                    </w:rPr>
                    <w:t>承诺函格式自拟</w:t>
                  </w:r>
                  <w:r w:rsidRPr="007712F6">
                    <w:rPr>
                      <w:rFonts w:ascii="宋体" w:hAnsi="宋体" w:cs="宋体" w:hint="eastAsia"/>
                      <w:color w:val="000000"/>
                      <w:kern w:val="0"/>
                      <w:sz w:val="24"/>
                      <w:lang w:bidi="ar"/>
                    </w:rPr>
                    <w:t>），否则不得分。</w:t>
                  </w:r>
                </w:p>
              </w:tc>
            </w:tr>
            <w:tr w:rsidR="0002196D" w:rsidRPr="007712F6">
              <w:trPr>
                <w:trHeight w:val="571"/>
              </w:trPr>
              <w:tc>
                <w:tcPr>
                  <w:tcW w:w="704" w:type="dxa"/>
                  <w:vAlign w:val="center"/>
                </w:tcPr>
                <w:p w:rsidR="0002196D" w:rsidRPr="007712F6" w:rsidRDefault="00BD1EBD">
                  <w:pPr>
                    <w:widowControl/>
                    <w:spacing w:line="360" w:lineRule="auto"/>
                    <w:jc w:val="center"/>
                    <w:rPr>
                      <w:rFonts w:ascii="宋体" w:hAnsi="宋体" w:cs="宋体"/>
                      <w:sz w:val="24"/>
                    </w:rPr>
                  </w:pPr>
                  <w:r w:rsidRPr="007712F6">
                    <w:rPr>
                      <w:rFonts w:ascii="宋体" w:hAnsi="宋体" w:cs="宋体" w:hint="eastAsia"/>
                      <w:color w:val="000000"/>
                      <w:kern w:val="0"/>
                      <w:sz w:val="24"/>
                      <w:lang w:bidi="ar"/>
                    </w:rPr>
                    <w:t>2-12</w:t>
                  </w:r>
                </w:p>
              </w:tc>
              <w:tc>
                <w:tcPr>
                  <w:tcW w:w="851" w:type="dxa"/>
                  <w:vAlign w:val="center"/>
                </w:tcPr>
                <w:p w:rsidR="0002196D" w:rsidRPr="007712F6" w:rsidRDefault="00BD1EBD">
                  <w:pPr>
                    <w:spacing w:line="360" w:lineRule="auto"/>
                    <w:jc w:val="center"/>
                    <w:rPr>
                      <w:rFonts w:ascii="宋体" w:hAnsi="宋体" w:cs="宋体"/>
                      <w:sz w:val="24"/>
                    </w:rPr>
                  </w:pPr>
                  <w:r w:rsidRPr="007712F6">
                    <w:rPr>
                      <w:rFonts w:ascii="宋体" w:hAnsi="宋体" w:cs="宋体"/>
                      <w:sz w:val="24"/>
                    </w:rPr>
                    <w:t>2</w:t>
                  </w:r>
                </w:p>
              </w:tc>
              <w:tc>
                <w:tcPr>
                  <w:tcW w:w="7851" w:type="dxa"/>
                  <w:vAlign w:val="center"/>
                </w:tcPr>
                <w:p w:rsidR="0002196D" w:rsidRPr="007712F6" w:rsidRDefault="00BD1EBD">
                  <w:pPr>
                    <w:spacing w:line="360" w:lineRule="auto"/>
                    <w:jc w:val="left"/>
                    <w:rPr>
                      <w:rFonts w:ascii="宋体" w:hAnsi="宋体" w:cs="宋体"/>
                      <w:sz w:val="24"/>
                    </w:rPr>
                  </w:pPr>
                  <w:r w:rsidRPr="007712F6">
                    <w:rPr>
                      <w:rFonts w:ascii="宋体" w:hAnsi="宋体" w:cs="宋体" w:hint="eastAsia"/>
                      <w:bCs/>
                      <w:sz w:val="24"/>
                    </w:rPr>
                    <w:t>根据投标人自2020年1月1日以来（以合同签订时间为准）的</w:t>
                  </w:r>
                  <w:r w:rsidRPr="007712F6">
                    <w:rPr>
                      <w:rFonts w:ascii="宋体" w:hAnsi="宋体" w:cs="宋体" w:hint="eastAsia"/>
                      <w:sz w:val="24"/>
                    </w:rPr>
                    <w:t>承接</w:t>
                  </w:r>
                  <w:r w:rsidRPr="007712F6">
                    <w:rPr>
                      <w:rFonts w:ascii="宋体" w:hAnsi="宋体" w:cs="宋体" w:hint="eastAsia"/>
                      <w:bCs/>
                      <w:sz w:val="24"/>
                    </w:rPr>
                    <w:t>物业项目业绩进行评价：每提供一个有效项目业绩的得1分，满分2分。注：须同时提供以下四项证明材料，否则不计分：①中标（成交）公告（提供相关网站中标（成交）公告的下载网页及其网址）；②中标（成交）通知书复印件；③采购合同文本复印件；④能够证明</w:t>
                  </w:r>
                  <w:proofErr w:type="gramStart"/>
                  <w:r w:rsidRPr="007712F6">
                    <w:rPr>
                      <w:rFonts w:ascii="宋体" w:hAnsi="宋体" w:cs="宋体" w:hint="eastAsia"/>
                      <w:bCs/>
                      <w:sz w:val="24"/>
                    </w:rPr>
                    <w:t>该业绩</w:t>
                  </w:r>
                  <w:proofErr w:type="gramEnd"/>
                  <w:r w:rsidRPr="007712F6">
                    <w:rPr>
                      <w:rFonts w:ascii="宋体" w:hAnsi="宋体" w:cs="宋体" w:hint="eastAsia"/>
                      <w:bCs/>
                      <w:sz w:val="24"/>
                    </w:rPr>
                    <w:t>项目经验收合格或履约完成的相关证明材料。</w:t>
                  </w:r>
                </w:p>
              </w:tc>
            </w:tr>
          </w:tbl>
          <w:p w:rsidR="0002196D" w:rsidRPr="007712F6" w:rsidRDefault="00BD1EBD">
            <w:pPr>
              <w:spacing w:line="360" w:lineRule="auto"/>
              <w:rPr>
                <w:rFonts w:ascii="宋体" w:hAnsi="宋体"/>
                <w:b/>
                <w:sz w:val="24"/>
              </w:rPr>
            </w:pPr>
            <w:r w:rsidRPr="007712F6">
              <w:rPr>
                <w:rFonts w:ascii="宋体" w:hAnsi="宋体" w:hint="eastAsia"/>
                <w:b/>
                <w:sz w:val="24"/>
              </w:rPr>
              <w:t>5.合同包1.2价格因素F3（满分</w:t>
            </w:r>
            <w:r w:rsidR="00771C5A">
              <w:rPr>
                <w:rFonts w:ascii="宋体" w:hAnsi="宋体" w:hint="eastAsia"/>
                <w:b/>
                <w:sz w:val="24"/>
              </w:rPr>
              <w:t>30</w:t>
            </w:r>
            <w:r w:rsidRPr="007712F6">
              <w:rPr>
                <w:rFonts w:ascii="宋体" w:hAnsi="宋体" w:hint="eastAsia"/>
                <w:b/>
                <w:sz w:val="24"/>
              </w:rPr>
              <w:t>分）</w:t>
            </w:r>
          </w:p>
          <w:p w:rsidR="0002196D" w:rsidRDefault="00BD1EBD">
            <w:pPr>
              <w:spacing w:line="360" w:lineRule="auto"/>
              <w:ind w:firstLineChars="200" w:firstLine="480"/>
              <w:jc w:val="left"/>
              <w:rPr>
                <w:rFonts w:ascii="宋体" w:hAnsi="宋体" w:cs="宋体"/>
                <w:sz w:val="24"/>
              </w:rPr>
            </w:pPr>
            <w:r w:rsidRPr="007712F6">
              <w:rPr>
                <w:rFonts w:ascii="宋体" w:hAnsi="宋体" w:cs="宋体" w:hint="eastAsia"/>
                <w:sz w:val="24"/>
              </w:rPr>
              <w:t>在满足招标要求的投标中，取最低有效投标总报价</w:t>
            </w:r>
            <w:r w:rsidR="00D376FC" w:rsidRPr="00D376FC">
              <w:rPr>
                <w:rFonts w:ascii="宋体" w:hAnsi="宋体" w:cs="宋体" w:hint="eastAsia"/>
                <w:sz w:val="24"/>
                <w:highlight w:val="yellow"/>
              </w:rPr>
              <w:t>（不含税）</w:t>
            </w:r>
            <w:r w:rsidRPr="007712F6">
              <w:rPr>
                <w:rFonts w:ascii="宋体" w:hAnsi="宋体" w:cs="宋体" w:hint="eastAsia"/>
                <w:sz w:val="24"/>
              </w:rPr>
              <w:t>为评标基准价，各有效投标报价得分=评标基准</w:t>
            </w:r>
            <w:r w:rsidRPr="00D376FC">
              <w:rPr>
                <w:rFonts w:ascii="宋体" w:hAnsi="宋体" w:cs="宋体" w:hint="eastAsia"/>
                <w:sz w:val="24"/>
                <w:highlight w:val="yellow"/>
              </w:rPr>
              <w:t>价</w:t>
            </w:r>
            <w:r w:rsidR="00D376FC" w:rsidRPr="00D376FC">
              <w:rPr>
                <w:rFonts w:ascii="宋体" w:hAnsi="宋体" w:cs="宋体" w:hint="eastAsia"/>
                <w:sz w:val="24"/>
                <w:highlight w:val="yellow"/>
              </w:rPr>
              <w:t>（不含税）</w:t>
            </w:r>
            <w:r w:rsidRPr="00D376FC">
              <w:rPr>
                <w:rFonts w:ascii="宋体" w:hAnsi="宋体" w:cs="宋体" w:hint="eastAsia"/>
                <w:sz w:val="24"/>
                <w:highlight w:val="yellow"/>
              </w:rPr>
              <w:t>/投标总报价</w:t>
            </w:r>
            <w:r w:rsidR="00D376FC" w:rsidRPr="00D376FC">
              <w:rPr>
                <w:rFonts w:ascii="宋体" w:hAnsi="宋体" w:cs="宋体" w:hint="eastAsia"/>
                <w:sz w:val="24"/>
                <w:highlight w:val="yellow"/>
              </w:rPr>
              <w:t>（不含税）</w:t>
            </w:r>
            <w:r w:rsidRPr="007712F6">
              <w:rPr>
                <w:rFonts w:ascii="宋体" w:hAnsi="宋体" w:cs="宋体" w:hint="eastAsia"/>
                <w:sz w:val="24"/>
              </w:rPr>
              <w:t>×</w:t>
            </w:r>
            <w:r w:rsidR="00771C5A">
              <w:rPr>
                <w:rFonts w:ascii="宋体" w:hAnsi="宋体" w:cs="宋体" w:hint="eastAsia"/>
                <w:sz w:val="24"/>
              </w:rPr>
              <w:t>30</w:t>
            </w:r>
            <w:r w:rsidRPr="007712F6">
              <w:rPr>
                <w:rFonts w:ascii="宋体" w:hAnsi="宋体" w:cs="宋体" w:hint="eastAsia"/>
                <w:sz w:val="24"/>
              </w:rPr>
              <w:t>。</w:t>
            </w:r>
          </w:p>
          <w:p w:rsidR="0002196D" w:rsidRDefault="00BD1EBD">
            <w:pPr>
              <w:adjustRightInd w:val="0"/>
              <w:snapToGrid w:val="0"/>
              <w:spacing w:line="360" w:lineRule="auto"/>
              <w:rPr>
                <w:rFonts w:ascii="宋体" w:hAnsi="宋体" w:cs="Arial"/>
                <w:sz w:val="24"/>
              </w:rPr>
            </w:pPr>
            <w:r>
              <w:rPr>
                <w:rFonts w:ascii="宋体" w:hAnsi="宋体" w:hint="eastAsia"/>
                <w:sz w:val="24"/>
              </w:rPr>
              <w:t>6.</w:t>
            </w:r>
            <w:r>
              <w:rPr>
                <w:rFonts w:ascii="宋体" w:hAnsi="宋体" w:cs="Arial" w:hint="eastAsia"/>
                <w:sz w:val="24"/>
              </w:rPr>
              <w:t>对评委技术、商务部分评分结果统计时，将进行算术平均计算各有效投标人的技术、商务最终得分，计算过程及结果均四舍五入保留小数点后二位。投标人最终</w:t>
            </w:r>
            <w:r>
              <w:rPr>
                <w:rFonts w:ascii="宋体" w:hAnsi="宋体" w:hint="eastAsia"/>
                <w:sz w:val="24"/>
              </w:rPr>
              <w:t>总得分F=F1+F2+F3。</w:t>
            </w:r>
          </w:p>
          <w:p w:rsidR="0002196D" w:rsidRDefault="00BD1EBD">
            <w:pPr>
              <w:pStyle w:val="a1"/>
              <w:snapToGrid w:val="0"/>
              <w:ind w:firstLine="0"/>
              <w:rPr>
                <w:rFonts w:hAnsi="宋体"/>
                <w:szCs w:val="24"/>
              </w:rPr>
            </w:pPr>
            <w:r>
              <w:rPr>
                <w:rFonts w:hAnsi="宋体" w:hint="eastAsia"/>
              </w:rPr>
              <w:t>（二）</w:t>
            </w:r>
            <w:r>
              <w:rPr>
                <w:rFonts w:hAnsi="宋体"/>
                <w:szCs w:val="24"/>
              </w:rPr>
              <w:t>推荐中标候选人名单</w:t>
            </w:r>
          </w:p>
          <w:p w:rsidR="0002196D" w:rsidRDefault="00BD1EBD">
            <w:pPr>
              <w:pStyle w:val="a1"/>
              <w:snapToGrid w:val="0"/>
              <w:ind w:firstLineChars="200" w:firstLine="480"/>
              <w:rPr>
                <w:rFonts w:hAnsi="宋体"/>
                <w:szCs w:val="24"/>
              </w:rPr>
            </w:pPr>
            <w:r>
              <w:rPr>
                <w:rFonts w:hAnsi="宋体"/>
                <w:szCs w:val="24"/>
              </w:rPr>
              <w:t>1.中标候选人数量：</w:t>
            </w:r>
            <w:r>
              <w:rPr>
                <w:rFonts w:hAnsi="宋体" w:hint="eastAsia"/>
                <w:szCs w:val="24"/>
                <w:u w:val="single"/>
              </w:rPr>
              <w:t>3</w:t>
            </w:r>
            <w:r>
              <w:rPr>
                <w:rFonts w:hAnsi="宋体"/>
                <w:szCs w:val="24"/>
              </w:rPr>
              <w:t>个。</w:t>
            </w:r>
          </w:p>
          <w:p w:rsidR="0002196D" w:rsidRDefault="00BD1EBD">
            <w:pPr>
              <w:pStyle w:val="a1"/>
              <w:snapToGrid w:val="0"/>
              <w:ind w:firstLineChars="200" w:firstLine="480"/>
              <w:rPr>
                <w:rFonts w:hAnsi="宋体"/>
                <w:szCs w:val="24"/>
              </w:rPr>
            </w:pPr>
            <w:r>
              <w:rPr>
                <w:rFonts w:hAnsi="宋体"/>
                <w:szCs w:val="24"/>
              </w:rPr>
              <w:t>2</w:t>
            </w:r>
            <w:r>
              <w:rPr>
                <w:rFonts w:hAnsi="宋体" w:hint="eastAsia"/>
                <w:szCs w:val="24"/>
              </w:rPr>
              <w:t>.</w:t>
            </w:r>
            <w:r>
              <w:rPr>
                <w:rFonts w:hAnsi="宋体"/>
                <w:szCs w:val="24"/>
              </w:rPr>
              <w:t>中标候选人排列顺序。经投标文件初审、澄清有关问题、比较与评价评标程序后，按以下办法推荐中标候选人名单的排列顺序：</w:t>
            </w:r>
          </w:p>
          <w:p w:rsidR="0002196D" w:rsidRDefault="00BD1EBD">
            <w:pPr>
              <w:snapToGrid w:val="0"/>
              <w:spacing w:line="360" w:lineRule="auto"/>
              <w:rPr>
                <w:rFonts w:asciiTheme="minorEastAsia" w:eastAsiaTheme="minorEastAsia" w:hAnsiTheme="minorEastAsia" w:cstheme="minorEastAsia"/>
                <w:sz w:val="24"/>
              </w:rPr>
            </w:pPr>
            <w:r>
              <w:rPr>
                <w:rFonts w:hAnsi="宋体"/>
              </w:rPr>
              <w:t xml:space="preserve">  </w:t>
            </w:r>
            <w:r>
              <w:rPr>
                <w:rFonts w:asciiTheme="minorEastAsia" w:eastAsiaTheme="minorEastAsia" w:hAnsiTheme="minorEastAsia" w:cstheme="minorEastAsia" w:hint="eastAsia"/>
                <w:sz w:val="24"/>
              </w:rPr>
              <w:t xml:space="preserve"> （1）按评审后综合得分由高到低顺序排列。</w:t>
            </w:r>
          </w:p>
          <w:p w:rsidR="0002196D" w:rsidRDefault="00BD1EBD">
            <w:pPr>
              <w:snapToGri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（2）综合得分相同时，按投标报价由低到高顺序排列。</w:t>
            </w:r>
          </w:p>
          <w:p w:rsidR="0002196D" w:rsidRDefault="00BD1EBD">
            <w:pPr>
              <w:snapToGri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（3）综合得分且投标报价相同的，按技术分（即F1）由高到低排列。</w:t>
            </w:r>
          </w:p>
          <w:p w:rsidR="0002196D" w:rsidRDefault="00BD1EBD">
            <w:pPr>
              <w:adjustRightInd w:val="0"/>
              <w:snapToGrid w:val="0"/>
              <w:spacing w:line="360" w:lineRule="auto"/>
              <w:ind w:firstLineChars="100" w:firstLine="240"/>
              <w:rPr>
                <w:rFonts w:ascii="宋体" w:hAnsi="宋体"/>
                <w:sz w:val="24"/>
              </w:rPr>
            </w:pPr>
            <w:r>
              <w:rPr>
                <w:rFonts w:asciiTheme="minorEastAsia" w:eastAsiaTheme="minorEastAsia" w:hAnsiTheme="minorEastAsia" w:cstheme="minorEastAsia" w:hint="eastAsia"/>
                <w:sz w:val="24"/>
              </w:rPr>
              <w:t xml:space="preserve">  （4）以上办法都不能确定排名时，则由评标委员会按随机抽取的方法确定。</w:t>
            </w:r>
          </w:p>
        </w:tc>
      </w:tr>
      <w:tr w:rsidR="0002196D">
        <w:tc>
          <w:tcPr>
            <w:tcW w:w="9464" w:type="dxa"/>
            <w:tcBorders>
              <w:top w:val="single" w:sz="4" w:space="0" w:color="auto"/>
              <w:left w:val="single" w:sz="4" w:space="0" w:color="auto"/>
              <w:bottom w:val="single" w:sz="4" w:space="0" w:color="auto"/>
              <w:right w:val="single" w:sz="4" w:space="0" w:color="auto"/>
            </w:tcBorders>
          </w:tcPr>
          <w:p w:rsidR="0002196D" w:rsidRDefault="00BD1EBD">
            <w:pPr>
              <w:snapToGrid w:val="0"/>
              <w:spacing w:line="360" w:lineRule="auto"/>
              <w:rPr>
                <w:rFonts w:ascii="宋体" w:hAnsi="宋体"/>
                <w:b/>
                <w:sz w:val="24"/>
              </w:rPr>
            </w:pPr>
            <w:r>
              <w:rPr>
                <w:rFonts w:ascii="宋体" w:hAnsi="宋体" w:hint="eastAsia"/>
                <w:b/>
                <w:sz w:val="24"/>
              </w:rPr>
              <w:lastRenderedPageBreak/>
              <w:t>三、定标程序及原则：</w:t>
            </w:r>
          </w:p>
          <w:p w:rsidR="0002196D" w:rsidRDefault="00BD1EBD">
            <w:pPr>
              <w:snapToGrid w:val="0"/>
              <w:spacing w:line="360" w:lineRule="auto"/>
              <w:ind w:firstLineChars="200" w:firstLine="480"/>
              <w:rPr>
                <w:rFonts w:ascii="宋体" w:hAnsi="宋体"/>
                <w:sz w:val="24"/>
              </w:rPr>
            </w:pPr>
            <w:r>
              <w:rPr>
                <w:rFonts w:ascii="宋体" w:hAnsi="宋体" w:hint="eastAsia"/>
                <w:sz w:val="24"/>
              </w:rPr>
              <w:t>1.评标委员会完成评标工作后，应向招标人提交书面评标报告和中标候选人名单。招标人应当自收到书面评标报告3日内（最后一日为法定节假日或公休日的，顺延至节假日</w:t>
            </w:r>
            <w:r>
              <w:rPr>
                <w:rFonts w:ascii="宋体" w:hAnsi="宋体" w:hint="eastAsia"/>
                <w:sz w:val="24"/>
              </w:rPr>
              <w:lastRenderedPageBreak/>
              <w:t>或公休日后的第一日，下同）将评标结果在原招标公告媒介上公示3天。在公示期间，投标人对评标结果有异议的可直接书面向招标人提出，招标人自收到异议之日起3日内</w:t>
            </w:r>
            <w:proofErr w:type="gramStart"/>
            <w:r>
              <w:rPr>
                <w:rFonts w:ascii="宋体" w:hAnsi="宋体" w:hint="eastAsia"/>
                <w:sz w:val="24"/>
              </w:rPr>
              <w:t>作出</w:t>
            </w:r>
            <w:proofErr w:type="gramEnd"/>
            <w:r>
              <w:rPr>
                <w:rFonts w:ascii="宋体" w:hAnsi="宋体" w:hint="eastAsia"/>
                <w:sz w:val="24"/>
              </w:rPr>
              <w:t>答复，</w:t>
            </w:r>
            <w:proofErr w:type="gramStart"/>
            <w:r>
              <w:rPr>
                <w:rFonts w:ascii="宋体" w:hAnsi="宋体" w:hint="eastAsia"/>
                <w:sz w:val="24"/>
              </w:rPr>
              <w:t>作出</w:t>
            </w:r>
            <w:proofErr w:type="gramEnd"/>
            <w:r>
              <w:rPr>
                <w:rFonts w:ascii="宋体" w:hAnsi="宋体" w:hint="eastAsia"/>
                <w:sz w:val="24"/>
              </w:rPr>
              <w:t>答复前，将暂停招投标活动。超过公示</w:t>
            </w:r>
            <w:proofErr w:type="gramStart"/>
            <w:r>
              <w:rPr>
                <w:rFonts w:ascii="宋体" w:hAnsi="宋体" w:hint="eastAsia"/>
                <w:sz w:val="24"/>
              </w:rPr>
              <w:t>期提出</w:t>
            </w:r>
            <w:proofErr w:type="gramEnd"/>
            <w:r>
              <w:rPr>
                <w:rFonts w:ascii="宋体" w:hAnsi="宋体" w:hint="eastAsia"/>
                <w:sz w:val="24"/>
              </w:rPr>
              <w:t>的异议，招标人不予受理。</w:t>
            </w:r>
          </w:p>
          <w:p w:rsidR="0002196D" w:rsidRDefault="00BD1EBD">
            <w:pPr>
              <w:snapToGrid w:val="0"/>
              <w:spacing w:line="360" w:lineRule="auto"/>
              <w:ind w:firstLineChars="200" w:firstLine="480"/>
              <w:jc w:val="left"/>
              <w:rPr>
                <w:rFonts w:ascii="宋体" w:hAnsi="宋体" w:cs="宋体"/>
                <w:sz w:val="24"/>
              </w:rPr>
            </w:pPr>
            <w:r>
              <w:rPr>
                <w:rFonts w:ascii="宋体" w:hAnsi="宋体" w:cs="宋体" w:hint="eastAsia"/>
                <w:sz w:val="24"/>
              </w:rPr>
              <w:t>2.公示期结束，招标人根据评标委员会提出的书面评标报告和推荐的中标候选人，确定中标人，并向中标人发出中标通知书。</w:t>
            </w:r>
          </w:p>
          <w:p w:rsidR="0002196D" w:rsidRDefault="00BD1EBD">
            <w:pPr>
              <w:snapToGrid w:val="0"/>
              <w:spacing w:line="360" w:lineRule="auto"/>
              <w:ind w:firstLineChars="200" w:firstLine="480"/>
              <w:rPr>
                <w:rFonts w:ascii="宋体" w:hAnsi="宋体"/>
                <w:sz w:val="24"/>
              </w:rPr>
            </w:pPr>
            <w:r>
              <w:rPr>
                <w:rFonts w:ascii="宋体" w:hAnsi="宋体" w:cs="宋体" w:hint="eastAsia"/>
                <w:sz w:val="24"/>
              </w:rPr>
              <w:t>3.排名第一的中标候选人放弃中标、因不可抗力不能履行合同、不按照招标文件要求提交履约保证金，或被查实存在影响中标结果的违法行为等情形，不符合中标条件的，招标人可以按照评标委员会提出的中标候选人名单排序，依次确定其他中标候选人为中标人，或重新组织招标。</w:t>
            </w:r>
          </w:p>
        </w:tc>
      </w:tr>
    </w:tbl>
    <w:p w:rsidR="0002196D" w:rsidRDefault="00BD1EBD">
      <w:pPr>
        <w:pStyle w:val="2"/>
        <w:keepNext w:val="0"/>
        <w:pageBreakBefore/>
        <w:spacing w:before="0" w:after="0" w:line="360" w:lineRule="auto"/>
        <w:jc w:val="center"/>
        <w:rPr>
          <w:rFonts w:ascii="宋体" w:eastAsia="宋体" w:hAnsi="宋体"/>
          <w:sz w:val="28"/>
          <w:szCs w:val="28"/>
        </w:rPr>
      </w:pPr>
      <w:bookmarkStart w:id="23" w:name="_Toc381103604"/>
      <w:bookmarkStart w:id="24" w:name="_Toc336250931"/>
      <w:bookmarkStart w:id="25" w:name="_Toc477789217"/>
      <w:bookmarkStart w:id="26" w:name="_Toc378420922"/>
      <w:bookmarkStart w:id="27" w:name="_Toc349137314"/>
      <w:bookmarkStart w:id="28" w:name="_Toc491202428"/>
      <w:bookmarkStart w:id="29" w:name="_Toc44401261"/>
      <w:bookmarkStart w:id="30" w:name="_Toc163636082"/>
      <w:r>
        <w:rPr>
          <w:rFonts w:ascii="宋体" w:eastAsia="宋体" w:hAnsi="宋体" w:hint="eastAsia"/>
          <w:sz w:val="28"/>
          <w:szCs w:val="28"/>
        </w:rPr>
        <w:lastRenderedPageBreak/>
        <w:t>一、说 明</w:t>
      </w:r>
      <w:bookmarkEnd w:id="23"/>
      <w:bookmarkEnd w:id="24"/>
      <w:bookmarkEnd w:id="25"/>
      <w:bookmarkEnd w:id="26"/>
      <w:bookmarkEnd w:id="27"/>
      <w:bookmarkEnd w:id="28"/>
      <w:bookmarkEnd w:id="29"/>
      <w:bookmarkEnd w:id="30"/>
    </w:p>
    <w:p w:rsidR="0002196D" w:rsidRDefault="00BD1EBD">
      <w:pPr>
        <w:spacing w:line="360" w:lineRule="auto"/>
        <w:ind w:firstLineChars="200" w:firstLine="480"/>
        <w:rPr>
          <w:rFonts w:ascii="宋体" w:hAnsi="宋体"/>
          <w:sz w:val="24"/>
        </w:rPr>
      </w:pPr>
      <w:bookmarkStart w:id="31" w:name="_Toc407725215"/>
      <w:bookmarkStart w:id="32" w:name="_Toc477971557"/>
      <w:bookmarkStart w:id="33" w:name="_Toc491248801"/>
      <w:bookmarkStart w:id="34" w:name="_Toc477877564"/>
      <w:bookmarkStart w:id="35" w:name="_Toc477944815"/>
      <w:bookmarkStart w:id="36" w:name="_Toc491202429"/>
      <w:bookmarkStart w:id="37" w:name="_Toc477789030"/>
      <w:bookmarkStart w:id="38" w:name="_Toc477789218"/>
      <w:bookmarkStart w:id="39" w:name="_Toc410992886"/>
      <w:bookmarkStart w:id="40" w:name="_Toc378420923"/>
      <w:bookmarkStart w:id="41" w:name="_Toc349137315"/>
      <w:bookmarkStart w:id="42" w:name="_Toc336250932"/>
      <w:bookmarkStart w:id="43" w:name="_Toc381103605"/>
      <w:r>
        <w:rPr>
          <w:rFonts w:ascii="宋体" w:hAnsi="宋体" w:hint="eastAsia"/>
          <w:sz w:val="24"/>
        </w:rPr>
        <w:t>1. 适用范围</w:t>
      </w:r>
      <w:bookmarkEnd w:id="31"/>
      <w:bookmarkEnd w:id="32"/>
      <w:bookmarkEnd w:id="33"/>
      <w:bookmarkEnd w:id="34"/>
      <w:bookmarkEnd w:id="35"/>
      <w:bookmarkEnd w:id="36"/>
      <w:bookmarkEnd w:id="37"/>
      <w:bookmarkEnd w:id="38"/>
      <w:bookmarkEnd w:id="39"/>
    </w:p>
    <w:p w:rsidR="0002196D" w:rsidRDefault="00BD1EBD">
      <w:pPr>
        <w:spacing w:line="360" w:lineRule="auto"/>
        <w:ind w:firstLineChars="200" w:firstLine="480"/>
        <w:rPr>
          <w:rFonts w:ascii="宋体" w:hAnsi="宋体"/>
          <w:sz w:val="24"/>
        </w:rPr>
      </w:pPr>
      <w:r>
        <w:rPr>
          <w:rFonts w:ascii="宋体" w:hAnsi="宋体" w:hint="eastAsia"/>
          <w:sz w:val="24"/>
        </w:rPr>
        <w:t>1.1本招标文件仅适用于投标邀请中所叙述项目的服务内容。</w:t>
      </w:r>
    </w:p>
    <w:p w:rsidR="0002196D" w:rsidRDefault="00BD1EBD">
      <w:pPr>
        <w:spacing w:line="360" w:lineRule="auto"/>
        <w:ind w:firstLineChars="200" w:firstLine="480"/>
        <w:rPr>
          <w:rFonts w:ascii="宋体" w:hAnsi="宋体"/>
          <w:sz w:val="24"/>
        </w:rPr>
      </w:pPr>
      <w:bookmarkStart w:id="44" w:name="_Toc410992887"/>
      <w:bookmarkStart w:id="45" w:name="_Toc477971558"/>
      <w:bookmarkStart w:id="46" w:name="_Toc407725216"/>
      <w:bookmarkStart w:id="47" w:name="_Toc491202430"/>
      <w:bookmarkStart w:id="48" w:name="_Toc491248802"/>
      <w:bookmarkStart w:id="49" w:name="_Toc477877565"/>
      <w:bookmarkStart w:id="50" w:name="_Toc477789219"/>
      <w:bookmarkStart w:id="51" w:name="_Toc477944816"/>
      <w:bookmarkStart w:id="52" w:name="_Toc477789031"/>
      <w:r>
        <w:rPr>
          <w:rFonts w:ascii="宋体" w:hAnsi="宋体" w:hint="eastAsia"/>
          <w:sz w:val="24"/>
        </w:rPr>
        <w:t>2. 定义</w:t>
      </w:r>
      <w:bookmarkEnd w:id="44"/>
      <w:bookmarkEnd w:id="45"/>
      <w:bookmarkEnd w:id="46"/>
      <w:bookmarkEnd w:id="47"/>
      <w:bookmarkEnd w:id="48"/>
      <w:bookmarkEnd w:id="49"/>
      <w:bookmarkEnd w:id="50"/>
      <w:bookmarkEnd w:id="51"/>
      <w:bookmarkEnd w:id="52"/>
    </w:p>
    <w:p w:rsidR="0002196D" w:rsidRDefault="00BD1EBD">
      <w:pPr>
        <w:spacing w:line="360" w:lineRule="auto"/>
        <w:ind w:firstLineChars="200" w:firstLine="480"/>
        <w:rPr>
          <w:rFonts w:ascii="宋体" w:hAnsi="宋体"/>
          <w:sz w:val="24"/>
        </w:rPr>
      </w:pPr>
      <w:r>
        <w:rPr>
          <w:rFonts w:ascii="宋体" w:hAnsi="宋体" w:hint="eastAsia"/>
          <w:sz w:val="24"/>
        </w:rPr>
        <w:t>2.1 “招标人”系指本次采购项目的业主方。</w:t>
      </w:r>
    </w:p>
    <w:p w:rsidR="0002196D" w:rsidRDefault="00BD1EBD">
      <w:pPr>
        <w:spacing w:line="360" w:lineRule="auto"/>
        <w:ind w:firstLineChars="200" w:firstLine="480"/>
        <w:rPr>
          <w:rFonts w:ascii="宋体" w:hAnsi="宋体"/>
          <w:sz w:val="24"/>
        </w:rPr>
      </w:pPr>
      <w:r>
        <w:rPr>
          <w:rFonts w:ascii="宋体" w:hAnsi="宋体" w:hint="eastAsia"/>
          <w:sz w:val="24"/>
        </w:rPr>
        <w:t>2.2 “招标人”系指组织本次招标活动的招标人或招标代理机构。</w:t>
      </w:r>
    </w:p>
    <w:p w:rsidR="0002196D" w:rsidRDefault="00BD1EBD">
      <w:pPr>
        <w:spacing w:line="360" w:lineRule="auto"/>
        <w:ind w:firstLineChars="200" w:firstLine="480"/>
        <w:rPr>
          <w:rFonts w:ascii="宋体" w:hAnsi="宋体"/>
          <w:sz w:val="24"/>
        </w:rPr>
      </w:pPr>
      <w:r>
        <w:rPr>
          <w:rFonts w:ascii="宋体" w:hAnsi="宋体" w:hint="eastAsia"/>
          <w:sz w:val="24"/>
        </w:rPr>
        <w:t>2.3 “招标代理机构”系指本次招标采购项目活动组织方。</w:t>
      </w:r>
    </w:p>
    <w:p w:rsidR="0002196D" w:rsidRDefault="00BD1EBD">
      <w:pPr>
        <w:spacing w:line="360" w:lineRule="auto"/>
        <w:ind w:firstLineChars="200" w:firstLine="480"/>
        <w:rPr>
          <w:rFonts w:ascii="宋体" w:hAnsi="宋体"/>
          <w:sz w:val="24"/>
        </w:rPr>
      </w:pPr>
      <w:r>
        <w:rPr>
          <w:rFonts w:ascii="宋体" w:hAnsi="宋体" w:hint="eastAsia"/>
          <w:sz w:val="24"/>
        </w:rPr>
        <w:t>2.4 “投标人”系指购买了本招标文件，且已经提交或者准备提交本次投标文件的标的物的制造、供货或服务的供应商。</w:t>
      </w:r>
    </w:p>
    <w:p w:rsidR="0002196D" w:rsidRDefault="00BD1EBD">
      <w:pPr>
        <w:spacing w:line="360" w:lineRule="auto"/>
        <w:ind w:firstLineChars="200" w:firstLine="480"/>
        <w:rPr>
          <w:rFonts w:ascii="宋体" w:hAnsi="宋体"/>
          <w:sz w:val="24"/>
        </w:rPr>
      </w:pPr>
      <w:r>
        <w:rPr>
          <w:rFonts w:ascii="宋体" w:hAnsi="宋体" w:hint="eastAsia"/>
          <w:sz w:val="24"/>
        </w:rPr>
        <w:t>2.5 “服务”系指治安管理维护、消防管理、绿化养护管理、环境卫生管理、停车场管理、基础设施维护、保洁、报修、防疫、代收寄以及其他类似的义务。</w:t>
      </w:r>
    </w:p>
    <w:p w:rsidR="0002196D" w:rsidRDefault="00BD1EBD">
      <w:pPr>
        <w:spacing w:line="360" w:lineRule="auto"/>
        <w:ind w:firstLineChars="200" w:firstLine="480"/>
        <w:rPr>
          <w:rFonts w:ascii="宋体" w:hAnsi="宋体"/>
          <w:sz w:val="24"/>
        </w:rPr>
      </w:pPr>
      <w:bookmarkStart w:id="53" w:name="_Toc407725217"/>
      <w:bookmarkStart w:id="54" w:name="_Toc477944817"/>
      <w:bookmarkStart w:id="55" w:name="_Toc477789220"/>
      <w:bookmarkStart w:id="56" w:name="_Toc491248803"/>
      <w:bookmarkStart w:id="57" w:name="_Toc477789032"/>
      <w:bookmarkStart w:id="58" w:name="_Toc491202431"/>
      <w:bookmarkStart w:id="59" w:name="_Toc477877566"/>
      <w:bookmarkStart w:id="60" w:name="_Toc410992888"/>
      <w:bookmarkStart w:id="61" w:name="_Toc477971559"/>
      <w:r>
        <w:rPr>
          <w:rFonts w:ascii="宋体" w:hAnsi="宋体" w:hint="eastAsia"/>
          <w:sz w:val="24"/>
        </w:rPr>
        <w:t>3. 合格的投标人</w:t>
      </w:r>
      <w:bookmarkEnd w:id="53"/>
      <w:bookmarkEnd w:id="54"/>
      <w:bookmarkEnd w:id="55"/>
      <w:bookmarkEnd w:id="56"/>
      <w:bookmarkEnd w:id="57"/>
      <w:bookmarkEnd w:id="58"/>
      <w:bookmarkEnd w:id="59"/>
      <w:bookmarkEnd w:id="60"/>
      <w:bookmarkEnd w:id="61"/>
    </w:p>
    <w:p w:rsidR="0002196D" w:rsidRDefault="00BD1EBD">
      <w:pPr>
        <w:spacing w:line="360" w:lineRule="auto"/>
        <w:ind w:firstLineChars="200" w:firstLine="480"/>
        <w:rPr>
          <w:rFonts w:ascii="宋体" w:hAnsi="宋体"/>
          <w:sz w:val="24"/>
        </w:rPr>
      </w:pPr>
      <w:r>
        <w:rPr>
          <w:rFonts w:ascii="宋体" w:hAnsi="宋体" w:hint="eastAsia"/>
          <w:sz w:val="24"/>
        </w:rPr>
        <w:t>3.1凡有能力提供本招标文件所述服务的，符合本招标文件规定资格要求的境内供货商或制造商均可能成为合格的投标人。</w:t>
      </w:r>
    </w:p>
    <w:p w:rsidR="0002196D" w:rsidRDefault="00BD1EBD">
      <w:pPr>
        <w:spacing w:line="360" w:lineRule="auto"/>
        <w:ind w:firstLineChars="200" w:firstLine="480"/>
        <w:rPr>
          <w:rFonts w:ascii="宋体" w:hAnsi="宋体"/>
          <w:sz w:val="24"/>
        </w:rPr>
      </w:pPr>
      <w:r>
        <w:rPr>
          <w:rFonts w:ascii="宋体" w:hAnsi="宋体" w:hint="eastAsia"/>
          <w:sz w:val="24"/>
        </w:rPr>
        <w:t>3.2 投标人应遵守中国的有关法律、法规和规章的规定。</w:t>
      </w:r>
    </w:p>
    <w:p w:rsidR="0002196D" w:rsidRDefault="00BD1EBD">
      <w:pPr>
        <w:spacing w:line="360" w:lineRule="auto"/>
        <w:ind w:firstLineChars="200" w:firstLine="480"/>
        <w:rPr>
          <w:rFonts w:ascii="宋体" w:hAnsi="宋体"/>
          <w:sz w:val="24"/>
        </w:rPr>
      </w:pPr>
      <w:r>
        <w:rPr>
          <w:rFonts w:ascii="宋体" w:hAnsi="宋体" w:hint="eastAsia"/>
          <w:sz w:val="24"/>
        </w:rPr>
        <w:t>3.3</w:t>
      </w:r>
      <w:r>
        <w:rPr>
          <w:rFonts w:ascii="宋体" w:hAnsi="宋体"/>
          <w:sz w:val="24"/>
        </w:rPr>
        <w:t xml:space="preserve"> </w:t>
      </w:r>
      <w:r>
        <w:rPr>
          <w:rFonts w:asciiTheme="majorEastAsia" w:eastAsiaTheme="majorEastAsia" w:hAnsiTheme="majorEastAsia" w:hint="eastAsia"/>
          <w:sz w:val="24"/>
        </w:rPr>
        <w:t>一个投标人只能提交一个投标文件。单位负责人为同一人或存在直接控股、管理关系的不同供应商，不得同时参加同一合同项下的投标，否则投标无效。</w:t>
      </w:r>
    </w:p>
    <w:p w:rsidR="0002196D" w:rsidRDefault="00BD1EBD">
      <w:pPr>
        <w:spacing w:line="360" w:lineRule="auto"/>
        <w:ind w:firstLineChars="200" w:firstLine="480"/>
        <w:rPr>
          <w:rFonts w:ascii="宋体" w:hAnsi="宋体"/>
          <w:sz w:val="24"/>
        </w:rPr>
      </w:pPr>
      <w:r>
        <w:rPr>
          <w:rFonts w:ascii="宋体" w:hAnsi="宋体" w:hint="eastAsia"/>
          <w:sz w:val="24"/>
        </w:rPr>
        <w:t xml:space="preserve">3.4 投标人不得与本次招标项下设计、编制技术规格和其他文件的公司或提供咨询服务的公司包括其附属机构有任何关联。 </w:t>
      </w:r>
    </w:p>
    <w:p w:rsidR="0002196D" w:rsidRDefault="00BD1EBD">
      <w:pPr>
        <w:spacing w:line="360" w:lineRule="auto"/>
        <w:ind w:firstLineChars="200" w:firstLine="480"/>
        <w:rPr>
          <w:rFonts w:ascii="宋体" w:hAnsi="宋体"/>
          <w:sz w:val="24"/>
        </w:rPr>
      </w:pPr>
      <w:r>
        <w:rPr>
          <w:rFonts w:ascii="宋体" w:hAnsi="宋体" w:hint="eastAsia"/>
          <w:sz w:val="24"/>
        </w:rPr>
        <w:t>3.5本项目不接受联合体投标。</w:t>
      </w:r>
    </w:p>
    <w:p w:rsidR="0002196D" w:rsidRDefault="00BD1EBD">
      <w:pPr>
        <w:spacing w:line="360" w:lineRule="auto"/>
        <w:ind w:firstLineChars="200" w:firstLine="480"/>
        <w:rPr>
          <w:rFonts w:ascii="宋体" w:hAnsi="宋体"/>
          <w:sz w:val="24"/>
        </w:rPr>
      </w:pPr>
      <w:r>
        <w:rPr>
          <w:rFonts w:ascii="宋体" w:hAnsi="宋体" w:hint="eastAsia"/>
          <w:sz w:val="24"/>
        </w:rPr>
        <w:t>3.6投标代理人在同一个项目中只能接受一个投标人的委托参加投标。</w:t>
      </w:r>
    </w:p>
    <w:p w:rsidR="0002196D" w:rsidRDefault="00BD1EBD">
      <w:pPr>
        <w:spacing w:line="360" w:lineRule="auto"/>
        <w:ind w:firstLineChars="200" w:firstLine="480"/>
        <w:rPr>
          <w:rFonts w:ascii="宋体" w:hAnsi="宋体"/>
          <w:sz w:val="24"/>
        </w:rPr>
      </w:pPr>
      <w:bookmarkStart w:id="62" w:name="_Toc477944818"/>
      <w:bookmarkStart w:id="63" w:name="_Toc477971560"/>
      <w:bookmarkStart w:id="64" w:name="_Toc491202432"/>
      <w:bookmarkStart w:id="65" w:name="_Toc477789033"/>
      <w:bookmarkStart w:id="66" w:name="_Toc477789221"/>
      <w:bookmarkStart w:id="67" w:name="_Toc477877567"/>
      <w:bookmarkStart w:id="68" w:name="_Toc410992889"/>
      <w:bookmarkStart w:id="69" w:name="_Toc407725218"/>
      <w:bookmarkStart w:id="70" w:name="_Toc491248804"/>
      <w:r>
        <w:rPr>
          <w:rFonts w:ascii="宋体" w:hAnsi="宋体" w:hint="eastAsia"/>
          <w:sz w:val="24"/>
        </w:rPr>
        <w:t>4. 投标费用</w:t>
      </w:r>
      <w:bookmarkEnd w:id="62"/>
      <w:bookmarkEnd w:id="63"/>
      <w:bookmarkEnd w:id="64"/>
      <w:bookmarkEnd w:id="65"/>
      <w:bookmarkEnd w:id="66"/>
      <w:bookmarkEnd w:id="67"/>
      <w:bookmarkEnd w:id="68"/>
      <w:bookmarkEnd w:id="69"/>
      <w:bookmarkEnd w:id="70"/>
    </w:p>
    <w:p w:rsidR="0002196D" w:rsidRDefault="00BD1EBD">
      <w:pPr>
        <w:spacing w:line="360" w:lineRule="auto"/>
        <w:ind w:firstLineChars="200" w:firstLine="480"/>
        <w:rPr>
          <w:rFonts w:ascii="宋体" w:hAnsi="宋体"/>
          <w:sz w:val="24"/>
        </w:rPr>
      </w:pPr>
      <w:r>
        <w:rPr>
          <w:rFonts w:ascii="宋体" w:hAnsi="宋体" w:hint="eastAsia"/>
          <w:sz w:val="24"/>
        </w:rPr>
        <w:t>投标人自行承担其参加投标所涉及的一切费用。</w:t>
      </w:r>
    </w:p>
    <w:p w:rsidR="0002196D" w:rsidRDefault="00BD1EBD">
      <w:pPr>
        <w:pStyle w:val="2"/>
        <w:spacing w:before="0" w:after="0" w:line="360" w:lineRule="auto"/>
        <w:jc w:val="center"/>
        <w:rPr>
          <w:rFonts w:ascii="宋体" w:eastAsia="宋体" w:hAnsi="宋体"/>
          <w:sz w:val="28"/>
          <w:szCs w:val="28"/>
        </w:rPr>
      </w:pPr>
      <w:bookmarkStart w:id="71" w:name="_Toc477789222"/>
      <w:bookmarkStart w:id="72" w:name="_Toc44401262"/>
      <w:bookmarkStart w:id="73" w:name="_Toc163636083"/>
      <w:r>
        <w:rPr>
          <w:rFonts w:ascii="宋体" w:eastAsia="宋体" w:hAnsi="宋体" w:hint="eastAsia"/>
          <w:sz w:val="28"/>
          <w:szCs w:val="28"/>
        </w:rPr>
        <w:t>二、招标文件</w:t>
      </w:r>
      <w:bookmarkEnd w:id="40"/>
      <w:bookmarkEnd w:id="41"/>
      <w:bookmarkEnd w:id="42"/>
      <w:bookmarkEnd w:id="43"/>
      <w:bookmarkEnd w:id="71"/>
      <w:bookmarkEnd w:id="72"/>
      <w:bookmarkEnd w:id="73"/>
    </w:p>
    <w:p w:rsidR="0002196D" w:rsidRDefault="00BD1EBD">
      <w:pPr>
        <w:spacing w:line="360" w:lineRule="auto"/>
        <w:ind w:firstLine="480"/>
        <w:rPr>
          <w:rFonts w:ascii="宋体" w:hAnsi="宋体"/>
          <w:sz w:val="24"/>
        </w:rPr>
      </w:pPr>
      <w:bookmarkStart w:id="74" w:name="_Toc381103606"/>
      <w:bookmarkStart w:id="75" w:name="_Toc349137316"/>
      <w:bookmarkStart w:id="76" w:name="_Toc336250933"/>
      <w:bookmarkStart w:id="77" w:name="_Toc378420924"/>
      <w:r>
        <w:rPr>
          <w:rFonts w:ascii="宋体" w:hAnsi="宋体" w:hint="eastAsia"/>
          <w:sz w:val="24"/>
        </w:rPr>
        <w:t>5. 招标文件的组成</w:t>
      </w:r>
    </w:p>
    <w:p w:rsidR="0002196D" w:rsidRDefault="00BD1EBD">
      <w:pPr>
        <w:spacing w:line="360" w:lineRule="auto"/>
        <w:ind w:firstLine="480"/>
        <w:rPr>
          <w:rFonts w:ascii="宋体" w:hAnsi="宋体"/>
          <w:sz w:val="24"/>
        </w:rPr>
      </w:pPr>
      <w:r>
        <w:rPr>
          <w:rFonts w:ascii="宋体" w:hAnsi="宋体" w:hint="eastAsia"/>
          <w:sz w:val="24"/>
        </w:rPr>
        <w:t xml:space="preserve">  5.1招标文件用以阐明所需服务招标程序、内容和合同主要条款。招标文件由下述部分组成：</w:t>
      </w:r>
    </w:p>
    <w:p w:rsidR="0002196D" w:rsidRDefault="00BD1EBD">
      <w:pPr>
        <w:spacing w:line="360" w:lineRule="auto"/>
        <w:ind w:firstLine="480"/>
        <w:rPr>
          <w:rFonts w:ascii="宋体" w:hAnsi="宋体"/>
          <w:sz w:val="24"/>
        </w:rPr>
      </w:pPr>
      <w:r>
        <w:rPr>
          <w:rFonts w:ascii="宋体" w:hAnsi="宋体" w:hint="eastAsia"/>
          <w:sz w:val="24"/>
        </w:rPr>
        <w:t>（1）投标邀请</w:t>
      </w:r>
    </w:p>
    <w:p w:rsidR="0002196D" w:rsidRDefault="00BD1EBD">
      <w:pPr>
        <w:spacing w:line="360" w:lineRule="auto"/>
        <w:ind w:firstLine="480"/>
        <w:rPr>
          <w:rFonts w:ascii="宋体" w:hAnsi="宋体"/>
          <w:sz w:val="24"/>
        </w:rPr>
      </w:pPr>
      <w:r>
        <w:rPr>
          <w:rFonts w:ascii="宋体" w:hAnsi="宋体" w:hint="eastAsia"/>
          <w:sz w:val="24"/>
        </w:rPr>
        <w:t xml:space="preserve">（2）投标人须知 </w:t>
      </w:r>
    </w:p>
    <w:p w:rsidR="0002196D" w:rsidRDefault="00BD1EBD">
      <w:pPr>
        <w:spacing w:line="360" w:lineRule="auto"/>
        <w:ind w:firstLine="480"/>
        <w:rPr>
          <w:rFonts w:ascii="宋体" w:hAnsi="宋体"/>
          <w:sz w:val="24"/>
        </w:rPr>
      </w:pPr>
      <w:r>
        <w:rPr>
          <w:rFonts w:ascii="宋体" w:hAnsi="宋体" w:hint="eastAsia"/>
          <w:sz w:val="24"/>
        </w:rPr>
        <w:lastRenderedPageBreak/>
        <w:t>（3）招标内容及要求</w:t>
      </w:r>
    </w:p>
    <w:p w:rsidR="0002196D" w:rsidRDefault="00BD1EBD">
      <w:pPr>
        <w:spacing w:line="360" w:lineRule="auto"/>
        <w:ind w:firstLine="480"/>
        <w:rPr>
          <w:rFonts w:ascii="宋体" w:hAnsi="宋体"/>
          <w:sz w:val="24"/>
        </w:rPr>
      </w:pPr>
      <w:r>
        <w:rPr>
          <w:rFonts w:ascii="宋体" w:hAnsi="宋体" w:hint="eastAsia"/>
          <w:sz w:val="24"/>
        </w:rPr>
        <w:t>（4）合同主要条款</w:t>
      </w:r>
    </w:p>
    <w:p w:rsidR="0002196D" w:rsidRDefault="00BD1EBD">
      <w:pPr>
        <w:spacing w:line="360" w:lineRule="auto"/>
        <w:ind w:firstLine="480"/>
        <w:rPr>
          <w:rFonts w:ascii="宋体" w:hAnsi="宋体"/>
          <w:sz w:val="24"/>
        </w:rPr>
      </w:pPr>
      <w:r>
        <w:rPr>
          <w:rFonts w:ascii="宋体" w:hAnsi="宋体" w:hint="eastAsia"/>
          <w:sz w:val="24"/>
        </w:rPr>
        <w:t>（5）投标文件格式</w:t>
      </w:r>
    </w:p>
    <w:p w:rsidR="0002196D" w:rsidRDefault="00BD1EBD">
      <w:pPr>
        <w:spacing w:line="360" w:lineRule="auto"/>
        <w:ind w:firstLine="480"/>
        <w:rPr>
          <w:rFonts w:ascii="宋体" w:hAnsi="宋体"/>
          <w:sz w:val="24"/>
        </w:rPr>
      </w:pPr>
      <w:r>
        <w:rPr>
          <w:rFonts w:ascii="宋体" w:hAnsi="宋体" w:hint="eastAsia"/>
          <w:sz w:val="24"/>
        </w:rPr>
        <w:t>6. 招标文件的澄清</w:t>
      </w:r>
    </w:p>
    <w:p w:rsidR="0002196D" w:rsidRDefault="00BD1EBD">
      <w:pPr>
        <w:spacing w:line="360" w:lineRule="auto"/>
        <w:ind w:firstLine="480"/>
        <w:rPr>
          <w:rFonts w:ascii="宋体" w:hAnsi="宋体"/>
          <w:sz w:val="24"/>
        </w:rPr>
      </w:pPr>
      <w:r>
        <w:rPr>
          <w:rFonts w:ascii="宋体" w:hAnsi="宋体" w:hint="eastAsia"/>
          <w:sz w:val="24"/>
        </w:rPr>
        <w:t>6.１投标人对招标文件如有疑点，可要求澄清。要求澄清应按投标邀请中载明的地址以书面形式（包括信函、电报或传真，下同）通知招标代理机构。招标代理机构将视情况在投标截止时间前将书面答复发给所有投标人，并在原采购信息发布媒体上发布更正公告。该澄清内容为招标文件的组成部分。</w:t>
      </w:r>
    </w:p>
    <w:p w:rsidR="0002196D" w:rsidRDefault="00BD1EBD">
      <w:pPr>
        <w:spacing w:line="360" w:lineRule="auto"/>
        <w:ind w:firstLine="480"/>
        <w:rPr>
          <w:rFonts w:ascii="宋体" w:hAnsi="宋体"/>
          <w:sz w:val="24"/>
        </w:rPr>
      </w:pPr>
      <w:r>
        <w:rPr>
          <w:rFonts w:ascii="宋体" w:hAnsi="宋体" w:hint="eastAsia"/>
          <w:sz w:val="24"/>
        </w:rPr>
        <w:t>7. 招标文件的修改</w:t>
      </w:r>
    </w:p>
    <w:p w:rsidR="0002196D" w:rsidRDefault="00BD1EBD">
      <w:pPr>
        <w:spacing w:line="360" w:lineRule="auto"/>
        <w:ind w:firstLine="480"/>
        <w:rPr>
          <w:rFonts w:ascii="宋体" w:hAnsi="宋体"/>
          <w:sz w:val="24"/>
        </w:rPr>
      </w:pPr>
      <w:r>
        <w:rPr>
          <w:rFonts w:ascii="宋体" w:hAnsi="宋体" w:hint="eastAsia"/>
          <w:sz w:val="24"/>
        </w:rPr>
        <w:t>7.1至投标截止时间前，招标代理机构可主动或依投标人要求澄清的问题而修改招标文件，并以书面形式通知所有招标文件收受人，投标人在收到该通知后应当立即以电报或传真的形式予以确认。该修改内容为招标文件的组成部分，对投标人具有约束力。但本招标文件第7.2条规定的推迟投标截止时间和开标时间情形不受本条约束。</w:t>
      </w:r>
    </w:p>
    <w:p w:rsidR="0002196D" w:rsidRDefault="00BD1EBD">
      <w:pPr>
        <w:spacing w:line="360" w:lineRule="auto"/>
        <w:ind w:firstLine="480"/>
        <w:rPr>
          <w:rFonts w:ascii="宋体" w:hAnsi="宋体"/>
          <w:szCs w:val="21"/>
        </w:rPr>
      </w:pPr>
      <w:r>
        <w:rPr>
          <w:rFonts w:ascii="宋体" w:hAnsi="宋体" w:hint="eastAsia"/>
          <w:sz w:val="24"/>
        </w:rPr>
        <w:t>7.2为使投标人在准备投标文件时有合理的时间考虑投标文件的修改，招标代理机构可酌情推迟投标截止时间和开标时间，变更时间以书面形式通知所有招标文件收受人，并在原采购信息发布媒体上发布更正公告。在此情况下，招标人和投标人受投标截止期制约的所有权利和义务均应延长至新的截止日期。</w:t>
      </w:r>
    </w:p>
    <w:p w:rsidR="0002196D" w:rsidRDefault="00BD1EBD">
      <w:pPr>
        <w:pStyle w:val="2"/>
        <w:spacing w:before="0" w:after="0" w:line="360" w:lineRule="auto"/>
        <w:jc w:val="center"/>
        <w:rPr>
          <w:rFonts w:ascii="宋体" w:eastAsia="宋体" w:hAnsi="宋体"/>
          <w:sz w:val="28"/>
          <w:szCs w:val="28"/>
        </w:rPr>
      </w:pPr>
      <w:bookmarkStart w:id="78" w:name="_Toc477789223"/>
      <w:bookmarkStart w:id="79" w:name="_Toc44401263"/>
      <w:bookmarkStart w:id="80" w:name="_Toc163636084"/>
      <w:r>
        <w:rPr>
          <w:rFonts w:ascii="宋体" w:eastAsia="宋体" w:hAnsi="宋体" w:hint="eastAsia"/>
          <w:sz w:val="28"/>
          <w:szCs w:val="28"/>
        </w:rPr>
        <w:t>三、投标文件的编写</w:t>
      </w:r>
      <w:bookmarkEnd w:id="74"/>
      <w:bookmarkEnd w:id="75"/>
      <w:bookmarkEnd w:id="76"/>
      <w:bookmarkEnd w:id="77"/>
      <w:bookmarkEnd w:id="78"/>
      <w:bookmarkEnd w:id="79"/>
      <w:bookmarkEnd w:id="80"/>
    </w:p>
    <w:p w:rsidR="0002196D" w:rsidRDefault="00BD1EBD">
      <w:pPr>
        <w:spacing w:line="360" w:lineRule="auto"/>
        <w:rPr>
          <w:rFonts w:ascii="宋体" w:hAnsi="宋体"/>
          <w:sz w:val="24"/>
        </w:rPr>
      </w:pPr>
      <w:bookmarkStart w:id="81" w:name="_Toc349137317"/>
      <w:bookmarkStart w:id="82" w:name="_Toc378420925"/>
      <w:bookmarkStart w:id="83" w:name="_Toc381103607"/>
      <w:bookmarkStart w:id="84" w:name="_Toc336250934"/>
      <w:r>
        <w:rPr>
          <w:rFonts w:ascii="宋体" w:hAnsi="宋体" w:hint="eastAsia"/>
          <w:sz w:val="24"/>
        </w:rPr>
        <w:t>8. 要求</w:t>
      </w:r>
    </w:p>
    <w:p w:rsidR="0002196D" w:rsidRDefault="00BD1EBD">
      <w:pPr>
        <w:spacing w:line="360" w:lineRule="auto"/>
        <w:rPr>
          <w:rFonts w:ascii="宋体" w:hAnsi="宋体"/>
          <w:sz w:val="24"/>
        </w:rPr>
      </w:pPr>
      <w:r>
        <w:rPr>
          <w:rFonts w:ascii="宋体" w:hAnsi="宋体" w:hint="eastAsia"/>
          <w:sz w:val="24"/>
        </w:rPr>
        <w:t xml:space="preserve">    8.1投标人应仔细阅读招标文件的所有内容，按照招标文件的要求提交投标文件。投标文件应对招标文件的要求</w:t>
      </w:r>
      <w:proofErr w:type="gramStart"/>
      <w:r>
        <w:rPr>
          <w:rFonts w:ascii="宋体" w:hAnsi="宋体" w:hint="eastAsia"/>
          <w:sz w:val="24"/>
        </w:rPr>
        <w:t>作出</w:t>
      </w:r>
      <w:proofErr w:type="gramEnd"/>
      <w:r>
        <w:rPr>
          <w:rFonts w:ascii="宋体" w:hAnsi="宋体" w:hint="eastAsia"/>
          <w:sz w:val="24"/>
        </w:rPr>
        <w:t>实质性响应，并保证所提供的全部资料的真实性，否则其投标将被拒绝。</w:t>
      </w:r>
    </w:p>
    <w:p w:rsidR="0002196D" w:rsidRDefault="00BD1EBD">
      <w:pPr>
        <w:tabs>
          <w:tab w:val="left" w:pos="900"/>
        </w:tabs>
        <w:spacing w:line="360" w:lineRule="auto"/>
        <w:ind w:firstLineChars="200" w:firstLine="480"/>
        <w:rPr>
          <w:rFonts w:ascii="宋体" w:hAnsi="宋体"/>
          <w:sz w:val="24"/>
        </w:rPr>
      </w:pPr>
      <w:r>
        <w:rPr>
          <w:rFonts w:ascii="宋体" w:hAnsi="宋体" w:hint="eastAsia"/>
          <w:sz w:val="24"/>
        </w:rPr>
        <w:t>8.2 除非有另外的规定，投标人可对招标服务一览表所列的全部合同包或部分合同包进行投标。招标代理机构不接受有任何可选择性的报价，每一种服务只能有一个报价。</w:t>
      </w:r>
    </w:p>
    <w:p w:rsidR="0002196D" w:rsidRDefault="00BD1EBD">
      <w:pPr>
        <w:spacing w:line="360" w:lineRule="auto"/>
        <w:rPr>
          <w:rFonts w:ascii="宋体" w:hAnsi="宋体"/>
          <w:sz w:val="24"/>
        </w:rPr>
      </w:pPr>
      <w:r>
        <w:rPr>
          <w:rFonts w:ascii="宋体" w:hAnsi="宋体" w:hint="eastAsia"/>
          <w:sz w:val="24"/>
        </w:rPr>
        <w:t>9. 投标文件语言</w:t>
      </w:r>
    </w:p>
    <w:p w:rsidR="0002196D" w:rsidRDefault="00BD1EBD">
      <w:pPr>
        <w:spacing w:line="360" w:lineRule="auto"/>
        <w:ind w:firstLineChars="200" w:firstLine="480"/>
        <w:rPr>
          <w:rFonts w:ascii="宋体" w:hAnsi="宋体"/>
          <w:sz w:val="24"/>
        </w:rPr>
      </w:pPr>
      <w:r>
        <w:rPr>
          <w:rFonts w:ascii="宋体" w:hAnsi="宋体" w:hint="eastAsia"/>
          <w:sz w:val="24"/>
        </w:rPr>
        <w:t>9.1投标文件应用中文书写。投标文件中所附或所引用的原件不是中文时，应附中文译本。各种计量单位及符号应采用国际上统一使用的公制计量单位和符号。</w:t>
      </w:r>
    </w:p>
    <w:p w:rsidR="0002196D" w:rsidRDefault="00BD1EBD">
      <w:pPr>
        <w:spacing w:line="360" w:lineRule="auto"/>
        <w:rPr>
          <w:rFonts w:ascii="宋体" w:hAnsi="宋体"/>
          <w:sz w:val="24"/>
        </w:rPr>
      </w:pPr>
      <w:r>
        <w:rPr>
          <w:rFonts w:ascii="宋体" w:hAnsi="宋体" w:hint="eastAsia"/>
          <w:sz w:val="24"/>
        </w:rPr>
        <w:t>10. 投标文件的组成</w:t>
      </w:r>
    </w:p>
    <w:p w:rsidR="0002196D" w:rsidRDefault="00BD1EBD">
      <w:pPr>
        <w:spacing w:line="360" w:lineRule="auto"/>
        <w:ind w:firstLine="465"/>
        <w:rPr>
          <w:rFonts w:ascii="宋体" w:hAnsi="宋体"/>
          <w:sz w:val="24"/>
        </w:rPr>
      </w:pPr>
      <w:r>
        <w:rPr>
          <w:rFonts w:ascii="宋体" w:hAnsi="宋体" w:hint="eastAsia"/>
          <w:sz w:val="24"/>
        </w:rPr>
        <w:t>10.1投标文件应包括但不限于下列部分：</w:t>
      </w:r>
    </w:p>
    <w:p w:rsidR="0002196D" w:rsidRDefault="00BD1EBD">
      <w:pPr>
        <w:pStyle w:val="32"/>
        <w:adjustRightInd w:val="0"/>
        <w:snapToGrid w:val="0"/>
        <w:spacing w:line="360" w:lineRule="auto"/>
        <w:jc w:val="left"/>
        <w:outlineLvl w:val="9"/>
        <w:rPr>
          <w:rFonts w:hAnsi="宋体" w:hint="default"/>
          <w:sz w:val="24"/>
          <w:szCs w:val="24"/>
        </w:rPr>
      </w:pPr>
      <w:bookmarkStart w:id="85" w:name="_Toc162340921"/>
      <w:bookmarkStart w:id="86" w:name="_Toc116486038"/>
      <w:bookmarkStart w:id="87" w:name="_Toc101797899"/>
      <w:bookmarkStart w:id="88" w:name="_Toc64973016"/>
      <w:bookmarkStart w:id="89" w:name="_Toc64726215"/>
      <w:bookmarkStart w:id="90" w:name="_Toc65253185"/>
      <w:bookmarkStart w:id="91" w:name="_Toc49161600"/>
      <w:bookmarkStart w:id="92" w:name="_Toc44401264"/>
      <w:bookmarkStart w:id="93" w:name="_Toc103891964"/>
      <w:bookmarkStart w:id="94" w:name="_Toc119683575"/>
      <w:bookmarkStart w:id="95" w:name="_Toc14239"/>
      <w:bookmarkStart w:id="96" w:name="_Toc152577597"/>
      <w:bookmarkStart w:id="97" w:name="_Toc122449118"/>
      <w:bookmarkStart w:id="98" w:name="_Toc68083695"/>
      <w:bookmarkStart w:id="99" w:name="_Toc101792444"/>
      <w:bookmarkStart w:id="100" w:name="_Toc68099102"/>
      <w:bookmarkStart w:id="101" w:name="_Toc152532153"/>
      <w:bookmarkStart w:id="102" w:name="_Toc62485885"/>
      <w:bookmarkStart w:id="103" w:name="_Toc532292498"/>
      <w:bookmarkStart w:id="104" w:name="_Toc5890"/>
      <w:bookmarkStart w:id="105" w:name="_Toc49161698"/>
      <w:bookmarkStart w:id="106" w:name="_Toc45634420"/>
      <w:bookmarkStart w:id="107" w:name="_Toc2297"/>
      <w:bookmarkStart w:id="108" w:name="_Toc98399975"/>
      <w:bookmarkStart w:id="109" w:name="_Toc163636085"/>
      <w:bookmarkStart w:id="110" w:name="_Toc410824011"/>
      <w:bookmarkStart w:id="111" w:name="_Toc410992892"/>
      <w:r>
        <w:rPr>
          <w:rFonts w:hAnsi="宋体"/>
          <w:sz w:val="24"/>
          <w:szCs w:val="24"/>
        </w:rPr>
        <w:lastRenderedPageBreak/>
        <w:t>(1)投标书</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rsidR="0002196D" w:rsidRDefault="00BD1EBD">
      <w:pPr>
        <w:pStyle w:val="32"/>
        <w:adjustRightInd w:val="0"/>
        <w:snapToGrid w:val="0"/>
        <w:spacing w:line="360" w:lineRule="auto"/>
        <w:jc w:val="left"/>
        <w:outlineLvl w:val="9"/>
        <w:rPr>
          <w:rFonts w:hAnsi="宋体" w:hint="default"/>
          <w:sz w:val="24"/>
          <w:szCs w:val="24"/>
        </w:rPr>
      </w:pPr>
      <w:bookmarkStart w:id="112" w:name="_Toc15664"/>
      <w:bookmarkStart w:id="113" w:name="_Toc64726216"/>
      <w:bookmarkStart w:id="114" w:name="_Toc162340922"/>
      <w:bookmarkStart w:id="115" w:name="_Toc532292499"/>
      <w:bookmarkStart w:id="116" w:name="_Toc101792445"/>
      <w:bookmarkStart w:id="117" w:name="_Toc103891965"/>
      <w:bookmarkStart w:id="118" w:name="_Toc62485886"/>
      <w:bookmarkStart w:id="119" w:name="_Toc68083696"/>
      <w:bookmarkStart w:id="120" w:name="_Toc44401265"/>
      <w:bookmarkStart w:id="121" w:name="_Toc15854"/>
      <w:bookmarkStart w:id="122" w:name="_Toc68099103"/>
      <w:bookmarkStart w:id="123" w:name="_Toc101797900"/>
      <w:bookmarkStart w:id="124" w:name="_Toc49161699"/>
      <w:bookmarkStart w:id="125" w:name="_Toc122449119"/>
      <w:bookmarkStart w:id="126" w:name="_Toc21459"/>
      <w:bookmarkStart w:id="127" w:name="_Toc98399976"/>
      <w:bookmarkStart w:id="128" w:name="_Toc64973017"/>
      <w:bookmarkStart w:id="129" w:name="_Toc119683576"/>
      <w:bookmarkStart w:id="130" w:name="_Toc45634421"/>
      <w:bookmarkStart w:id="131" w:name="_Toc152577598"/>
      <w:bookmarkStart w:id="132" w:name="_Toc65253186"/>
      <w:bookmarkStart w:id="133" w:name="_Toc152532154"/>
      <w:bookmarkStart w:id="134" w:name="_Toc116486039"/>
      <w:bookmarkStart w:id="135" w:name="_Toc49161601"/>
      <w:bookmarkStart w:id="136" w:name="_Toc163636086"/>
      <w:bookmarkStart w:id="137" w:name="_Toc68099105"/>
      <w:bookmarkStart w:id="138" w:name="_Toc45634423"/>
      <w:bookmarkStart w:id="139" w:name="_Toc532292501"/>
      <w:bookmarkStart w:id="140" w:name="_Toc65253188"/>
      <w:bookmarkStart w:id="141" w:name="_Toc116486041"/>
      <w:bookmarkStart w:id="142" w:name="_Toc103891967"/>
      <w:bookmarkStart w:id="143" w:name="_Toc98399978"/>
      <w:bookmarkStart w:id="144" w:name="_Toc122449121"/>
      <w:bookmarkStart w:id="145" w:name="_Toc49161603"/>
      <w:bookmarkStart w:id="146" w:name="_Toc64726218"/>
      <w:bookmarkStart w:id="147" w:name="_Toc62485888"/>
      <w:bookmarkStart w:id="148" w:name="_Toc44401267"/>
      <w:bookmarkStart w:id="149" w:name="_Toc101797902"/>
      <w:bookmarkStart w:id="150" w:name="_Toc64973019"/>
      <w:bookmarkStart w:id="151" w:name="_Toc119683578"/>
      <w:bookmarkStart w:id="152" w:name="_Toc68083698"/>
      <w:bookmarkStart w:id="153" w:name="_Toc49161701"/>
      <w:bookmarkStart w:id="154" w:name="_Toc101792447"/>
      <w:r>
        <w:rPr>
          <w:rFonts w:hAnsi="宋体"/>
          <w:sz w:val="24"/>
          <w:szCs w:val="24"/>
        </w:rPr>
        <w:t>(2)开标一览表</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rsidR="0002196D" w:rsidRDefault="00BD1EBD">
      <w:pPr>
        <w:pStyle w:val="32"/>
        <w:adjustRightInd w:val="0"/>
        <w:snapToGrid w:val="0"/>
        <w:spacing w:line="360" w:lineRule="auto"/>
        <w:jc w:val="left"/>
        <w:outlineLvl w:val="9"/>
        <w:rPr>
          <w:rFonts w:hAnsi="宋体" w:hint="default"/>
          <w:sz w:val="24"/>
          <w:szCs w:val="24"/>
        </w:rPr>
      </w:pPr>
      <w:bookmarkStart w:id="155" w:name="_Toc162340923"/>
      <w:bookmarkStart w:id="156" w:name="_Toc163636087"/>
      <w:r>
        <w:rPr>
          <w:rFonts w:hAnsi="宋体"/>
          <w:sz w:val="24"/>
          <w:szCs w:val="24"/>
        </w:rPr>
        <w:t>(3)费用明细表</w:t>
      </w:r>
      <w:bookmarkEnd w:id="155"/>
      <w:bookmarkEnd w:id="156"/>
    </w:p>
    <w:p w:rsidR="0002196D" w:rsidRDefault="00BD1EBD">
      <w:pPr>
        <w:pStyle w:val="32"/>
        <w:adjustRightInd w:val="0"/>
        <w:snapToGrid w:val="0"/>
        <w:spacing w:line="360" w:lineRule="auto"/>
        <w:jc w:val="left"/>
        <w:outlineLvl w:val="9"/>
        <w:rPr>
          <w:rFonts w:hAnsi="宋体" w:hint="default"/>
          <w:sz w:val="24"/>
          <w:szCs w:val="24"/>
        </w:rPr>
      </w:pPr>
      <w:bookmarkStart w:id="157" w:name="_Toc1166"/>
      <w:bookmarkStart w:id="158" w:name="_Toc4915"/>
      <w:bookmarkStart w:id="159" w:name="_Toc152577599"/>
      <w:bookmarkStart w:id="160" w:name="_Toc162340924"/>
      <w:bookmarkStart w:id="161" w:name="_Toc152532155"/>
      <w:bookmarkStart w:id="162" w:name="_Toc11989"/>
      <w:bookmarkStart w:id="163" w:name="_Toc163636088"/>
      <w:r>
        <w:rPr>
          <w:rFonts w:hAnsi="宋体"/>
          <w:sz w:val="24"/>
          <w:szCs w:val="24"/>
        </w:rPr>
        <w:t>(4)</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7"/>
      <w:bookmarkEnd w:id="158"/>
      <w:r>
        <w:rPr>
          <w:rFonts w:hAnsi="宋体"/>
          <w:sz w:val="24"/>
          <w:szCs w:val="24"/>
        </w:rPr>
        <w:t>技术和服务要求响应表</w:t>
      </w:r>
      <w:bookmarkEnd w:id="159"/>
      <w:bookmarkEnd w:id="160"/>
      <w:bookmarkEnd w:id="161"/>
      <w:bookmarkEnd w:id="162"/>
      <w:bookmarkEnd w:id="163"/>
    </w:p>
    <w:p w:rsidR="0002196D" w:rsidRDefault="00BD1EBD">
      <w:pPr>
        <w:pStyle w:val="32"/>
        <w:adjustRightInd w:val="0"/>
        <w:snapToGrid w:val="0"/>
        <w:spacing w:line="360" w:lineRule="auto"/>
        <w:jc w:val="left"/>
        <w:outlineLvl w:val="9"/>
        <w:rPr>
          <w:rFonts w:hAnsi="宋体" w:hint="default"/>
          <w:sz w:val="24"/>
          <w:szCs w:val="24"/>
        </w:rPr>
      </w:pPr>
      <w:bookmarkStart w:id="164" w:name="_Toc49161604"/>
      <w:bookmarkStart w:id="165" w:name="_Toc64726219"/>
      <w:bookmarkStart w:id="166" w:name="_Toc532292502"/>
      <w:bookmarkStart w:id="167" w:name="_Toc152577600"/>
      <w:bookmarkStart w:id="168" w:name="_Toc44401268"/>
      <w:bookmarkStart w:id="169" w:name="_Toc65253189"/>
      <w:bookmarkStart w:id="170" w:name="_Toc68099106"/>
      <w:bookmarkStart w:id="171" w:name="_Toc119683579"/>
      <w:bookmarkStart w:id="172" w:name="_Toc64973020"/>
      <w:bookmarkStart w:id="173" w:name="_Toc68083699"/>
      <w:bookmarkStart w:id="174" w:name="_Toc101792448"/>
      <w:bookmarkStart w:id="175" w:name="_Toc162340925"/>
      <w:bookmarkStart w:id="176" w:name="_Toc122449122"/>
      <w:bookmarkStart w:id="177" w:name="_Toc116486042"/>
      <w:bookmarkStart w:id="178" w:name="_Toc103891968"/>
      <w:bookmarkStart w:id="179" w:name="_Toc45634424"/>
      <w:bookmarkStart w:id="180" w:name="_Toc28425"/>
      <w:bookmarkStart w:id="181" w:name="_Toc101797903"/>
      <w:bookmarkStart w:id="182" w:name="_Toc49161702"/>
      <w:bookmarkStart w:id="183" w:name="_Toc62485889"/>
      <w:bookmarkStart w:id="184" w:name="_Toc152532156"/>
      <w:bookmarkStart w:id="185" w:name="_Toc14531"/>
      <w:bookmarkStart w:id="186" w:name="_Toc16168"/>
      <w:bookmarkStart w:id="187" w:name="_Toc98399979"/>
      <w:bookmarkStart w:id="188" w:name="_Toc163636089"/>
      <w:r>
        <w:rPr>
          <w:rFonts w:hAnsi="宋体"/>
          <w:sz w:val="24"/>
          <w:szCs w:val="24"/>
        </w:rPr>
        <w:t>(5)服务方案</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rsidR="0002196D" w:rsidRDefault="00BD1EBD">
      <w:pPr>
        <w:pStyle w:val="32"/>
        <w:adjustRightInd w:val="0"/>
        <w:snapToGrid w:val="0"/>
        <w:spacing w:line="360" w:lineRule="auto"/>
        <w:jc w:val="left"/>
        <w:outlineLvl w:val="9"/>
        <w:rPr>
          <w:rFonts w:hAnsi="宋体" w:hint="default"/>
          <w:sz w:val="24"/>
          <w:szCs w:val="24"/>
        </w:rPr>
      </w:pPr>
      <w:bookmarkStart w:id="189" w:name="_Toc68099107"/>
      <w:bookmarkStart w:id="190" w:name="_Toc119683580"/>
      <w:bookmarkStart w:id="191" w:name="_Toc64726220"/>
      <w:bookmarkStart w:id="192" w:name="_Toc44401269"/>
      <w:bookmarkStart w:id="193" w:name="_Toc68083700"/>
      <w:bookmarkStart w:id="194" w:name="_Toc101797904"/>
      <w:bookmarkStart w:id="195" w:name="_Toc98399980"/>
      <w:bookmarkStart w:id="196" w:name="_Toc116486043"/>
      <w:bookmarkStart w:id="197" w:name="_Toc49161605"/>
      <w:bookmarkStart w:id="198" w:name="_Toc49161703"/>
      <w:bookmarkStart w:id="199" w:name="_Toc64973021"/>
      <w:bookmarkStart w:id="200" w:name="_Toc65253190"/>
      <w:bookmarkStart w:id="201" w:name="_Toc152577601"/>
      <w:bookmarkStart w:id="202" w:name="_Toc24430"/>
      <w:bookmarkStart w:id="203" w:name="_Toc45634425"/>
      <w:bookmarkStart w:id="204" w:name="_Toc532292503"/>
      <w:bookmarkStart w:id="205" w:name="_Toc103891969"/>
      <w:bookmarkStart w:id="206" w:name="_Toc23153"/>
      <w:bookmarkStart w:id="207" w:name="_Toc152532157"/>
      <w:bookmarkStart w:id="208" w:name="_Toc101792449"/>
      <w:bookmarkStart w:id="209" w:name="_Toc5413"/>
      <w:bookmarkStart w:id="210" w:name="_Toc62485890"/>
      <w:bookmarkStart w:id="211" w:name="_Toc122449123"/>
      <w:bookmarkStart w:id="212" w:name="_Toc162340926"/>
      <w:bookmarkStart w:id="213" w:name="_Toc163636090"/>
      <w:r>
        <w:rPr>
          <w:rFonts w:hAnsi="宋体"/>
          <w:sz w:val="24"/>
          <w:szCs w:val="24"/>
        </w:rPr>
        <w:t>(6)项目班子人员配备情况一览表</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rsidR="0002196D" w:rsidRDefault="00BD1EBD">
      <w:pPr>
        <w:pStyle w:val="32"/>
        <w:adjustRightInd w:val="0"/>
        <w:snapToGrid w:val="0"/>
        <w:spacing w:line="360" w:lineRule="auto"/>
        <w:jc w:val="left"/>
        <w:outlineLvl w:val="9"/>
        <w:rPr>
          <w:rFonts w:hAnsi="宋体" w:hint="default"/>
          <w:sz w:val="24"/>
          <w:szCs w:val="24"/>
        </w:rPr>
      </w:pPr>
      <w:bookmarkStart w:id="214" w:name="_Toc162340927"/>
      <w:bookmarkStart w:id="215" w:name="_Toc64726221"/>
      <w:bookmarkStart w:id="216" w:name="_Toc64973022"/>
      <w:bookmarkStart w:id="217" w:name="_Toc68099108"/>
      <w:bookmarkStart w:id="218" w:name="_Toc98399981"/>
      <w:bookmarkStart w:id="219" w:name="_Toc152532158"/>
      <w:bookmarkStart w:id="220" w:name="_Toc49161606"/>
      <w:bookmarkStart w:id="221" w:name="_Toc122449124"/>
      <w:bookmarkStart w:id="222" w:name="_Toc116486044"/>
      <w:bookmarkStart w:id="223" w:name="_Toc101792450"/>
      <w:bookmarkStart w:id="224" w:name="_Toc101797905"/>
      <w:bookmarkStart w:id="225" w:name="_Toc49161704"/>
      <w:bookmarkStart w:id="226" w:name="_Toc23513"/>
      <w:bookmarkStart w:id="227" w:name="_Toc103891970"/>
      <w:bookmarkStart w:id="228" w:name="_Toc28782"/>
      <w:bookmarkStart w:id="229" w:name="_Toc45634426"/>
      <w:bookmarkStart w:id="230" w:name="_Toc152577602"/>
      <w:bookmarkStart w:id="231" w:name="_Toc119683581"/>
      <w:bookmarkStart w:id="232" w:name="_Toc44401270"/>
      <w:bookmarkStart w:id="233" w:name="_Toc62485891"/>
      <w:bookmarkStart w:id="234" w:name="_Toc65253191"/>
      <w:bookmarkStart w:id="235" w:name="_Toc532292504"/>
      <w:bookmarkStart w:id="236" w:name="_Toc4575"/>
      <w:bookmarkStart w:id="237" w:name="_Toc68083701"/>
      <w:bookmarkStart w:id="238" w:name="_Toc163636091"/>
      <w:r>
        <w:rPr>
          <w:rFonts w:hAnsi="宋体"/>
          <w:sz w:val="24"/>
          <w:szCs w:val="24"/>
        </w:rPr>
        <w:t>(7)项目负责人情况一览表</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rsidR="0002196D" w:rsidRDefault="00BD1EBD">
      <w:pPr>
        <w:pStyle w:val="32"/>
        <w:adjustRightInd w:val="0"/>
        <w:snapToGrid w:val="0"/>
        <w:spacing w:line="360" w:lineRule="auto"/>
        <w:jc w:val="left"/>
        <w:outlineLvl w:val="9"/>
        <w:rPr>
          <w:rFonts w:hAnsi="宋体" w:hint="default"/>
          <w:sz w:val="24"/>
          <w:szCs w:val="24"/>
        </w:rPr>
      </w:pPr>
      <w:bookmarkStart w:id="239" w:name="_Toc44401271"/>
      <w:bookmarkStart w:id="240" w:name="_Toc15091"/>
      <w:bookmarkStart w:id="241" w:name="_Toc116486045"/>
      <w:bookmarkStart w:id="242" w:name="_Toc68083702"/>
      <w:bookmarkStart w:id="243" w:name="_Toc65253192"/>
      <w:bookmarkStart w:id="244" w:name="_Toc101792451"/>
      <w:bookmarkStart w:id="245" w:name="_Toc103891971"/>
      <w:bookmarkStart w:id="246" w:name="_Toc532292505"/>
      <w:bookmarkStart w:id="247" w:name="_Toc62485892"/>
      <w:bookmarkStart w:id="248" w:name="_Toc152532159"/>
      <w:bookmarkStart w:id="249" w:name="_Toc68099109"/>
      <w:bookmarkStart w:id="250" w:name="_Toc162340928"/>
      <w:bookmarkStart w:id="251" w:name="_Toc12757"/>
      <w:bookmarkStart w:id="252" w:name="_Toc122449125"/>
      <w:bookmarkStart w:id="253" w:name="_Toc98399982"/>
      <w:bookmarkStart w:id="254" w:name="_Toc49161705"/>
      <w:bookmarkStart w:id="255" w:name="_Toc64973023"/>
      <w:bookmarkStart w:id="256" w:name="_Toc152577603"/>
      <w:bookmarkStart w:id="257" w:name="_Toc17815"/>
      <w:bookmarkStart w:id="258" w:name="_Toc45634427"/>
      <w:bookmarkStart w:id="259" w:name="_Toc101797906"/>
      <w:bookmarkStart w:id="260" w:name="_Toc119683582"/>
      <w:bookmarkStart w:id="261" w:name="_Toc64726222"/>
      <w:bookmarkStart w:id="262" w:name="_Toc49161607"/>
      <w:bookmarkStart w:id="263" w:name="_Toc163636092"/>
      <w:r>
        <w:rPr>
          <w:rFonts w:hAnsi="宋体"/>
          <w:sz w:val="24"/>
          <w:szCs w:val="24"/>
        </w:rPr>
        <w:t>(8)项目技术人员情况一览表</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rsidR="0002196D" w:rsidRDefault="00BD1EBD">
      <w:pPr>
        <w:pStyle w:val="32"/>
        <w:adjustRightInd w:val="0"/>
        <w:snapToGrid w:val="0"/>
        <w:spacing w:line="360" w:lineRule="auto"/>
        <w:jc w:val="left"/>
        <w:outlineLvl w:val="9"/>
        <w:rPr>
          <w:rFonts w:hAnsi="宋体" w:hint="default"/>
          <w:sz w:val="24"/>
          <w:szCs w:val="24"/>
        </w:rPr>
      </w:pPr>
      <w:bookmarkStart w:id="264" w:name="_Toc532292506"/>
      <w:bookmarkStart w:id="265" w:name="_Toc152577604"/>
      <w:bookmarkStart w:id="266" w:name="_Toc98399983"/>
      <w:bookmarkStart w:id="267" w:name="_Toc116486046"/>
      <w:bookmarkStart w:id="268" w:name="_Toc68099110"/>
      <w:bookmarkStart w:id="269" w:name="_Toc64973024"/>
      <w:bookmarkStart w:id="270" w:name="_Toc65253193"/>
      <w:bookmarkStart w:id="271" w:name="_Toc32049"/>
      <w:bookmarkStart w:id="272" w:name="_Toc68083703"/>
      <w:bookmarkStart w:id="273" w:name="_Toc62485893"/>
      <w:bookmarkStart w:id="274" w:name="_Toc103891972"/>
      <w:bookmarkStart w:id="275" w:name="_Toc162340929"/>
      <w:bookmarkStart w:id="276" w:name="_Toc119683583"/>
      <w:bookmarkStart w:id="277" w:name="_Toc49161706"/>
      <w:bookmarkStart w:id="278" w:name="_Toc44401272"/>
      <w:bookmarkStart w:id="279" w:name="_Toc1947"/>
      <w:bookmarkStart w:id="280" w:name="_Toc101797907"/>
      <w:bookmarkStart w:id="281" w:name="_Toc101792452"/>
      <w:bookmarkStart w:id="282" w:name="_Toc49161608"/>
      <w:bookmarkStart w:id="283" w:name="_Toc152532160"/>
      <w:bookmarkStart w:id="284" w:name="_Toc45634428"/>
      <w:bookmarkStart w:id="285" w:name="_Toc25948"/>
      <w:bookmarkStart w:id="286" w:name="_Toc122449126"/>
      <w:bookmarkStart w:id="287" w:name="_Toc64726223"/>
      <w:bookmarkStart w:id="288" w:name="_Toc163636093"/>
      <w:r>
        <w:rPr>
          <w:rFonts w:hAnsi="宋体"/>
          <w:sz w:val="24"/>
          <w:szCs w:val="24"/>
        </w:rPr>
        <w:t>(9)</w:t>
      </w:r>
      <w:bookmarkStart w:id="289" w:name="_Toc532292507"/>
      <w:bookmarkEnd w:id="264"/>
      <w:r>
        <w:rPr>
          <w:rFonts w:hAnsi="宋体"/>
          <w:sz w:val="24"/>
          <w:szCs w:val="24"/>
        </w:rPr>
        <w:t>投标人资格证明文件</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rsidR="0002196D" w:rsidRDefault="00BD1EBD">
      <w:pPr>
        <w:pStyle w:val="32"/>
        <w:adjustRightInd w:val="0"/>
        <w:snapToGrid w:val="0"/>
        <w:spacing w:line="360" w:lineRule="auto"/>
        <w:jc w:val="left"/>
        <w:outlineLvl w:val="9"/>
        <w:rPr>
          <w:rFonts w:hAnsi="宋体" w:hint="default"/>
          <w:sz w:val="24"/>
          <w:szCs w:val="24"/>
        </w:rPr>
      </w:pPr>
      <w:bookmarkStart w:id="290" w:name="_Toc44401273"/>
      <w:bookmarkStart w:id="291" w:name="_Toc10360"/>
      <w:bookmarkStart w:id="292" w:name="_Toc9410"/>
      <w:bookmarkStart w:id="293" w:name="_Toc116486047"/>
      <w:bookmarkStart w:id="294" w:name="_Toc162340930"/>
      <w:bookmarkStart w:id="295" w:name="_Toc62485894"/>
      <w:bookmarkStart w:id="296" w:name="_Toc45634429"/>
      <w:bookmarkStart w:id="297" w:name="_Toc27713"/>
      <w:bookmarkStart w:id="298" w:name="_Toc68083704"/>
      <w:bookmarkStart w:id="299" w:name="_Toc49161609"/>
      <w:bookmarkStart w:id="300" w:name="_Toc101797908"/>
      <w:bookmarkStart w:id="301" w:name="_Toc64973025"/>
      <w:bookmarkStart w:id="302" w:name="_Toc152532161"/>
      <w:bookmarkStart w:id="303" w:name="_Toc68099111"/>
      <w:bookmarkStart w:id="304" w:name="_Toc49161707"/>
      <w:bookmarkStart w:id="305" w:name="_Toc101792453"/>
      <w:bookmarkStart w:id="306" w:name="_Toc122449127"/>
      <w:bookmarkStart w:id="307" w:name="_Toc152577605"/>
      <w:bookmarkStart w:id="308" w:name="_Toc119683584"/>
      <w:bookmarkStart w:id="309" w:name="_Toc64726224"/>
      <w:bookmarkStart w:id="310" w:name="_Toc98399984"/>
      <w:bookmarkStart w:id="311" w:name="_Toc103891973"/>
      <w:bookmarkStart w:id="312" w:name="_Toc65253194"/>
      <w:bookmarkStart w:id="313" w:name="_Toc532292508"/>
      <w:bookmarkStart w:id="314" w:name="_Toc163636094"/>
      <w:r>
        <w:rPr>
          <w:rFonts w:hAnsi="宋体"/>
          <w:sz w:val="24"/>
          <w:szCs w:val="24"/>
        </w:rPr>
        <w:t>(10)投标人提交的其他资料</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rsidR="0002196D" w:rsidRDefault="00BD1EBD">
      <w:pPr>
        <w:pStyle w:val="32"/>
        <w:adjustRightInd w:val="0"/>
        <w:snapToGrid w:val="0"/>
        <w:spacing w:line="360" w:lineRule="auto"/>
        <w:outlineLvl w:val="9"/>
        <w:rPr>
          <w:rFonts w:hAnsi="宋体" w:hint="default"/>
          <w:sz w:val="24"/>
          <w:szCs w:val="24"/>
        </w:rPr>
      </w:pPr>
      <w:bookmarkStart w:id="315" w:name="_Toc532292509"/>
      <w:bookmarkStart w:id="316" w:name="_Toc44401274"/>
      <w:bookmarkStart w:id="317" w:name="_Toc10572"/>
      <w:bookmarkStart w:id="318" w:name="_Toc49161610"/>
      <w:bookmarkStart w:id="319" w:name="_Toc68099112"/>
      <w:bookmarkStart w:id="320" w:name="_Toc122449128"/>
      <w:bookmarkStart w:id="321" w:name="_Toc65253195"/>
      <w:bookmarkStart w:id="322" w:name="_Toc101797909"/>
      <w:bookmarkStart w:id="323" w:name="_Toc162340931"/>
      <w:bookmarkStart w:id="324" w:name="_Toc64973026"/>
      <w:bookmarkStart w:id="325" w:name="_Toc152577606"/>
      <w:bookmarkStart w:id="326" w:name="_Toc116486048"/>
      <w:bookmarkStart w:id="327" w:name="_Toc103891974"/>
      <w:bookmarkStart w:id="328" w:name="_Toc49161708"/>
      <w:bookmarkStart w:id="329" w:name="_Toc45634430"/>
      <w:bookmarkStart w:id="330" w:name="_Toc68083705"/>
      <w:bookmarkStart w:id="331" w:name="_Toc101792454"/>
      <w:bookmarkStart w:id="332" w:name="_Toc27688"/>
      <w:bookmarkStart w:id="333" w:name="_Toc152532162"/>
      <w:bookmarkStart w:id="334" w:name="_Toc64726225"/>
      <w:bookmarkStart w:id="335" w:name="_Toc21971"/>
      <w:bookmarkStart w:id="336" w:name="_Toc62485895"/>
      <w:bookmarkStart w:id="337" w:name="_Toc119683585"/>
      <w:bookmarkStart w:id="338" w:name="_Toc98399985"/>
      <w:bookmarkStart w:id="339" w:name="_Toc163636095"/>
      <w:r>
        <w:rPr>
          <w:rFonts w:hAnsi="宋体"/>
          <w:sz w:val="24"/>
          <w:szCs w:val="24"/>
        </w:rPr>
        <w:t>(11)招标服务费承诺书</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rsidR="0002196D" w:rsidRDefault="00BD1EBD">
      <w:pPr>
        <w:pStyle w:val="32"/>
        <w:adjustRightInd w:val="0"/>
        <w:snapToGrid w:val="0"/>
        <w:spacing w:line="360" w:lineRule="auto"/>
        <w:outlineLvl w:val="9"/>
        <w:rPr>
          <w:rFonts w:hAnsi="宋体" w:hint="default"/>
          <w:sz w:val="24"/>
          <w:szCs w:val="24"/>
        </w:rPr>
      </w:pPr>
      <w:bookmarkStart w:id="340" w:name="_Toc64973027"/>
      <w:bookmarkStart w:id="341" w:name="_Toc44401275"/>
      <w:bookmarkStart w:id="342" w:name="_Toc8558"/>
      <w:bookmarkStart w:id="343" w:name="_Toc31203"/>
      <w:bookmarkStart w:id="344" w:name="_Toc103891975"/>
      <w:bookmarkStart w:id="345" w:name="_Toc68083706"/>
      <w:bookmarkStart w:id="346" w:name="_Toc162340932"/>
      <w:bookmarkStart w:id="347" w:name="_Toc116486049"/>
      <w:bookmarkStart w:id="348" w:name="_Toc532292510"/>
      <w:bookmarkStart w:id="349" w:name="_Toc62485896"/>
      <w:bookmarkStart w:id="350" w:name="_Toc152532163"/>
      <w:bookmarkStart w:id="351" w:name="_Toc65253196"/>
      <w:bookmarkStart w:id="352" w:name="_Toc101797910"/>
      <w:bookmarkStart w:id="353" w:name="_Toc98399986"/>
      <w:bookmarkStart w:id="354" w:name="_Toc45634431"/>
      <w:bookmarkStart w:id="355" w:name="_Toc68099113"/>
      <w:bookmarkStart w:id="356" w:name="_Toc4055"/>
      <w:bookmarkStart w:id="357" w:name="_Toc49161611"/>
      <w:bookmarkStart w:id="358" w:name="_Toc64726226"/>
      <w:bookmarkStart w:id="359" w:name="_Toc152577607"/>
      <w:bookmarkStart w:id="360" w:name="_Toc122449129"/>
      <w:bookmarkStart w:id="361" w:name="_Toc101792455"/>
      <w:bookmarkStart w:id="362" w:name="_Toc49161709"/>
      <w:bookmarkStart w:id="363" w:name="_Toc119683586"/>
      <w:bookmarkStart w:id="364" w:name="_Toc163636096"/>
      <w:r>
        <w:rPr>
          <w:rFonts w:hAnsi="宋体"/>
          <w:sz w:val="24"/>
          <w:szCs w:val="24"/>
        </w:rPr>
        <w:t>(12)投标保证金缴交凭证</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rsidR="0002196D" w:rsidRDefault="00BD1EBD">
      <w:pPr>
        <w:pStyle w:val="32"/>
        <w:adjustRightInd w:val="0"/>
        <w:snapToGrid w:val="0"/>
        <w:spacing w:line="360" w:lineRule="auto"/>
        <w:outlineLvl w:val="9"/>
        <w:rPr>
          <w:rFonts w:hAnsi="宋体" w:hint="default"/>
          <w:sz w:val="24"/>
          <w:szCs w:val="24"/>
        </w:rPr>
      </w:pPr>
      <w:bookmarkStart w:id="365" w:name="_Toc2641"/>
      <w:bookmarkStart w:id="366" w:name="_Toc101792456"/>
      <w:bookmarkStart w:id="367" w:name="_Toc45634432"/>
      <w:bookmarkStart w:id="368" w:name="_Toc32249"/>
      <w:bookmarkStart w:id="369" w:name="_Toc103891976"/>
      <w:bookmarkStart w:id="370" w:name="_Toc122449130"/>
      <w:bookmarkStart w:id="371" w:name="_Toc49161612"/>
      <w:bookmarkStart w:id="372" w:name="_Toc119683587"/>
      <w:bookmarkStart w:id="373" w:name="_Toc162340933"/>
      <w:bookmarkStart w:id="374" w:name="_Toc62485897"/>
      <w:bookmarkStart w:id="375" w:name="_Toc116486050"/>
      <w:bookmarkStart w:id="376" w:name="_Toc101797911"/>
      <w:bookmarkStart w:id="377" w:name="_Toc532292511"/>
      <w:bookmarkStart w:id="378" w:name="_Toc152532164"/>
      <w:bookmarkStart w:id="379" w:name="_Toc68099114"/>
      <w:bookmarkStart w:id="380" w:name="_Toc64726227"/>
      <w:bookmarkStart w:id="381" w:name="_Toc98399987"/>
      <w:bookmarkStart w:id="382" w:name="_Toc44401276"/>
      <w:bookmarkStart w:id="383" w:name="_Toc65253197"/>
      <w:bookmarkStart w:id="384" w:name="_Toc68083707"/>
      <w:bookmarkStart w:id="385" w:name="_Toc1470"/>
      <w:bookmarkStart w:id="386" w:name="_Toc64973028"/>
      <w:bookmarkStart w:id="387" w:name="_Toc49161710"/>
      <w:bookmarkStart w:id="388" w:name="_Toc152577608"/>
      <w:bookmarkStart w:id="389" w:name="_Toc163636097"/>
      <w:r>
        <w:rPr>
          <w:rFonts w:hAnsi="宋体"/>
          <w:sz w:val="24"/>
          <w:szCs w:val="24"/>
        </w:rPr>
        <w:t>(13)投标保证金退还申请书</w:t>
      </w:r>
      <w:bookmarkEnd w:id="110"/>
      <w:bookmarkEnd w:id="111"/>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rsidR="0002196D" w:rsidRDefault="00BD1EBD">
      <w:pPr>
        <w:spacing w:line="360" w:lineRule="auto"/>
        <w:rPr>
          <w:rFonts w:ascii="宋体" w:hAnsi="宋体"/>
          <w:sz w:val="24"/>
        </w:rPr>
      </w:pPr>
      <w:r>
        <w:rPr>
          <w:rFonts w:ascii="宋体" w:hAnsi="宋体" w:hint="eastAsia"/>
          <w:sz w:val="24"/>
        </w:rPr>
        <w:t>11. 投标有效期</w:t>
      </w:r>
    </w:p>
    <w:p w:rsidR="0002196D" w:rsidRDefault="00BD1EBD">
      <w:pPr>
        <w:spacing w:line="360" w:lineRule="auto"/>
        <w:rPr>
          <w:rFonts w:ascii="宋体" w:hAnsi="宋体"/>
          <w:sz w:val="24"/>
        </w:rPr>
      </w:pPr>
      <w:r>
        <w:rPr>
          <w:rFonts w:ascii="宋体" w:hAnsi="宋体" w:hint="eastAsia"/>
          <w:sz w:val="24"/>
        </w:rPr>
        <w:t xml:space="preserve">    11.1投标文件从</w:t>
      </w:r>
      <w:r>
        <w:rPr>
          <w:rFonts w:ascii="宋体" w:hAnsi="宋体" w:hint="eastAsia"/>
          <w:bCs/>
          <w:sz w:val="24"/>
        </w:rPr>
        <w:t>投标人须知前附表1</w:t>
      </w:r>
      <w:r>
        <w:rPr>
          <w:rFonts w:ascii="宋体" w:hAnsi="宋体" w:hint="eastAsia"/>
          <w:sz w:val="24"/>
        </w:rPr>
        <w:t>第4项所规定的投标截止期之后开始生效，在</w:t>
      </w:r>
      <w:r>
        <w:rPr>
          <w:rFonts w:ascii="宋体" w:hAnsi="宋体" w:hint="eastAsia"/>
          <w:bCs/>
          <w:sz w:val="24"/>
        </w:rPr>
        <w:t>投标人须知前附表</w:t>
      </w:r>
      <w:r>
        <w:rPr>
          <w:rFonts w:ascii="宋体" w:hAnsi="宋体" w:hint="eastAsia"/>
          <w:sz w:val="24"/>
        </w:rPr>
        <w:t>第3项所规定的期限内保持有效。有效期不足将导致其投标文件被拒绝。</w:t>
      </w:r>
    </w:p>
    <w:p w:rsidR="0002196D" w:rsidRDefault="00BD1EBD">
      <w:pPr>
        <w:spacing w:line="360" w:lineRule="auto"/>
        <w:rPr>
          <w:rFonts w:ascii="宋体" w:hAnsi="宋体"/>
          <w:sz w:val="24"/>
        </w:rPr>
      </w:pPr>
      <w:r>
        <w:rPr>
          <w:rFonts w:ascii="宋体" w:hAnsi="宋体" w:hint="eastAsia"/>
          <w:sz w:val="24"/>
        </w:rPr>
        <w:t xml:space="preserve">    11.2特殊情况下招标代理机构可于投标有效期满之前书面要求投标人同意延长有效期，投标人应在招标代理机构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rsidR="0002196D" w:rsidRDefault="00BD1EBD">
      <w:pPr>
        <w:spacing w:line="360" w:lineRule="auto"/>
        <w:rPr>
          <w:rFonts w:ascii="宋体" w:hAnsi="宋体"/>
          <w:sz w:val="24"/>
        </w:rPr>
      </w:pPr>
      <w:r>
        <w:rPr>
          <w:rFonts w:ascii="宋体" w:hAnsi="宋体" w:hint="eastAsia"/>
          <w:sz w:val="24"/>
        </w:rPr>
        <w:t>12. 投标保证金</w:t>
      </w:r>
    </w:p>
    <w:p w:rsidR="0002196D" w:rsidRDefault="00BD1EBD">
      <w:pPr>
        <w:spacing w:line="360" w:lineRule="auto"/>
        <w:ind w:firstLine="480"/>
        <w:rPr>
          <w:rFonts w:ascii="宋体" w:hAnsi="宋体"/>
          <w:sz w:val="24"/>
        </w:rPr>
      </w:pPr>
      <w:r>
        <w:rPr>
          <w:rFonts w:ascii="宋体" w:hAnsi="宋体" w:hint="eastAsia"/>
          <w:sz w:val="24"/>
        </w:rPr>
        <w:t>12.1 投标保证金为投标文件的组成部分之一。</w:t>
      </w:r>
    </w:p>
    <w:p w:rsidR="0002196D" w:rsidRDefault="00BD1EBD">
      <w:pPr>
        <w:spacing w:line="360" w:lineRule="auto"/>
        <w:ind w:firstLine="480"/>
        <w:rPr>
          <w:rFonts w:ascii="宋体" w:hAnsi="宋体"/>
          <w:sz w:val="24"/>
        </w:rPr>
      </w:pPr>
      <w:r>
        <w:rPr>
          <w:rFonts w:ascii="宋体" w:hAnsi="宋体" w:hint="eastAsia"/>
          <w:sz w:val="24"/>
        </w:rPr>
        <w:t>12.2 投标人应在提交投标文件之前向招标代理机构指定的保证金</w:t>
      </w:r>
      <w:proofErr w:type="gramStart"/>
      <w:r>
        <w:rPr>
          <w:rFonts w:ascii="宋体" w:hAnsi="宋体" w:hint="eastAsia"/>
          <w:sz w:val="24"/>
        </w:rPr>
        <w:t>专户缴交</w:t>
      </w:r>
      <w:proofErr w:type="gramEnd"/>
      <w:r>
        <w:rPr>
          <w:rFonts w:ascii="宋体" w:hAnsi="宋体" w:hint="eastAsia"/>
          <w:sz w:val="24"/>
        </w:rPr>
        <w:t>投标人须知前附表1第5项要求的投标保证金。</w:t>
      </w:r>
      <w:r>
        <w:rPr>
          <w:rFonts w:ascii="宋体" w:hAnsi="宋体" w:hint="eastAsia"/>
          <w:sz w:val="24"/>
          <w:szCs w:val="18"/>
        </w:rPr>
        <w:t>联合体投标的，可以由联合体中的一方或者共同提交投标保证金，以一方名义提交投标保证金的，对联合体各方均具有约束力。</w:t>
      </w:r>
    </w:p>
    <w:p w:rsidR="0002196D" w:rsidRDefault="00BD1EBD">
      <w:pPr>
        <w:spacing w:line="360" w:lineRule="auto"/>
        <w:rPr>
          <w:rFonts w:ascii="宋体" w:hAnsi="宋体"/>
          <w:sz w:val="24"/>
        </w:rPr>
      </w:pPr>
      <w:r>
        <w:rPr>
          <w:rFonts w:ascii="宋体" w:hAnsi="宋体" w:hint="eastAsia"/>
          <w:sz w:val="24"/>
        </w:rPr>
        <w:t xml:space="preserve">    12.3 投标保证金用于保护本次招标活动免受投标人的行为而引起的风险。</w:t>
      </w:r>
    </w:p>
    <w:p w:rsidR="0002196D" w:rsidRDefault="00BD1EBD">
      <w:pPr>
        <w:spacing w:line="360" w:lineRule="auto"/>
        <w:rPr>
          <w:rFonts w:ascii="宋体" w:hAnsi="宋体"/>
          <w:sz w:val="24"/>
        </w:rPr>
      </w:pPr>
      <w:r>
        <w:rPr>
          <w:rFonts w:ascii="宋体" w:hAnsi="宋体" w:hint="eastAsia"/>
          <w:sz w:val="24"/>
        </w:rPr>
        <w:lastRenderedPageBreak/>
        <w:t xml:space="preserve">    12.4</w:t>
      </w:r>
      <w:r>
        <w:rPr>
          <w:rFonts w:ascii="宋体" w:hint="eastAsia"/>
          <w:sz w:val="24"/>
        </w:rPr>
        <w:t>投标保证金以转账、电汇或网上银行支付等非现金形式提交。</w:t>
      </w:r>
    </w:p>
    <w:p w:rsidR="0002196D" w:rsidRDefault="00BD1EBD">
      <w:pPr>
        <w:spacing w:line="360" w:lineRule="auto"/>
        <w:rPr>
          <w:rFonts w:ascii="宋体" w:hAnsi="宋体"/>
          <w:sz w:val="24"/>
        </w:rPr>
      </w:pPr>
      <w:r>
        <w:rPr>
          <w:rFonts w:ascii="宋体" w:hAnsi="宋体" w:hint="eastAsia"/>
          <w:sz w:val="24"/>
        </w:rPr>
        <w:t xml:space="preserve">    12.5 未按规定缴交投标保证金的投标，将被视为无效投标。</w:t>
      </w:r>
    </w:p>
    <w:p w:rsidR="0002196D" w:rsidRDefault="00BD1EBD">
      <w:pPr>
        <w:snapToGrid w:val="0"/>
        <w:spacing w:line="360" w:lineRule="auto"/>
        <w:rPr>
          <w:rFonts w:ascii="宋体" w:hAnsi="宋体"/>
          <w:sz w:val="24"/>
          <w:szCs w:val="20"/>
        </w:rPr>
      </w:pPr>
      <w:r>
        <w:rPr>
          <w:rFonts w:ascii="宋体" w:hAnsi="宋体" w:hint="eastAsia"/>
          <w:sz w:val="24"/>
          <w:szCs w:val="20"/>
        </w:rPr>
        <w:t xml:space="preserve">    12.6 未中标的投标人在中标人确定后，凭投标人开具的“投标保证金退还申请书”办理退还其投标保证金手续，招标代理机构在收到“投标保证金退还申请书”后的5个工作日内将保证经原额无息退返投标人。</w:t>
      </w:r>
    </w:p>
    <w:p w:rsidR="0002196D" w:rsidRDefault="00BD1EBD">
      <w:pPr>
        <w:snapToGrid w:val="0"/>
        <w:spacing w:line="360" w:lineRule="auto"/>
        <w:ind w:firstLineChars="200" w:firstLine="480"/>
        <w:rPr>
          <w:rFonts w:ascii="宋体" w:hAnsi="宋体"/>
          <w:sz w:val="24"/>
          <w:szCs w:val="20"/>
        </w:rPr>
      </w:pPr>
      <w:r>
        <w:rPr>
          <w:rFonts w:ascii="宋体" w:hAnsi="宋体" w:hint="eastAsia"/>
          <w:sz w:val="24"/>
          <w:szCs w:val="20"/>
        </w:rPr>
        <w:t>12.7在中标人支付所有招标代理服务费并签订合同后（若有交纳履约保证金要求的，在中标人交纳履约保证金并签订合同后），中标人凭其签订的合同副本及开具的“投标保证金退还申请书”办理退还其投标保证金手续，招标代理机构在收到“投标保证金退还申请书”及合同副本后的5个工作日内将保证金原额无息退返中标人。</w:t>
      </w:r>
    </w:p>
    <w:p w:rsidR="0002196D" w:rsidRDefault="00BD1EBD">
      <w:pPr>
        <w:spacing w:line="360" w:lineRule="auto"/>
        <w:rPr>
          <w:rFonts w:ascii="宋体" w:hAnsi="宋体"/>
          <w:sz w:val="24"/>
        </w:rPr>
      </w:pPr>
      <w:r>
        <w:rPr>
          <w:rFonts w:ascii="宋体" w:hAnsi="宋体" w:hint="eastAsia"/>
          <w:sz w:val="24"/>
        </w:rPr>
        <w:t xml:space="preserve">    12.8 发生以下情形之一的，投标保证金将不予退还：</w:t>
      </w:r>
    </w:p>
    <w:p w:rsidR="0002196D" w:rsidRDefault="00BD1EBD">
      <w:pPr>
        <w:snapToGrid w:val="0"/>
        <w:spacing w:line="360" w:lineRule="auto"/>
        <w:ind w:firstLineChars="200" w:firstLine="480"/>
        <w:rPr>
          <w:rFonts w:ascii="宋体" w:hAnsi="宋体"/>
          <w:sz w:val="24"/>
        </w:rPr>
      </w:pPr>
      <w:r>
        <w:rPr>
          <w:rFonts w:ascii="宋体" w:hAnsi="宋体" w:hint="eastAsia"/>
          <w:sz w:val="24"/>
        </w:rPr>
        <w:t>（1） 投标人在投标截止时间后，投标有效期内撤回投标；</w:t>
      </w:r>
    </w:p>
    <w:p w:rsidR="0002196D" w:rsidRDefault="00BD1EBD">
      <w:pPr>
        <w:spacing w:line="360" w:lineRule="auto"/>
        <w:ind w:firstLineChars="200" w:firstLine="480"/>
        <w:rPr>
          <w:rFonts w:ascii="宋体" w:hAnsi="宋体"/>
          <w:sz w:val="24"/>
        </w:rPr>
      </w:pPr>
      <w:r>
        <w:rPr>
          <w:rFonts w:ascii="宋体" w:hAnsi="宋体" w:hint="eastAsia"/>
          <w:sz w:val="24"/>
        </w:rPr>
        <w:t>（2）中标人未能按本须知第22条规定签订合同；</w:t>
      </w:r>
    </w:p>
    <w:p w:rsidR="0002196D" w:rsidRDefault="00BD1EBD">
      <w:pPr>
        <w:spacing w:line="360" w:lineRule="auto"/>
        <w:ind w:leftChars="167" w:left="468"/>
        <w:rPr>
          <w:rFonts w:ascii="宋体" w:hAnsi="宋体"/>
          <w:sz w:val="24"/>
        </w:rPr>
      </w:pPr>
      <w:r>
        <w:rPr>
          <w:rFonts w:ascii="宋体" w:hAnsi="宋体" w:hint="eastAsia"/>
          <w:sz w:val="24"/>
        </w:rPr>
        <w:t>（3）中标人未按投标人须知前附表1规定缴纳招标代理服务费；（招标人如有要求中标人支付履约保证金的，增加：“中标人未按本须知第12.7条规定提交履约保证金的）；</w:t>
      </w:r>
    </w:p>
    <w:p w:rsidR="0002196D" w:rsidRDefault="00BD1EBD">
      <w:pPr>
        <w:spacing w:line="360" w:lineRule="auto"/>
        <w:ind w:firstLineChars="200" w:firstLine="480"/>
        <w:rPr>
          <w:rFonts w:ascii="宋体" w:hAnsi="宋体"/>
          <w:sz w:val="24"/>
        </w:rPr>
      </w:pPr>
      <w:r>
        <w:rPr>
          <w:rFonts w:ascii="宋体" w:hAnsi="宋体" w:hint="eastAsia"/>
          <w:sz w:val="24"/>
        </w:rPr>
        <w:t>（4） 以他人名义投标或者以其他方式弄虚作假，骗取中标；</w:t>
      </w:r>
    </w:p>
    <w:p w:rsidR="0002196D" w:rsidRDefault="00BD1EBD">
      <w:pPr>
        <w:spacing w:line="360" w:lineRule="auto"/>
        <w:ind w:firstLineChars="200" w:firstLine="480"/>
        <w:rPr>
          <w:rFonts w:ascii="宋体" w:hAnsi="宋体"/>
          <w:sz w:val="24"/>
        </w:rPr>
      </w:pPr>
      <w:r>
        <w:rPr>
          <w:rFonts w:ascii="宋体" w:hAnsi="宋体" w:hint="eastAsia"/>
          <w:sz w:val="24"/>
        </w:rPr>
        <w:t>（5） 本招标文件中规定的其他没收投标保证金的情形。</w:t>
      </w:r>
    </w:p>
    <w:p w:rsidR="0002196D" w:rsidRDefault="00BD1EBD">
      <w:pPr>
        <w:spacing w:line="360" w:lineRule="auto"/>
        <w:ind w:firstLineChars="200" w:firstLine="480"/>
        <w:rPr>
          <w:rFonts w:ascii="宋体" w:hAnsi="宋体"/>
          <w:sz w:val="24"/>
        </w:rPr>
      </w:pPr>
      <w:r>
        <w:rPr>
          <w:rFonts w:ascii="宋体" w:hAnsi="宋体" w:hint="eastAsia"/>
          <w:sz w:val="24"/>
        </w:rPr>
        <w:t>上述不予退还投标保证金的情形给招标人造成损失的，相关责任人还应当承担赔偿责任。</w:t>
      </w:r>
    </w:p>
    <w:p w:rsidR="0002196D" w:rsidRDefault="00BD1EBD">
      <w:pPr>
        <w:spacing w:line="360" w:lineRule="auto"/>
        <w:rPr>
          <w:rFonts w:ascii="宋体" w:hAnsi="宋体"/>
          <w:sz w:val="24"/>
        </w:rPr>
      </w:pPr>
      <w:r>
        <w:rPr>
          <w:rFonts w:ascii="宋体" w:hAnsi="宋体" w:hint="eastAsia"/>
          <w:sz w:val="24"/>
        </w:rPr>
        <w:t>13. 投标文件的格式</w:t>
      </w:r>
    </w:p>
    <w:p w:rsidR="0002196D" w:rsidRDefault="00BD1EBD">
      <w:pPr>
        <w:spacing w:line="360" w:lineRule="auto"/>
        <w:rPr>
          <w:rFonts w:ascii="宋体" w:hAnsi="宋体"/>
          <w:sz w:val="24"/>
        </w:rPr>
      </w:pPr>
      <w:r>
        <w:rPr>
          <w:rFonts w:ascii="宋体" w:hAnsi="宋体" w:hint="eastAsia"/>
          <w:sz w:val="24"/>
        </w:rPr>
        <w:t xml:space="preserve">    13.1投标人须编制由本须知第4条规定文件组成的投标文件正本及副本（份数以投标须知附表2为准），正本必须用A4幅面纸张打印装订，副本可以用正本的完整复印件，并在封面标明“正本”、“副本”字样。正本与副本如有不一致，则以正本为准。</w:t>
      </w:r>
    </w:p>
    <w:p w:rsidR="0002196D" w:rsidRDefault="00BD1EBD">
      <w:pPr>
        <w:spacing w:line="360" w:lineRule="auto"/>
        <w:rPr>
          <w:rFonts w:ascii="宋体" w:hAnsi="宋体"/>
          <w:sz w:val="24"/>
        </w:rPr>
      </w:pPr>
      <w:r>
        <w:rPr>
          <w:rFonts w:ascii="宋体" w:hAnsi="宋体" w:hint="eastAsia"/>
          <w:sz w:val="24"/>
        </w:rPr>
        <w:t xml:space="preserve">    13.2投标文件应由投标人的法定代表人</w:t>
      </w:r>
      <w:r>
        <w:rPr>
          <w:rFonts w:hAnsi="宋体" w:hint="eastAsia"/>
          <w:sz w:val="24"/>
        </w:rPr>
        <w:t>（或单位负责人）</w:t>
      </w:r>
      <w:r>
        <w:rPr>
          <w:rFonts w:ascii="宋体" w:hAnsi="宋体" w:hint="eastAsia"/>
          <w:sz w:val="24"/>
        </w:rPr>
        <w:t>或者其授权代表签字并加盖公章，如由后者签字，应提供“法定代表人</w:t>
      </w:r>
      <w:r>
        <w:rPr>
          <w:rFonts w:hAnsi="宋体" w:hint="eastAsia"/>
          <w:sz w:val="24"/>
        </w:rPr>
        <w:t>（或单位负责人）</w:t>
      </w:r>
      <w:r>
        <w:rPr>
          <w:rFonts w:ascii="宋体" w:hAnsi="宋体" w:hint="eastAsia"/>
          <w:sz w:val="24"/>
        </w:rPr>
        <w:t>授权委托书”。</w:t>
      </w:r>
    </w:p>
    <w:p w:rsidR="0002196D" w:rsidRDefault="00BD1EBD">
      <w:pPr>
        <w:spacing w:line="360" w:lineRule="auto"/>
        <w:rPr>
          <w:rFonts w:ascii="宋体" w:hAnsi="宋体"/>
          <w:sz w:val="24"/>
        </w:rPr>
      </w:pPr>
      <w:r>
        <w:rPr>
          <w:rFonts w:ascii="宋体" w:hAnsi="宋体" w:hint="eastAsia"/>
          <w:sz w:val="24"/>
        </w:rPr>
        <w:t xml:space="preserve">    13.3除非有另外的规定或许可，投标使用货币为人民币。</w:t>
      </w:r>
    </w:p>
    <w:p w:rsidR="0002196D" w:rsidRDefault="00BD1EBD">
      <w:pPr>
        <w:spacing w:line="360" w:lineRule="auto"/>
        <w:rPr>
          <w:rFonts w:ascii="宋体" w:hAnsi="宋体"/>
          <w:sz w:val="24"/>
        </w:rPr>
      </w:pPr>
      <w:r>
        <w:rPr>
          <w:rFonts w:ascii="宋体" w:hAnsi="宋体" w:hint="eastAsia"/>
          <w:sz w:val="24"/>
        </w:rPr>
        <w:t xml:space="preserve">    13.4投标人应提交证明其拟供服务符合招标文件要求的技术响应文件，该文件可以是文字资料、图纸和数据，并须提供服务主要技术性能的详细描述。                                  </w:t>
      </w:r>
    </w:p>
    <w:p w:rsidR="0002196D" w:rsidRDefault="00BD1EBD">
      <w:pPr>
        <w:spacing w:line="360" w:lineRule="auto"/>
        <w:rPr>
          <w:rFonts w:ascii="宋体" w:hAnsi="宋体"/>
          <w:sz w:val="24"/>
        </w:rPr>
      </w:pPr>
      <w:r>
        <w:rPr>
          <w:rFonts w:ascii="宋体" w:hAnsi="宋体" w:hint="eastAsia"/>
          <w:sz w:val="24"/>
        </w:rPr>
        <w:t xml:space="preserve">    13.5 投标文件的正本和全部副本均应使用不能擦去的墨料或墨水打印、书写或复印，</w:t>
      </w:r>
      <w:r>
        <w:rPr>
          <w:rFonts w:ascii="宋体" w:hAnsi="宋体" w:hint="eastAsia"/>
          <w:sz w:val="24"/>
        </w:rPr>
        <w:lastRenderedPageBreak/>
        <w:t>并由法定代表人</w:t>
      </w:r>
      <w:r>
        <w:rPr>
          <w:rFonts w:hAnsi="宋体" w:hint="eastAsia"/>
          <w:sz w:val="24"/>
        </w:rPr>
        <w:t>（或单位负责人）</w:t>
      </w:r>
      <w:r>
        <w:rPr>
          <w:rFonts w:ascii="宋体" w:hAnsi="宋体" w:hint="eastAsia"/>
          <w:sz w:val="24"/>
        </w:rPr>
        <w:t>或其授权代表签署，盖投标人公章。</w:t>
      </w:r>
    </w:p>
    <w:p w:rsidR="0002196D" w:rsidRDefault="00BD1EBD">
      <w:pPr>
        <w:spacing w:line="360" w:lineRule="auto"/>
        <w:ind w:firstLine="480"/>
        <w:rPr>
          <w:rFonts w:ascii="宋体" w:hAnsi="宋体"/>
          <w:sz w:val="24"/>
        </w:rPr>
      </w:pPr>
      <w:r>
        <w:rPr>
          <w:rFonts w:ascii="宋体" w:hAnsi="宋体" w:hint="eastAsia"/>
          <w:sz w:val="24"/>
        </w:rPr>
        <w:t>13.6全套投标文件应无涂改和行间插字，除非这些改动是根据招标代理机构的指示进行的，或者是为改正投标人造成的必须修改的错误而进行的。有改动时，修改</w:t>
      </w:r>
      <w:proofErr w:type="gramStart"/>
      <w:r>
        <w:rPr>
          <w:rFonts w:ascii="宋体" w:hAnsi="宋体" w:hint="eastAsia"/>
          <w:sz w:val="24"/>
        </w:rPr>
        <w:t>处应当</w:t>
      </w:r>
      <w:proofErr w:type="gramEnd"/>
      <w:r>
        <w:rPr>
          <w:rFonts w:ascii="宋体" w:hAnsi="宋体" w:hint="eastAsia"/>
          <w:sz w:val="24"/>
        </w:rPr>
        <w:t>由法定代表人</w:t>
      </w:r>
      <w:r>
        <w:rPr>
          <w:rFonts w:hAnsi="宋体" w:hint="eastAsia"/>
          <w:sz w:val="24"/>
        </w:rPr>
        <w:t>（或单位负责人）</w:t>
      </w:r>
      <w:r>
        <w:rPr>
          <w:rFonts w:ascii="宋体" w:hAnsi="宋体" w:hint="eastAsia"/>
          <w:sz w:val="24"/>
        </w:rPr>
        <w:t xml:space="preserve">或授权代表签字证明或加盖投标人公章。 </w:t>
      </w:r>
    </w:p>
    <w:p w:rsidR="0002196D" w:rsidRDefault="00BD1EBD">
      <w:pPr>
        <w:spacing w:line="360" w:lineRule="auto"/>
        <w:ind w:firstLine="480"/>
        <w:rPr>
          <w:rFonts w:ascii="宋体" w:hAnsi="宋体"/>
          <w:sz w:val="24"/>
        </w:rPr>
      </w:pPr>
      <w:r>
        <w:rPr>
          <w:rFonts w:ascii="宋体" w:hAnsi="宋体" w:hint="eastAsia"/>
          <w:sz w:val="24"/>
        </w:rPr>
        <w:t>13.7未按本须知规定的格式填写投标文件、投标文件字迹模糊不清的，其投标将被拒绝。</w:t>
      </w:r>
    </w:p>
    <w:p w:rsidR="0002196D" w:rsidRDefault="00BD1EBD">
      <w:pPr>
        <w:spacing w:line="360" w:lineRule="auto"/>
        <w:ind w:firstLine="480"/>
        <w:rPr>
          <w:rFonts w:ascii="宋体" w:hAnsi="宋体"/>
          <w:sz w:val="24"/>
        </w:rPr>
      </w:pPr>
      <w:r>
        <w:rPr>
          <w:rFonts w:ascii="宋体" w:hAnsi="宋体" w:hint="eastAsia"/>
          <w:sz w:val="24"/>
        </w:rPr>
        <w:t>13.8所有资格证明文件复印件须注明“与原件一致”并加盖投标人公章。</w:t>
      </w:r>
    </w:p>
    <w:p w:rsidR="0002196D" w:rsidRDefault="00BD1EBD">
      <w:pPr>
        <w:spacing w:line="360" w:lineRule="auto"/>
        <w:ind w:firstLine="480"/>
        <w:rPr>
          <w:rFonts w:ascii="宋体" w:hAnsi="宋体"/>
          <w:sz w:val="24"/>
        </w:rPr>
      </w:pPr>
      <w:r>
        <w:rPr>
          <w:rFonts w:ascii="宋体" w:hAnsi="宋体" w:hint="eastAsia"/>
          <w:sz w:val="24"/>
        </w:rPr>
        <w:t>13.9投标人应将投标文件按顺序装订成册（不得活页装订）、打印页码，并编列投标文件目录、资料清单，由于装订不规范或编排顺序混乱而导致投标文件被误读或漏读，该投标可能被视为无效投标或承担不利的评标结果。</w:t>
      </w:r>
    </w:p>
    <w:p w:rsidR="0002196D" w:rsidRDefault="00BD1EBD">
      <w:pPr>
        <w:pStyle w:val="2"/>
        <w:spacing w:before="0" w:after="0" w:line="360" w:lineRule="auto"/>
        <w:jc w:val="center"/>
        <w:rPr>
          <w:rFonts w:ascii="宋体" w:eastAsia="宋体" w:hAnsi="宋体"/>
          <w:sz w:val="28"/>
          <w:szCs w:val="28"/>
        </w:rPr>
      </w:pPr>
      <w:bookmarkStart w:id="390" w:name="_Toc477789233"/>
      <w:bookmarkStart w:id="391" w:name="_Toc152577609"/>
      <w:bookmarkStart w:id="392" w:name="_Toc116486051"/>
      <w:bookmarkStart w:id="393" w:name="_Toc44401277"/>
      <w:bookmarkStart w:id="394" w:name="_Toc163636098"/>
      <w:r>
        <w:rPr>
          <w:rFonts w:ascii="宋体" w:eastAsia="宋体" w:hAnsi="宋体" w:hint="eastAsia"/>
          <w:sz w:val="28"/>
          <w:szCs w:val="28"/>
        </w:rPr>
        <w:t>四、投标文件的提交</w:t>
      </w:r>
      <w:bookmarkEnd w:id="81"/>
      <w:bookmarkEnd w:id="82"/>
      <w:bookmarkEnd w:id="83"/>
      <w:bookmarkEnd w:id="84"/>
      <w:bookmarkEnd w:id="390"/>
      <w:bookmarkEnd w:id="391"/>
      <w:bookmarkEnd w:id="392"/>
      <w:bookmarkEnd w:id="393"/>
      <w:bookmarkEnd w:id="394"/>
    </w:p>
    <w:p w:rsidR="0002196D" w:rsidRDefault="00BD1EBD">
      <w:pPr>
        <w:spacing w:line="360" w:lineRule="auto"/>
        <w:rPr>
          <w:rFonts w:ascii="宋体" w:hAnsi="宋体"/>
          <w:sz w:val="24"/>
        </w:rPr>
      </w:pPr>
      <w:bookmarkStart w:id="395" w:name="_Toc381103608"/>
      <w:bookmarkStart w:id="396" w:name="_Toc336250935"/>
      <w:bookmarkStart w:id="397" w:name="_Toc349137318"/>
      <w:bookmarkStart w:id="398" w:name="_Toc378420926"/>
      <w:r>
        <w:rPr>
          <w:rFonts w:ascii="宋体" w:hAnsi="宋体" w:hint="eastAsia"/>
          <w:sz w:val="24"/>
        </w:rPr>
        <w:t>14.投标文件的密封、标记和递交</w:t>
      </w:r>
    </w:p>
    <w:p w:rsidR="0002196D" w:rsidRDefault="00BD1EBD">
      <w:pPr>
        <w:spacing w:line="360" w:lineRule="auto"/>
        <w:ind w:firstLine="480"/>
        <w:rPr>
          <w:rFonts w:ascii="宋体" w:hAnsi="宋体"/>
          <w:sz w:val="24"/>
        </w:rPr>
      </w:pPr>
      <w:r>
        <w:rPr>
          <w:rFonts w:ascii="宋体" w:hAnsi="宋体" w:hint="eastAsia"/>
          <w:sz w:val="24"/>
        </w:rPr>
        <w:t>14.1 投标人应将投标文件正本和全部副本全部密封，并标明项目编号、项目名称、投标人名称及“正本”或“副本”字样。投标文件未密封将导致其投标被拒绝。</w:t>
      </w:r>
    </w:p>
    <w:p w:rsidR="0002196D" w:rsidRDefault="00BD1EBD">
      <w:pPr>
        <w:spacing w:line="360" w:lineRule="auto"/>
        <w:ind w:firstLine="480"/>
        <w:rPr>
          <w:rFonts w:ascii="宋体" w:hAnsi="宋体"/>
          <w:sz w:val="24"/>
        </w:rPr>
      </w:pPr>
      <w:r>
        <w:rPr>
          <w:rFonts w:ascii="宋体" w:hAnsi="宋体" w:hint="eastAsia"/>
          <w:sz w:val="24"/>
        </w:rPr>
        <w:t>14.2 每一信封密封处应注明“于</w:t>
      </w:r>
      <w:r>
        <w:rPr>
          <w:rFonts w:ascii="宋体" w:hAnsi="宋体" w:hint="eastAsia"/>
          <w:sz w:val="24"/>
          <w:u w:val="single"/>
        </w:rPr>
        <w:t xml:space="preserve">     </w:t>
      </w:r>
      <w:r>
        <w:rPr>
          <w:rFonts w:ascii="宋体" w:hAnsi="宋体" w:hint="eastAsia"/>
          <w:sz w:val="24"/>
        </w:rPr>
        <w:t>之前（指招标邀请中规定的开标日期及时间）不准启封”的字样，并加盖投标人公章或由投标代表签字。</w:t>
      </w:r>
    </w:p>
    <w:p w:rsidR="0002196D" w:rsidRDefault="00BD1EBD">
      <w:pPr>
        <w:spacing w:line="360" w:lineRule="auto"/>
        <w:ind w:firstLine="480"/>
        <w:rPr>
          <w:rFonts w:ascii="宋体" w:hAnsi="宋体"/>
          <w:sz w:val="24"/>
        </w:rPr>
      </w:pPr>
      <w:r>
        <w:rPr>
          <w:rFonts w:ascii="宋体" w:hAnsi="宋体" w:hint="eastAsia"/>
          <w:sz w:val="24"/>
        </w:rPr>
        <w:t>14.3如果投标文件由邮局或专人送交，投标人应将投标文件按照本须知第14.1条至第14.2条的规定进行密封和标记后，按投标人须知前附表1注明的地址送至接收人。</w:t>
      </w:r>
    </w:p>
    <w:p w:rsidR="0002196D" w:rsidRDefault="00BD1EBD">
      <w:pPr>
        <w:spacing w:line="360" w:lineRule="auto"/>
        <w:ind w:firstLine="480"/>
        <w:rPr>
          <w:rFonts w:ascii="宋体" w:hAnsi="宋体"/>
          <w:sz w:val="24"/>
        </w:rPr>
      </w:pPr>
      <w:r>
        <w:rPr>
          <w:rFonts w:ascii="宋体" w:hAnsi="宋体" w:hint="eastAsia"/>
          <w:sz w:val="24"/>
        </w:rPr>
        <w:t>14.4如果未按上述规定进行密封和标记，招标代理机构将不承担由此造成的对投标文件的误投或提前拆封的责任。</w:t>
      </w:r>
    </w:p>
    <w:p w:rsidR="0002196D" w:rsidRDefault="00BD1EBD">
      <w:pPr>
        <w:spacing w:line="360" w:lineRule="auto"/>
        <w:ind w:firstLine="480"/>
        <w:rPr>
          <w:rFonts w:ascii="宋体" w:hAnsi="宋体"/>
          <w:sz w:val="24"/>
        </w:rPr>
      </w:pPr>
      <w:r>
        <w:rPr>
          <w:rFonts w:ascii="宋体" w:hAnsi="宋体" w:hint="eastAsia"/>
          <w:sz w:val="24"/>
        </w:rPr>
        <w:t>14.5投标文件应在投标邀请中规定的截止时间前送达，迟到的投标文件为无效投标文件, 将被拒收。</w:t>
      </w:r>
    </w:p>
    <w:p w:rsidR="0002196D" w:rsidRDefault="00BD1EBD">
      <w:pPr>
        <w:spacing w:line="360" w:lineRule="auto"/>
        <w:ind w:firstLine="480"/>
        <w:rPr>
          <w:rFonts w:ascii="宋体" w:hAnsi="宋体"/>
          <w:sz w:val="24"/>
        </w:rPr>
      </w:pPr>
      <w:r>
        <w:rPr>
          <w:rFonts w:ascii="宋体" w:hAnsi="宋体" w:hint="eastAsia"/>
          <w:sz w:val="24"/>
        </w:rPr>
        <w:t>14.6投标人在投标截止时间前，可以对所提交的投标文件进行修改或者撤回，并书面通知招标代理机构。修改的内容和撤回通知应当按本须知要求签署、盖章、密封，并作为投标文件的组成部分。</w:t>
      </w:r>
    </w:p>
    <w:p w:rsidR="0002196D" w:rsidRDefault="00BD1EBD">
      <w:pPr>
        <w:spacing w:line="360" w:lineRule="auto"/>
        <w:ind w:firstLine="480"/>
        <w:rPr>
          <w:rFonts w:ascii="宋体" w:hAnsi="宋体"/>
          <w:sz w:val="24"/>
        </w:rPr>
      </w:pPr>
      <w:r>
        <w:rPr>
          <w:rFonts w:ascii="宋体" w:hAnsi="宋体" w:hint="eastAsia"/>
          <w:sz w:val="24"/>
        </w:rPr>
        <w:t>14.7投标人在投标截止时间后不得修改、撤回投标文件。投标人在投标截止时间后修改投标文件的，其投标将被拒绝。</w:t>
      </w:r>
    </w:p>
    <w:p w:rsidR="0002196D" w:rsidRDefault="00BD1EBD">
      <w:pPr>
        <w:spacing w:line="360" w:lineRule="auto"/>
        <w:ind w:firstLine="480"/>
        <w:rPr>
          <w:rFonts w:ascii="宋体" w:hAnsi="宋体"/>
          <w:sz w:val="24"/>
        </w:rPr>
      </w:pPr>
      <w:r>
        <w:rPr>
          <w:rFonts w:ascii="宋体" w:hAnsi="宋体" w:hint="eastAsia"/>
          <w:sz w:val="24"/>
        </w:rPr>
        <w:t>14.8投标截止时间结束后参加投标的投标人不足3家的，本次招标程序终止，除采购任务取消情形外，招标人将依法重新组织招标或者采取其他方式采购。</w:t>
      </w:r>
    </w:p>
    <w:p w:rsidR="0002196D" w:rsidRDefault="00BD1EBD">
      <w:pPr>
        <w:pStyle w:val="2"/>
        <w:spacing w:before="0" w:after="0" w:line="360" w:lineRule="auto"/>
        <w:jc w:val="center"/>
        <w:rPr>
          <w:rFonts w:ascii="宋体" w:eastAsia="宋体" w:hAnsi="宋体"/>
          <w:sz w:val="28"/>
          <w:szCs w:val="28"/>
        </w:rPr>
      </w:pPr>
      <w:bookmarkStart w:id="399" w:name="_Toc477789234"/>
      <w:bookmarkStart w:id="400" w:name="_Toc44401278"/>
      <w:bookmarkStart w:id="401" w:name="_Toc163636099"/>
      <w:r>
        <w:rPr>
          <w:rFonts w:ascii="宋体" w:eastAsia="宋体" w:hAnsi="宋体" w:hint="eastAsia"/>
          <w:sz w:val="28"/>
          <w:szCs w:val="28"/>
        </w:rPr>
        <w:lastRenderedPageBreak/>
        <w:t>五、投标文件的评估和比较</w:t>
      </w:r>
      <w:bookmarkEnd w:id="395"/>
      <w:bookmarkEnd w:id="396"/>
      <w:bookmarkEnd w:id="397"/>
      <w:bookmarkEnd w:id="398"/>
      <w:bookmarkEnd w:id="399"/>
      <w:bookmarkEnd w:id="400"/>
      <w:bookmarkEnd w:id="401"/>
    </w:p>
    <w:p w:rsidR="0002196D" w:rsidRDefault="00BD1EBD">
      <w:pPr>
        <w:spacing w:line="360" w:lineRule="auto"/>
        <w:ind w:firstLine="480"/>
        <w:rPr>
          <w:rFonts w:ascii="宋体" w:hAnsi="宋体"/>
          <w:sz w:val="24"/>
        </w:rPr>
      </w:pPr>
      <w:bookmarkStart w:id="402" w:name="_Toc477971574"/>
      <w:bookmarkStart w:id="403" w:name="_Toc477877581"/>
      <w:bookmarkStart w:id="404" w:name="_Toc491202446"/>
      <w:bookmarkStart w:id="405" w:name="_Toc477789235"/>
      <w:bookmarkStart w:id="406" w:name="_Toc477944832"/>
      <w:bookmarkStart w:id="407" w:name="_Toc491248818"/>
      <w:bookmarkStart w:id="408" w:name="_Toc407725233"/>
      <w:bookmarkStart w:id="409" w:name="_Toc477789047"/>
      <w:bookmarkStart w:id="410" w:name="_Toc410992903"/>
      <w:bookmarkStart w:id="411" w:name="_Toc349137319"/>
      <w:bookmarkStart w:id="412" w:name="_Toc378420927"/>
      <w:bookmarkStart w:id="413" w:name="_Toc381103609"/>
      <w:bookmarkStart w:id="414" w:name="_Toc336250936"/>
      <w:r>
        <w:rPr>
          <w:rFonts w:ascii="宋体" w:hAnsi="宋体" w:hint="eastAsia"/>
          <w:sz w:val="24"/>
        </w:rPr>
        <w:t>15．开标、评标时间</w:t>
      </w:r>
      <w:bookmarkEnd w:id="402"/>
      <w:bookmarkEnd w:id="403"/>
      <w:bookmarkEnd w:id="404"/>
      <w:bookmarkEnd w:id="405"/>
      <w:bookmarkEnd w:id="406"/>
      <w:bookmarkEnd w:id="407"/>
      <w:bookmarkEnd w:id="408"/>
      <w:bookmarkEnd w:id="409"/>
      <w:bookmarkEnd w:id="410"/>
    </w:p>
    <w:p w:rsidR="0002196D" w:rsidRDefault="00BD1EBD">
      <w:pPr>
        <w:spacing w:line="360" w:lineRule="auto"/>
        <w:ind w:firstLine="480"/>
        <w:rPr>
          <w:rFonts w:ascii="宋体" w:hAnsi="宋体"/>
          <w:sz w:val="24"/>
        </w:rPr>
      </w:pPr>
      <w:r>
        <w:rPr>
          <w:rFonts w:ascii="宋体" w:hAnsi="宋体" w:hint="eastAsia"/>
          <w:sz w:val="24"/>
        </w:rPr>
        <w:t>15.1 在投标人须知前附表中所规定的时间、地点开标（如有推迟情形，以推迟后的时间、地点为准）。</w:t>
      </w:r>
    </w:p>
    <w:p w:rsidR="0002196D" w:rsidRDefault="00BD1EBD">
      <w:pPr>
        <w:spacing w:line="360" w:lineRule="auto"/>
        <w:ind w:firstLine="480"/>
        <w:rPr>
          <w:rFonts w:ascii="宋体" w:hAnsi="宋体"/>
          <w:sz w:val="24"/>
        </w:rPr>
      </w:pPr>
      <w:r>
        <w:rPr>
          <w:rFonts w:ascii="宋体" w:hAnsi="宋体" w:hint="eastAsia"/>
          <w:sz w:val="24"/>
        </w:rPr>
        <w:t>15.2 开标由招标代理机构主持，邀请招标人、投标人和有关方面代表参加。投标人一般应派授权代表参加开标会，并办理签到手续。</w:t>
      </w:r>
    </w:p>
    <w:p w:rsidR="0002196D" w:rsidRDefault="00BD1EBD">
      <w:pPr>
        <w:spacing w:line="360" w:lineRule="auto"/>
        <w:ind w:firstLine="480"/>
        <w:rPr>
          <w:rFonts w:ascii="宋体" w:hAnsi="宋体"/>
          <w:sz w:val="24"/>
        </w:rPr>
      </w:pPr>
      <w:r>
        <w:rPr>
          <w:rFonts w:ascii="宋体" w:hAnsi="宋体" w:hint="eastAsia"/>
          <w:sz w:val="24"/>
        </w:rPr>
        <w:t>15.3 开标时，</w:t>
      </w:r>
      <w:proofErr w:type="gramStart"/>
      <w:r>
        <w:rPr>
          <w:rFonts w:ascii="宋体" w:hAnsi="宋体" w:hint="eastAsia"/>
          <w:sz w:val="24"/>
        </w:rPr>
        <w:t>由监标</w:t>
      </w:r>
      <w:proofErr w:type="gramEnd"/>
      <w:r>
        <w:rPr>
          <w:rFonts w:ascii="宋体" w:hAnsi="宋体" w:hint="eastAsia"/>
          <w:sz w:val="24"/>
        </w:rPr>
        <w:t>人或者投标人共同推举的代表检查投标文件的密封情况。招标代理机构对符合密封要求的投标文件按照提交投标文件时间的先后顺序（或者逆顺序）当场逐一拆封，由开标会主持人</w:t>
      </w:r>
      <w:proofErr w:type="gramStart"/>
      <w:r>
        <w:rPr>
          <w:rFonts w:ascii="宋体" w:hAnsi="宋体" w:hint="eastAsia"/>
          <w:sz w:val="24"/>
        </w:rPr>
        <w:t>按规定宣唱“开标一览表”</w:t>
      </w:r>
      <w:proofErr w:type="gramEnd"/>
      <w:r>
        <w:rPr>
          <w:rFonts w:ascii="宋体" w:hAnsi="宋体" w:hint="eastAsia"/>
          <w:sz w:val="24"/>
        </w:rPr>
        <w:t>等规定内容。招标代理机构对唱标内容作开标记录，由投标人代表及相关人员签字确认。</w:t>
      </w:r>
    </w:p>
    <w:p w:rsidR="0002196D" w:rsidRDefault="00BD1EBD">
      <w:pPr>
        <w:spacing w:line="360" w:lineRule="auto"/>
        <w:ind w:firstLine="482"/>
        <w:rPr>
          <w:rFonts w:ascii="宋体" w:hAnsi="宋体"/>
          <w:sz w:val="24"/>
        </w:rPr>
      </w:pPr>
      <w:r>
        <w:rPr>
          <w:rFonts w:ascii="宋体" w:hAnsi="宋体" w:hint="eastAsia"/>
          <w:sz w:val="24"/>
        </w:rPr>
        <w:t>15.4开标、唱标后，有效投标人不足3家的，本次招标程序终止，除采购任务取消情形外，招标人将重新组织招标或者采取其他方式采购。</w:t>
      </w:r>
    </w:p>
    <w:p w:rsidR="0002196D" w:rsidRDefault="00BD1EBD">
      <w:pPr>
        <w:spacing w:line="360" w:lineRule="auto"/>
        <w:ind w:firstLineChars="200" w:firstLine="480"/>
        <w:rPr>
          <w:rFonts w:ascii="宋体" w:hAnsi="宋体"/>
          <w:sz w:val="24"/>
        </w:rPr>
      </w:pPr>
      <w:bookmarkStart w:id="415" w:name="_Toc477944833"/>
      <w:bookmarkStart w:id="416" w:name="_Toc491202447"/>
      <w:bookmarkStart w:id="417" w:name="_Toc491248819"/>
      <w:bookmarkStart w:id="418" w:name="_Toc407725234"/>
      <w:bookmarkStart w:id="419" w:name="_Toc477789236"/>
      <w:bookmarkStart w:id="420" w:name="_Toc477789048"/>
      <w:bookmarkStart w:id="421" w:name="_Toc477971575"/>
      <w:bookmarkStart w:id="422" w:name="_Toc410992904"/>
      <w:bookmarkStart w:id="423" w:name="_Toc477877582"/>
      <w:r>
        <w:rPr>
          <w:rFonts w:ascii="宋体" w:hAnsi="宋体" w:hint="eastAsia"/>
          <w:sz w:val="24"/>
        </w:rPr>
        <w:t>16．评标委员会</w:t>
      </w:r>
      <w:bookmarkEnd w:id="415"/>
      <w:bookmarkEnd w:id="416"/>
      <w:bookmarkEnd w:id="417"/>
      <w:bookmarkEnd w:id="418"/>
      <w:bookmarkEnd w:id="419"/>
      <w:bookmarkEnd w:id="420"/>
      <w:bookmarkEnd w:id="421"/>
      <w:bookmarkEnd w:id="422"/>
      <w:bookmarkEnd w:id="423"/>
    </w:p>
    <w:p w:rsidR="0002196D" w:rsidRDefault="00BD1EBD">
      <w:pPr>
        <w:spacing w:line="360" w:lineRule="auto"/>
        <w:ind w:firstLineChars="200" w:firstLine="480"/>
        <w:rPr>
          <w:rFonts w:ascii="宋体" w:hAnsi="宋体"/>
          <w:sz w:val="24"/>
        </w:rPr>
      </w:pPr>
      <w:r>
        <w:rPr>
          <w:rFonts w:ascii="宋体" w:hAnsi="宋体" w:hint="eastAsia"/>
          <w:sz w:val="24"/>
        </w:rPr>
        <w:t>16.1招标代理机构根据招标服务的特点组建评标委员会。评标委员会由5人以上单数组成。在开标后的适当时间里由评标委员会对投标文件进行审查、异议、评估和比较，并做出推荐中标人的建议。</w:t>
      </w:r>
    </w:p>
    <w:p w:rsidR="0002196D" w:rsidRDefault="00BD1EBD">
      <w:pPr>
        <w:spacing w:line="360" w:lineRule="auto"/>
        <w:ind w:firstLineChars="200" w:firstLine="480"/>
        <w:rPr>
          <w:rFonts w:ascii="宋体" w:hAnsi="宋体"/>
          <w:sz w:val="24"/>
        </w:rPr>
      </w:pPr>
      <w:bookmarkStart w:id="424" w:name="_Toc477971576"/>
      <w:bookmarkStart w:id="425" w:name="_Toc477789237"/>
      <w:bookmarkStart w:id="426" w:name="_Toc477789049"/>
      <w:bookmarkStart w:id="427" w:name="_Toc491202448"/>
      <w:bookmarkStart w:id="428" w:name="_Toc407725235"/>
      <w:bookmarkStart w:id="429" w:name="_Toc410992905"/>
      <w:bookmarkStart w:id="430" w:name="_Toc477944834"/>
      <w:bookmarkStart w:id="431" w:name="_Toc491248820"/>
      <w:bookmarkStart w:id="432" w:name="_Toc477877583"/>
      <w:r>
        <w:rPr>
          <w:rFonts w:ascii="宋体" w:hAnsi="宋体" w:hint="eastAsia"/>
          <w:sz w:val="24"/>
        </w:rPr>
        <w:t>17. 投标文件的初审</w:t>
      </w:r>
      <w:bookmarkEnd w:id="424"/>
      <w:bookmarkEnd w:id="425"/>
      <w:bookmarkEnd w:id="426"/>
      <w:bookmarkEnd w:id="427"/>
      <w:bookmarkEnd w:id="428"/>
      <w:bookmarkEnd w:id="429"/>
      <w:bookmarkEnd w:id="430"/>
      <w:bookmarkEnd w:id="431"/>
      <w:bookmarkEnd w:id="432"/>
    </w:p>
    <w:p w:rsidR="0002196D" w:rsidRDefault="00BD1EBD">
      <w:pPr>
        <w:spacing w:line="360" w:lineRule="auto"/>
        <w:ind w:firstLineChars="200" w:firstLine="480"/>
        <w:rPr>
          <w:rFonts w:ascii="宋体" w:hAnsi="宋体"/>
          <w:sz w:val="24"/>
        </w:rPr>
      </w:pPr>
      <w:r>
        <w:rPr>
          <w:rFonts w:ascii="宋体" w:hAnsi="宋体" w:hint="eastAsia"/>
          <w:sz w:val="24"/>
        </w:rPr>
        <w:t>对所有投标人的评估，都采用相同的程序和标准。评议过程将严格按照招标文件的要求和条件进行。</w:t>
      </w:r>
    </w:p>
    <w:p w:rsidR="0002196D" w:rsidRDefault="00BD1EBD">
      <w:pPr>
        <w:spacing w:line="360" w:lineRule="auto"/>
        <w:ind w:firstLineChars="200" w:firstLine="480"/>
        <w:rPr>
          <w:rFonts w:ascii="宋体" w:hAnsi="宋体"/>
          <w:sz w:val="24"/>
        </w:rPr>
      </w:pPr>
      <w:r>
        <w:rPr>
          <w:rFonts w:ascii="宋体" w:hAnsi="宋体" w:hint="eastAsia"/>
          <w:sz w:val="24"/>
        </w:rPr>
        <w:t>有关投标文件的审查、澄清、评估和比较以及推荐中标候选人的一切情况都不得透露给任</w:t>
      </w:r>
      <w:proofErr w:type="gramStart"/>
      <w:r>
        <w:rPr>
          <w:rFonts w:ascii="宋体" w:hAnsi="宋体" w:hint="eastAsia"/>
          <w:sz w:val="24"/>
        </w:rPr>
        <w:t>一</w:t>
      </w:r>
      <w:proofErr w:type="gramEnd"/>
      <w:r>
        <w:rPr>
          <w:rFonts w:ascii="宋体" w:hAnsi="宋体" w:hint="eastAsia"/>
          <w:sz w:val="24"/>
        </w:rPr>
        <w:t>投标人或与上述评标工作无关的人员。</w:t>
      </w:r>
    </w:p>
    <w:p w:rsidR="0002196D" w:rsidRDefault="00BD1EBD">
      <w:pPr>
        <w:spacing w:line="360" w:lineRule="auto"/>
        <w:ind w:firstLineChars="200" w:firstLine="480"/>
        <w:rPr>
          <w:rFonts w:ascii="宋体" w:hAnsi="宋体"/>
          <w:sz w:val="24"/>
        </w:rPr>
      </w:pPr>
      <w:r>
        <w:rPr>
          <w:rFonts w:ascii="宋体" w:hAnsi="宋体" w:hint="eastAsia"/>
          <w:sz w:val="24"/>
        </w:rPr>
        <w:t>投标人任何试图影响评标委员会对投标文件的评估、比较或者推荐候选人的行为，都将导致其投标被拒绝，并丧失投标保证金退还的请求权。</w:t>
      </w:r>
    </w:p>
    <w:p w:rsidR="0002196D" w:rsidRDefault="00BD1EBD">
      <w:pPr>
        <w:spacing w:before="120" w:line="360" w:lineRule="auto"/>
        <w:ind w:firstLineChars="200" w:firstLine="480"/>
        <w:rPr>
          <w:rFonts w:ascii="宋体" w:hAnsi="宋体"/>
          <w:sz w:val="24"/>
        </w:rPr>
      </w:pPr>
      <w:r>
        <w:rPr>
          <w:rFonts w:ascii="宋体" w:hAnsi="宋体" w:hint="eastAsia"/>
          <w:sz w:val="24"/>
        </w:rPr>
        <w:t xml:space="preserve">17.1 评标委员会将对投标文件进行审查，以确定投标文件是否完整、有无计算上的错误、是否提交了投标保证金、文件是否已正确签署。 </w:t>
      </w:r>
    </w:p>
    <w:p w:rsidR="0002196D" w:rsidRDefault="00BD1EBD">
      <w:pPr>
        <w:spacing w:line="360" w:lineRule="auto"/>
        <w:ind w:firstLineChars="200" w:firstLine="480"/>
        <w:rPr>
          <w:rFonts w:ascii="宋体" w:hAnsi="宋体"/>
          <w:sz w:val="24"/>
        </w:rPr>
      </w:pPr>
      <w:r>
        <w:rPr>
          <w:rFonts w:ascii="宋体" w:hAnsi="宋体" w:hint="eastAsia"/>
          <w:sz w:val="24"/>
        </w:rPr>
        <w:t>17.2 算术错误将按以下方法更正：</w:t>
      </w:r>
    </w:p>
    <w:p w:rsidR="0002196D" w:rsidRDefault="00BD1EBD">
      <w:pPr>
        <w:spacing w:line="360" w:lineRule="auto"/>
        <w:ind w:firstLineChars="200" w:firstLine="480"/>
        <w:rPr>
          <w:rFonts w:ascii="宋体" w:hAnsi="宋体"/>
          <w:sz w:val="24"/>
        </w:rPr>
      </w:pPr>
      <w:r>
        <w:rPr>
          <w:rFonts w:ascii="宋体" w:hAnsi="宋体" w:hint="eastAsia"/>
          <w:sz w:val="24"/>
        </w:rPr>
        <w:t>①开标一览表内容与投标文件中相应内容不一致的，以开标一览表为准；</w:t>
      </w:r>
    </w:p>
    <w:p w:rsidR="0002196D" w:rsidRDefault="00BD1EBD">
      <w:pPr>
        <w:spacing w:line="360" w:lineRule="auto"/>
        <w:ind w:firstLineChars="200" w:firstLine="480"/>
        <w:rPr>
          <w:rFonts w:ascii="宋体" w:hAnsi="宋体"/>
          <w:sz w:val="24"/>
        </w:rPr>
      </w:pPr>
      <w:r>
        <w:rPr>
          <w:rFonts w:ascii="宋体" w:hAnsi="宋体" w:hint="eastAsia"/>
          <w:sz w:val="24"/>
        </w:rPr>
        <w:t>②大写金额和小写金额不一致的，以大写金额为准；</w:t>
      </w:r>
    </w:p>
    <w:p w:rsidR="0002196D" w:rsidRDefault="00BD1EBD">
      <w:pPr>
        <w:spacing w:line="360" w:lineRule="auto"/>
        <w:ind w:firstLineChars="200" w:firstLine="480"/>
        <w:rPr>
          <w:rFonts w:ascii="宋体" w:hAnsi="宋体"/>
          <w:sz w:val="24"/>
        </w:rPr>
      </w:pPr>
      <w:r>
        <w:rPr>
          <w:rFonts w:ascii="宋体" w:hAnsi="宋体" w:hint="eastAsia"/>
          <w:sz w:val="24"/>
        </w:rPr>
        <w:t>③单价金额小数点或百分比有明显错位的，以开标一览表的总价为准，并修改单价；</w:t>
      </w:r>
    </w:p>
    <w:p w:rsidR="0002196D" w:rsidRDefault="00BD1EBD">
      <w:pPr>
        <w:spacing w:line="360" w:lineRule="auto"/>
        <w:ind w:firstLineChars="200" w:firstLine="480"/>
        <w:rPr>
          <w:rFonts w:ascii="宋体" w:hAnsi="宋体"/>
          <w:sz w:val="24"/>
        </w:rPr>
      </w:pPr>
      <w:r>
        <w:rPr>
          <w:rFonts w:ascii="宋体" w:hAnsi="宋体" w:hint="eastAsia"/>
          <w:sz w:val="24"/>
        </w:rPr>
        <w:lastRenderedPageBreak/>
        <w:t>④总价金额与按照单价汇总金额不一致的，以单价金额计算结果为准。</w:t>
      </w:r>
    </w:p>
    <w:p w:rsidR="0002196D" w:rsidRDefault="00BD1EBD">
      <w:pPr>
        <w:spacing w:line="360" w:lineRule="auto"/>
        <w:ind w:firstLineChars="200" w:firstLine="480"/>
        <w:rPr>
          <w:rFonts w:ascii="宋体" w:hAnsi="宋体"/>
          <w:sz w:val="24"/>
        </w:rPr>
      </w:pPr>
      <w:r>
        <w:rPr>
          <w:rFonts w:ascii="宋体" w:hAnsi="宋体" w:hint="eastAsia"/>
          <w:sz w:val="24"/>
        </w:rPr>
        <w:t>※同时出现两种以上不一致的，按照前款规定的顺序修正。修正后的报价应按照本章第18.1、18.2条款规定经投标人确认后产生约束力，投标人不确认的，其投标无效。</w:t>
      </w:r>
    </w:p>
    <w:p w:rsidR="0002196D" w:rsidRDefault="00BD1EBD">
      <w:pPr>
        <w:spacing w:line="360" w:lineRule="auto"/>
        <w:ind w:firstLineChars="200" w:firstLine="480"/>
        <w:rPr>
          <w:rFonts w:ascii="宋体" w:hAnsi="宋体"/>
          <w:sz w:val="24"/>
        </w:rPr>
      </w:pPr>
      <w:r>
        <w:rPr>
          <w:rFonts w:ascii="宋体" w:hAnsi="宋体" w:hint="eastAsia"/>
          <w:sz w:val="24"/>
        </w:rPr>
        <w:t>如果投标人不接受评标委员会按上述方法对投标文件中的算术错误进行更正，其投标将被拒绝并没收其投标保证金。</w:t>
      </w:r>
    </w:p>
    <w:p w:rsidR="0002196D" w:rsidRDefault="00BD1EBD">
      <w:pPr>
        <w:spacing w:line="360" w:lineRule="auto"/>
        <w:ind w:firstLineChars="200" w:firstLine="480"/>
        <w:rPr>
          <w:rFonts w:ascii="宋体" w:hAnsi="宋体"/>
          <w:sz w:val="24"/>
        </w:rPr>
      </w:pPr>
      <w:r>
        <w:rPr>
          <w:rFonts w:ascii="宋体" w:hAnsi="宋体" w:hint="eastAsia"/>
          <w:sz w:val="24"/>
        </w:rPr>
        <w:t xml:space="preserve">17.3 资格性检查和符合性检查 </w:t>
      </w:r>
    </w:p>
    <w:p w:rsidR="0002196D" w:rsidRDefault="00BD1EBD">
      <w:pPr>
        <w:spacing w:line="360" w:lineRule="auto"/>
        <w:ind w:firstLineChars="200" w:firstLine="480"/>
        <w:rPr>
          <w:rFonts w:ascii="宋体" w:hAnsi="宋体"/>
          <w:sz w:val="24"/>
        </w:rPr>
      </w:pPr>
      <w:r>
        <w:rPr>
          <w:rFonts w:ascii="宋体" w:hAnsi="宋体" w:hint="eastAsia"/>
          <w:sz w:val="24"/>
        </w:rPr>
        <w:t>17.3.1 资格性检查。依据法律法规和招标文件的规定，在对投标文件详细评估之前，评标委员会将依据投标人提交的投标文件按第二章第二项所述的资格标准对投标人进行资格审查，以确定其是否具备投标资格。如果投标人不具备投标资格，不满足招标文件所规定的资格标准或提供资格证明文件不全的，其投标将被拒绝。</w:t>
      </w:r>
    </w:p>
    <w:p w:rsidR="0002196D" w:rsidRDefault="00BD1EBD">
      <w:pPr>
        <w:spacing w:line="360" w:lineRule="auto"/>
        <w:ind w:firstLineChars="200" w:firstLine="480"/>
        <w:rPr>
          <w:rFonts w:ascii="宋体" w:hAnsi="宋体"/>
          <w:sz w:val="24"/>
        </w:rPr>
      </w:pPr>
      <w:r>
        <w:rPr>
          <w:rFonts w:ascii="宋体" w:hAnsi="宋体" w:hint="eastAsia"/>
          <w:sz w:val="24"/>
        </w:rPr>
        <w:t>17.3.2符合性检查。依据招标文件的规定，评标委员会还将从投标文件的有效性、完整性和对招标文件的响应程度进行审查，以确定其是否符合对招标文件的实质性要求</w:t>
      </w:r>
      <w:proofErr w:type="gramStart"/>
      <w:r>
        <w:rPr>
          <w:rFonts w:ascii="宋体" w:hAnsi="宋体" w:hint="eastAsia"/>
          <w:sz w:val="24"/>
        </w:rPr>
        <w:t>作出</w:t>
      </w:r>
      <w:proofErr w:type="gramEnd"/>
      <w:r>
        <w:rPr>
          <w:rFonts w:ascii="宋体" w:hAnsi="宋体" w:hint="eastAsia"/>
          <w:sz w:val="24"/>
        </w:rPr>
        <w:t>响应。（招标人可根据具体项目的情况对实质性要求作特别的规定。）实质性偏离是指：（1）实质性影响合同的范围、质量和履行；（2）实质性违背招标文件，限制了招标人的权利和中标人合同项下的义务；（3）不公正地影响了其他</w:t>
      </w:r>
      <w:proofErr w:type="gramStart"/>
      <w:r>
        <w:rPr>
          <w:rFonts w:ascii="宋体" w:hAnsi="宋体" w:hint="eastAsia"/>
          <w:sz w:val="24"/>
        </w:rPr>
        <w:t>作出</w:t>
      </w:r>
      <w:proofErr w:type="gramEnd"/>
      <w:r>
        <w:rPr>
          <w:rFonts w:ascii="宋体" w:hAnsi="宋体" w:hint="eastAsia"/>
          <w:sz w:val="24"/>
        </w:rPr>
        <w:t>实质性响应的投标人的竞争地位。对没有实质性响应的投标文件将不进行评估，其投标将被拒绝。</w:t>
      </w:r>
    </w:p>
    <w:p w:rsidR="0002196D" w:rsidRDefault="00BD1EBD">
      <w:pPr>
        <w:spacing w:line="360" w:lineRule="auto"/>
        <w:ind w:firstLineChars="200" w:firstLine="480"/>
        <w:rPr>
          <w:rFonts w:ascii="宋体" w:hAnsi="宋体"/>
          <w:sz w:val="24"/>
        </w:rPr>
      </w:pPr>
      <w:r>
        <w:rPr>
          <w:rFonts w:ascii="宋体" w:hAnsi="宋体" w:hint="eastAsia"/>
          <w:sz w:val="24"/>
        </w:rPr>
        <w:t>符合性检查的具体内容详见“投标人须知前附表2”。</w:t>
      </w:r>
    </w:p>
    <w:p w:rsidR="0002196D" w:rsidRDefault="00BD1EBD">
      <w:pPr>
        <w:spacing w:line="360" w:lineRule="auto"/>
        <w:ind w:firstLineChars="200" w:firstLine="480"/>
        <w:rPr>
          <w:rFonts w:ascii="宋体" w:hAnsi="宋体"/>
          <w:sz w:val="24"/>
        </w:rPr>
      </w:pPr>
      <w:r>
        <w:rPr>
          <w:rFonts w:ascii="宋体" w:hAnsi="宋体" w:hint="eastAsia"/>
          <w:sz w:val="24"/>
        </w:rPr>
        <w:t>评标委员会决定投标的</w:t>
      </w:r>
      <w:proofErr w:type="gramStart"/>
      <w:r>
        <w:rPr>
          <w:rFonts w:ascii="宋体" w:hAnsi="宋体" w:hint="eastAsia"/>
          <w:sz w:val="24"/>
        </w:rPr>
        <w:t>响应性只根据</w:t>
      </w:r>
      <w:proofErr w:type="gramEnd"/>
      <w:r>
        <w:rPr>
          <w:rFonts w:ascii="宋体" w:hAnsi="宋体" w:hint="eastAsia"/>
          <w:sz w:val="24"/>
        </w:rPr>
        <w:t>投标文件本身的内容，而不寻求其他的外部证据。</w:t>
      </w:r>
    </w:p>
    <w:p w:rsidR="0002196D" w:rsidRDefault="00BD1EBD">
      <w:pPr>
        <w:spacing w:line="360" w:lineRule="auto"/>
        <w:ind w:firstLineChars="200" w:firstLine="480"/>
        <w:rPr>
          <w:rFonts w:ascii="宋体" w:hAnsi="宋体"/>
          <w:sz w:val="24"/>
        </w:rPr>
      </w:pPr>
      <w:bookmarkStart w:id="433" w:name="_Toc477789238"/>
      <w:bookmarkStart w:id="434" w:name="_Toc477789050"/>
      <w:bookmarkStart w:id="435" w:name="_Toc491248821"/>
      <w:bookmarkStart w:id="436" w:name="_Toc477877584"/>
      <w:bookmarkStart w:id="437" w:name="_Toc407725236"/>
      <w:bookmarkStart w:id="438" w:name="_Toc491202449"/>
      <w:bookmarkStart w:id="439" w:name="_Toc477971577"/>
      <w:bookmarkStart w:id="440" w:name="_Toc410992906"/>
      <w:bookmarkStart w:id="441" w:name="_Toc477944835"/>
      <w:r>
        <w:rPr>
          <w:rFonts w:ascii="宋体" w:hAnsi="宋体" w:hint="eastAsia"/>
          <w:sz w:val="24"/>
        </w:rPr>
        <w:t>18. 投标文件的澄清</w:t>
      </w:r>
      <w:bookmarkEnd w:id="433"/>
      <w:bookmarkEnd w:id="434"/>
      <w:bookmarkEnd w:id="435"/>
      <w:bookmarkEnd w:id="436"/>
      <w:bookmarkEnd w:id="437"/>
      <w:bookmarkEnd w:id="438"/>
      <w:bookmarkEnd w:id="439"/>
      <w:bookmarkEnd w:id="440"/>
      <w:bookmarkEnd w:id="441"/>
    </w:p>
    <w:p w:rsidR="0002196D" w:rsidRDefault="00BD1EBD">
      <w:pPr>
        <w:spacing w:line="360" w:lineRule="auto"/>
        <w:ind w:firstLineChars="200" w:firstLine="480"/>
        <w:rPr>
          <w:rFonts w:ascii="宋体" w:hAnsi="宋体"/>
          <w:sz w:val="24"/>
        </w:rPr>
      </w:pPr>
      <w:r>
        <w:rPr>
          <w:rFonts w:ascii="宋体" w:hAnsi="宋体" w:hint="eastAsia"/>
          <w:sz w:val="24"/>
        </w:rPr>
        <w:t>18.1对投标文件中含义不明确、同类问题表述不一致或有明显文字和计算错误的内容，评标委员会将以书面形式要求投标人</w:t>
      </w:r>
      <w:proofErr w:type="gramStart"/>
      <w:r>
        <w:rPr>
          <w:rFonts w:ascii="宋体" w:hAnsi="宋体" w:hint="eastAsia"/>
          <w:sz w:val="24"/>
        </w:rPr>
        <w:t>作出</w:t>
      </w:r>
      <w:proofErr w:type="gramEnd"/>
      <w:r>
        <w:rPr>
          <w:rFonts w:ascii="宋体" w:hAnsi="宋体" w:hint="eastAsia"/>
          <w:sz w:val="24"/>
        </w:rPr>
        <w:t>必要的澄清、说明或补正。</w:t>
      </w:r>
    </w:p>
    <w:p w:rsidR="0002196D" w:rsidRDefault="00BD1EBD">
      <w:pPr>
        <w:spacing w:line="360" w:lineRule="auto"/>
        <w:ind w:firstLineChars="200" w:firstLine="480"/>
        <w:rPr>
          <w:rFonts w:ascii="宋体" w:hAnsi="宋体"/>
          <w:sz w:val="24"/>
        </w:rPr>
      </w:pPr>
      <w:r>
        <w:rPr>
          <w:rFonts w:ascii="宋体" w:hAnsi="宋体" w:hint="eastAsia"/>
          <w:sz w:val="24"/>
        </w:rPr>
        <w:t>18.2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rsidR="0002196D" w:rsidRDefault="00BD1EBD">
      <w:pPr>
        <w:spacing w:line="360" w:lineRule="auto"/>
        <w:ind w:firstLineChars="200" w:firstLine="480"/>
        <w:rPr>
          <w:rFonts w:ascii="宋体" w:hAnsi="宋体"/>
          <w:sz w:val="24"/>
        </w:rPr>
      </w:pPr>
      <w:bookmarkStart w:id="442" w:name="_Toc491248822"/>
      <w:bookmarkStart w:id="443" w:name="_Toc407725237"/>
      <w:bookmarkStart w:id="444" w:name="_Toc477877585"/>
      <w:bookmarkStart w:id="445" w:name="_Toc477789051"/>
      <w:bookmarkStart w:id="446" w:name="_Toc477789239"/>
      <w:bookmarkStart w:id="447" w:name="_Toc477971578"/>
      <w:bookmarkStart w:id="448" w:name="_Toc491202450"/>
      <w:bookmarkStart w:id="449" w:name="_Toc410992907"/>
      <w:bookmarkStart w:id="450" w:name="_Toc477944836"/>
      <w:r>
        <w:rPr>
          <w:rFonts w:ascii="宋体" w:hAnsi="宋体" w:hint="eastAsia"/>
          <w:sz w:val="24"/>
        </w:rPr>
        <w:t>19. 比较与评价</w:t>
      </w:r>
      <w:bookmarkEnd w:id="442"/>
      <w:bookmarkEnd w:id="443"/>
      <w:bookmarkEnd w:id="444"/>
      <w:bookmarkEnd w:id="445"/>
      <w:bookmarkEnd w:id="446"/>
      <w:bookmarkEnd w:id="447"/>
      <w:bookmarkEnd w:id="448"/>
      <w:bookmarkEnd w:id="449"/>
      <w:bookmarkEnd w:id="450"/>
    </w:p>
    <w:p w:rsidR="0002196D" w:rsidRDefault="00BD1EBD">
      <w:pPr>
        <w:spacing w:line="360" w:lineRule="auto"/>
        <w:ind w:firstLineChars="200" w:firstLine="480"/>
        <w:rPr>
          <w:rFonts w:ascii="宋体" w:hAnsi="宋体"/>
          <w:sz w:val="24"/>
        </w:rPr>
      </w:pPr>
      <w:r>
        <w:rPr>
          <w:rFonts w:ascii="宋体" w:hAnsi="宋体" w:hint="eastAsia"/>
          <w:sz w:val="24"/>
        </w:rPr>
        <w:t>19.1 评标委员会将按投标人须知前附表3所述评</w:t>
      </w:r>
      <w:proofErr w:type="gramStart"/>
      <w:r>
        <w:rPr>
          <w:rFonts w:ascii="宋体" w:hAnsi="宋体" w:hint="eastAsia"/>
          <w:sz w:val="24"/>
        </w:rPr>
        <w:t>标方法</w:t>
      </w:r>
      <w:proofErr w:type="gramEnd"/>
      <w:r>
        <w:rPr>
          <w:rFonts w:ascii="宋体" w:hAnsi="宋体" w:hint="eastAsia"/>
          <w:sz w:val="24"/>
        </w:rPr>
        <w:t>与标准，对资格性检查和符</w:t>
      </w:r>
      <w:r>
        <w:rPr>
          <w:rFonts w:ascii="宋体" w:hAnsi="宋体" w:hint="eastAsia"/>
          <w:sz w:val="24"/>
        </w:rPr>
        <w:lastRenderedPageBreak/>
        <w:t>合性检查合格的投标文件进行商务和技术评估，综合比较与评价。</w:t>
      </w:r>
    </w:p>
    <w:p w:rsidR="0002196D" w:rsidRDefault="00BD1EBD">
      <w:pPr>
        <w:spacing w:line="360" w:lineRule="auto"/>
        <w:ind w:firstLineChars="200" w:firstLine="480"/>
        <w:rPr>
          <w:rFonts w:ascii="宋体" w:hAnsi="宋体"/>
          <w:sz w:val="24"/>
        </w:rPr>
      </w:pPr>
      <w:r>
        <w:rPr>
          <w:rFonts w:ascii="宋体" w:hAnsi="宋体" w:hint="eastAsia"/>
          <w:sz w:val="24"/>
        </w:rPr>
        <w:t>19.2 对漏（缺）报项的处理：招标文件中要求列入报价的费用，漏（缺）报的视同已含在投标总价中。但在评标时</w:t>
      </w:r>
      <w:proofErr w:type="gramStart"/>
      <w:r>
        <w:rPr>
          <w:rFonts w:ascii="宋体" w:hAnsi="宋体" w:hint="eastAsia"/>
          <w:sz w:val="24"/>
        </w:rPr>
        <w:t>取有效</w:t>
      </w:r>
      <w:proofErr w:type="gramEnd"/>
      <w:r>
        <w:rPr>
          <w:rFonts w:ascii="宋体" w:hAnsi="宋体" w:hint="eastAsia"/>
          <w:sz w:val="24"/>
        </w:rPr>
        <w:t>投标人该项最高报价加入评标价进行评标。对多报项及赠送项的价格评标时不予核减，全部进入评标价评议。</w:t>
      </w:r>
    </w:p>
    <w:p w:rsidR="0002196D" w:rsidRDefault="00BD1EBD">
      <w:pPr>
        <w:spacing w:line="360" w:lineRule="auto"/>
        <w:ind w:firstLineChars="200" w:firstLine="480"/>
        <w:rPr>
          <w:rFonts w:ascii="宋体" w:hAnsi="宋体"/>
          <w:sz w:val="24"/>
        </w:rPr>
      </w:pPr>
      <w:r>
        <w:rPr>
          <w:rFonts w:ascii="宋体" w:hAnsi="宋体" w:hint="eastAsia"/>
          <w:sz w:val="24"/>
        </w:rPr>
        <w:t>19.3若投标人的报价明显低于其他通过符合性审查投标人的报价，有可能影响产品质量或者不能诚信履约的，投标人应按照评标委员会要求在评标现场合理的时间内提供书面说明并提交相关证明材料；投标人不能证明其报价合理性的，评标委员会应当将其作为无效投标处理。</w:t>
      </w:r>
    </w:p>
    <w:p w:rsidR="0002196D" w:rsidRDefault="00BD1EBD">
      <w:pPr>
        <w:spacing w:line="360" w:lineRule="auto"/>
        <w:ind w:firstLineChars="200" w:firstLine="480"/>
        <w:rPr>
          <w:rFonts w:ascii="宋体" w:hAnsi="宋体"/>
          <w:sz w:val="24"/>
        </w:rPr>
      </w:pPr>
      <w:r>
        <w:rPr>
          <w:rFonts w:ascii="宋体" w:hAnsi="宋体" w:hint="eastAsia"/>
          <w:sz w:val="24"/>
        </w:rPr>
        <w:t>19.4 评标委员会将按比较与评价最优在先原则, 排列评价顺序, 根据在投标人须知前附表中确定的中标候选人数量推荐出中标候选人。</w:t>
      </w:r>
    </w:p>
    <w:p w:rsidR="0002196D" w:rsidRDefault="00BD1EBD">
      <w:pPr>
        <w:spacing w:line="360" w:lineRule="auto"/>
        <w:ind w:firstLineChars="200" w:firstLine="480"/>
        <w:rPr>
          <w:rFonts w:ascii="宋体" w:eastAsia="黑体" w:hAnsi="宋体"/>
          <w:b/>
          <w:bCs/>
          <w:sz w:val="24"/>
          <w:szCs w:val="32"/>
        </w:rPr>
      </w:pPr>
      <w:r>
        <w:rPr>
          <w:rFonts w:ascii="宋体" w:hAnsi="宋体" w:hint="eastAsia"/>
          <w:sz w:val="24"/>
        </w:rPr>
        <w:t>19.5在评标期间，若出现符合本须知规定的所有投标条件的投标人不足三家情形的，本次招标程序终止，除采购任务取消情形外，招标人将重新组织招标或者采取其他方式采购。</w:t>
      </w:r>
    </w:p>
    <w:p w:rsidR="0002196D" w:rsidRDefault="00BD1EBD">
      <w:pPr>
        <w:pStyle w:val="2"/>
        <w:spacing w:before="0" w:after="0" w:line="360" w:lineRule="auto"/>
        <w:jc w:val="center"/>
        <w:rPr>
          <w:rFonts w:ascii="宋体" w:eastAsia="宋体" w:hAnsi="宋体"/>
          <w:sz w:val="28"/>
          <w:szCs w:val="28"/>
        </w:rPr>
      </w:pPr>
      <w:bookmarkStart w:id="451" w:name="_Toc44401279"/>
      <w:bookmarkStart w:id="452" w:name="_Toc477789240"/>
      <w:bookmarkStart w:id="453" w:name="_Toc163636100"/>
      <w:r>
        <w:rPr>
          <w:rFonts w:ascii="宋体" w:eastAsia="宋体" w:hAnsi="宋体" w:hint="eastAsia"/>
          <w:sz w:val="28"/>
          <w:szCs w:val="28"/>
        </w:rPr>
        <w:t>六、定标与签订合同</w:t>
      </w:r>
      <w:bookmarkEnd w:id="411"/>
      <w:bookmarkEnd w:id="412"/>
      <w:bookmarkEnd w:id="413"/>
      <w:bookmarkEnd w:id="414"/>
      <w:bookmarkEnd w:id="451"/>
      <w:bookmarkEnd w:id="452"/>
      <w:bookmarkEnd w:id="453"/>
    </w:p>
    <w:p w:rsidR="0002196D" w:rsidRDefault="00BD1EBD">
      <w:pPr>
        <w:spacing w:line="360" w:lineRule="auto"/>
        <w:rPr>
          <w:rFonts w:ascii="宋体" w:hAnsi="宋体"/>
          <w:sz w:val="24"/>
        </w:rPr>
      </w:pPr>
      <w:r>
        <w:rPr>
          <w:rFonts w:ascii="宋体" w:hAnsi="宋体" w:hint="eastAsia"/>
          <w:sz w:val="24"/>
        </w:rPr>
        <w:t>20.定标准则</w:t>
      </w:r>
    </w:p>
    <w:p w:rsidR="0002196D" w:rsidRDefault="00BD1EBD">
      <w:pPr>
        <w:spacing w:line="360" w:lineRule="auto"/>
        <w:ind w:firstLineChars="200" w:firstLine="480"/>
        <w:rPr>
          <w:rFonts w:ascii="宋体" w:hAnsi="宋体"/>
          <w:sz w:val="24"/>
        </w:rPr>
      </w:pPr>
      <w:r>
        <w:rPr>
          <w:rFonts w:ascii="宋体" w:hAnsi="宋体" w:hint="eastAsia"/>
          <w:sz w:val="24"/>
        </w:rPr>
        <w:t>20.1最低投标价和综合得分最高均不作为中标的保证。</w:t>
      </w:r>
    </w:p>
    <w:p w:rsidR="0002196D" w:rsidRDefault="00BD1EBD">
      <w:pPr>
        <w:spacing w:line="360" w:lineRule="auto"/>
        <w:ind w:firstLineChars="200" w:firstLine="480"/>
        <w:rPr>
          <w:rFonts w:ascii="宋体" w:hAnsi="宋体"/>
          <w:sz w:val="24"/>
        </w:rPr>
      </w:pPr>
      <w:r>
        <w:rPr>
          <w:rFonts w:ascii="宋体" w:hAnsi="宋体" w:hint="eastAsia"/>
          <w:sz w:val="24"/>
        </w:rPr>
        <w:t>20.2投标人的投标文件符合招标文件要求，按招标文件确定评标方法、标准，经评委评审并推荐中标候选人。</w:t>
      </w:r>
    </w:p>
    <w:p w:rsidR="0002196D" w:rsidRDefault="00BD1EBD">
      <w:pPr>
        <w:spacing w:line="360" w:lineRule="auto"/>
        <w:rPr>
          <w:rFonts w:ascii="宋体" w:hAnsi="宋体"/>
          <w:sz w:val="24"/>
        </w:rPr>
      </w:pPr>
      <w:r>
        <w:rPr>
          <w:rFonts w:ascii="宋体" w:hAnsi="宋体" w:hint="eastAsia"/>
          <w:sz w:val="24"/>
        </w:rPr>
        <w:t>21. 中标通知</w:t>
      </w:r>
    </w:p>
    <w:p w:rsidR="0002196D" w:rsidRDefault="00BD1EBD">
      <w:pPr>
        <w:spacing w:line="360" w:lineRule="auto"/>
        <w:ind w:firstLineChars="200" w:firstLine="480"/>
        <w:rPr>
          <w:rFonts w:ascii="宋体" w:hAnsi="宋体"/>
          <w:sz w:val="24"/>
        </w:rPr>
      </w:pPr>
      <w:r>
        <w:rPr>
          <w:rFonts w:ascii="宋体" w:hAnsi="宋体" w:hint="eastAsia"/>
          <w:sz w:val="24"/>
        </w:rPr>
        <w:t>21.1  评标结束后，评标结果经招标人确认后，招标代理机构方应在刊登本采购项目招标公告的媒介上对中标结果进行公告，同时招标代理机构向中标人发出中标通知书。中标通知书对招标人和中标人具有同等效力。中标通知书发出后，中标人放弃中标，应当承担相应的责任。</w:t>
      </w:r>
    </w:p>
    <w:p w:rsidR="0002196D" w:rsidRDefault="00BD1EBD">
      <w:pPr>
        <w:spacing w:line="360" w:lineRule="auto"/>
        <w:ind w:firstLineChars="200" w:firstLine="480"/>
        <w:rPr>
          <w:rFonts w:ascii="宋体" w:hAnsi="宋体"/>
          <w:sz w:val="24"/>
        </w:rPr>
      </w:pPr>
      <w:r>
        <w:rPr>
          <w:rFonts w:ascii="宋体" w:hAnsi="宋体" w:hint="eastAsia"/>
          <w:sz w:val="24"/>
        </w:rPr>
        <w:t>21.2  招标代理机构应当在《中标通知书》发出的同时将落标通知书发送给未中标的其他投标人。</w:t>
      </w:r>
    </w:p>
    <w:p w:rsidR="0002196D" w:rsidRDefault="00BD1EBD">
      <w:pPr>
        <w:spacing w:line="360" w:lineRule="auto"/>
        <w:ind w:firstLineChars="200" w:firstLine="480"/>
        <w:rPr>
          <w:rFonts w:ascii="宋体" w:hAnsi="宋体"/>
          <w:sz w:val="24"/>
        </w:rPr>
      </w:pPr>
      <w:r>
        <w:rPr>
          <w:rFonts w:ascii="宋体" w:hAnsi="宋体" w:hint="eastAsia"/>
          <w:sz w:val="24"/>
        </w:rPr>
        <w:t>21.3 《中标通知书》将作为签订采购合同的依据。采购合同签订后，《中标通知书》成为合同的一部分。</w:t>
      </w:r>
    </w:p>
    <w:p w:rsidR="0002196D" w:rsidRDefault="00BD1EBD">
      <w:pPr>
        <w:spacing w:line="360" w:lineRule="auto"/>
        <w:ind w:firstLineChars="200" w:firstLine="480"/>
        <w:rPr>
          <w:rFonts w:ascii="宋体" w:hAnsi="宋体"/>
          <w:sz w:val="24"/>
        </w:rPr>
      </w:pPr>
      <w:r>
        <w:rPr>
          <w:rFonts w:ascii="宋体" w:hAnsi="宋体" w:hint="eastAsia"/>
          <w:sz w:val="24"/>
        </w:rPr>
        <w:t>21.4 招标代理机构应当在中标通知书发出后5个工作日内退还未中标人的投标保证金（含保函），在招标人与中标人签订合同后（若有交纳履约保证金的，则在中标人交</w:t>
      </w:r>
      <w:r>
        <w:rPr>
          <w:rFonts w:ascii="宋体" w:hAnsi="宋体" w:hint="eastAsia"/>
          <w:sz w:val="24"/>
        </w:rPr>
        <w:lastRenderedPageBreak/>
        <w:t>纳履约保证金后）5个工作日内，退还中标人的投标保证金。</w:t>
      </w:r>
    </w:p>
    <w:p w:rsidR="0002196D" w:rsidRDefault="00BD1EBD">
      <w:pPr>
        <w:spacing w:line="360" w:lineRule="auto"/>
        <w:rPr>
          <w:rFonts w:ascii="宋体" w:hAnsi="宋体"/>
          <w:sz w:val="24"/>
        </w:rPr>
      </w:pPr>
      <w:r>
        <w:rPr>
          <w:rFonts w:ascii="宋体" w:hAnsi="宋体" w:hint="eastAsia"/>
          <w:sz w:val="24"/>
        </w:rPr>
        <w:t>22.签订合同</w:t>
      </w:r>
    </w:p>
    <w:p w:rsidR="0002196D" w:rsidRDefault="00BD1EBD">
      <w:pPr>
        <w:spacing w:line="360" w:lineRule="auto"/>
        <w:ind w:firstLineChars="200" w:firstLine="480"/>
        <w:rPr>
          <w:rFonts w:ascii="宋体" w:hAnsi="宋体"/>
          <w:sz w:val="24"/>
        </w:rPr>
      </w:pPr>
      <w:r>
        <w:rPr>
          <w:rFonts w:ascii="宋体" w:hAnsi="宋体" w:hint="eastAsia"/>
          <w:sz w:val="24"/>
        </w:rPr>
        <w:t>22.1招标人、中标人应当在《中标通知书》发出之日起，根据招标文件确定的事项和中标人投标文件，参照本招标文件第四章的《合同》文本签订合同。双方所签订的合同不得对招标文件和中标人投标文件作实质性修改。逾期未签订合同，按照有关法律规定承担相应的法律责任。属中标人责任的，招标代理机构将没收其投标保证金，以抵偿对招标人造成的损失。</w:t>
      </w:r>
    </w:p>
    <w:p w:rsidR="0002196D" w:rsidRDefault="00BD1EBD">
      <w:pPr>
        <w:spacing w:line="360" w:lineRule="auto"/>
        <w:ind w:firstLineChars="200" w:firstLine="480"/>
        <w:rPr>
          <w:rFonts w:ascii="宋体" w:hAnsi="宋体"/>
          <w:sz w:val="24"/>
        </w:rPr>
      </w:pPr>
      <w:r>
        <w:rPr>
          <w:rFonts w:ascii="宋体" w:hAnsi="宋体" w:hint="eastAsia"/>
          <w:sz w:val="24"/>
        </w:rPr>
        <w:t>22.2招标文件、招标文件的修改文件、中标人的投标文件、补充或修改的文件及澄清或承诺文件等，均为双方签订采购合同的组成部分，并与合同一并作为本招标文件所列采购项目的互补性法律文件，与合同具有同等法律效力。</w:t>
      </w:r>
    </w:p>
    <w:p w:rsidR="0002196D" w:rsidRDefault="00BD1EBD">
      <w:pPr>
        <w:spacing w:line="360" w:lineRule="auto"/>
        <w:ind w:firstLineChars="200" w:firstLine="480"/>
        <w:rPr>
          <w:rFonts w:ascii="宋体" w:hAnsi="宋体"/>
          <w:sz w:val="24"/>
        </w:rPr>
      </w:pPr>
      <w:r>
        <w:rPr>
          <w:rFonts w:ascii="宋体" w:hAnsi="宋体" w:hint="eastAsia"/>
          <w:sz w:val="24"/>
        </w:rPr>
        <w:t xml:space="preserve">22.3招标人在合同履行中，需追加与合同标的相同的服务的，在不改变合同其他条款的前提下，可与供应商协商签订补充合同，但所有补充合同的采购金额不得超过原合同采购金额的10%。 </w:t>
      </w:r>
    </w:p>
    <w:p w:rsidR="0002196D" w:rsidRDefault="00BD1EBD">
      <w:pPr>
        <w:spacing w:line="360" w:lineRule="auto"/>
        <w:ind w:firstLine="420"/>
        <w:rPr>
          <w:rFonts w:ascii="宋体" w:hAnsi="宋体"/>
          <w:sz w:val="24"/>
        </w:rPr>
      </w:pPr>
      <w:r>
        <w:rPr>
          <w:rFonts w:ascii="宋体" w:hAnsi="宋体" w:hint="eastAsia"/>
          <w:sz w:val="24"/>
        </w:rPr>
        <w:t>22.4中标人因不可抗力或者自身原因不能履行采购合同的，招标人可以与排位在中标人之后第一位的中标候选人签订采购合同，以此类推。</w:t>
      </w:r>
    </w:p>
    <w:p w:rsidR="0002196D" w:rsidRDefault="00BD1EBD">
      <w:pPr>
        <w:pStyle w:val="2"/>
        <w:spacing w:before="0" w:after="0" w:line="360" w:lineRule="auto"/>
        <w:jc w:val="center"/>
        <w:rPr>
          <w:rFonts w:ascii="宋体" w:eastAsia="宋体" w:hAnsi="宋体"/>
          <w:sz w:val="28"/>
          <w:szCs w:val="28"/>
        </w:rPr>
      </w:pPr>
      <w:bookmarkStart w:id="454" w:name="_Toc488595735"/>
      <w:bookmarkStart w:id="455" w:name="_Toc487126687"/>
      <w:bookmarkStart w:id="456" w:name="_Toc489975784"/>
      <w:bookmarkStart w:id="457" w:name="_Toc496105574"/>
      <w:bookmarkStart w:id="458" w:name="_Toc128585226"/>
      <w:bookmarkStart w:id="459" w:name="_Toc491417354"/>
      <w:bookmarkStart w:id="460" w:name="_Toc491438186"/>
      <w:bookmarkStart w:id="461" w:name="_Toc163636101"/>
      <w:bookmarkStart w:id="462" w:name="_Toc44401281"/>
      <w:bookmarkStart w:id="463" w:name="_Toc477789241"/>
      <w:bookmarkStart w:id="464" w:name="_Toc403752132"/>
      <w:r>
        <w:rPr>
          <w:rFonts w:ascii="宋体" w:eastAsia="宋体" w:hAnsi="宋体" w:hint="eastAsia"/>
          <w:sz w:val="28"/>
          <w:szCs w:val="28"/>
        </w:rPr>
        <w:t>七、询问、异议</w:t>
      </w:r>
      <w:bookmarkEnd w:id="454"/>
      <w:bookmarkEnd w:id="455"/>
      <w:bookmarkEnd w:id="456"/>
      <w:bookmarkEnd w:id="457"/>
      <w:bookmarkEnd w:id="458"/>
      <w:bookmarkEnd w:id="459"/>
      <w:bookmarkEnd w:id="460"/>
      <w:bookmarkEnd w:id="461"/>
    </w:p>
    <w:p w:rsidR="0002196D" w:rsidRDefault="00BD1EBD">
      <w:pPr>
        <w:spacing w:line="360" w:lineRule="auto"/>
        <w:ind w:firstLine="420"/>
        <w:rPr>
          <w:rFonts w:ascii="宋体" w:hAnsi="宋体"/>
          <w:sz w:val="24"/>
        </w:rPr>
      </w:pPr>
      <w:r>
        <w:rPr>
          <w:rFonts w:ascii="宋体" w:hAnsi="宋体" w:hint="eastAsia"/>
          <w:sz w:val="24"/>
        </w:rPr>
        <w:t>23.询问</w:t>
      </w:r>
    </w:p>
    <w:p w:rsidR="0002196D" w:rsidRDefault="00BD1EBD">
      <w:pPr>
        <w:spacing w:line="360" w:lineRule="auto"/>
        <w:ind w:firstLine="420"/>
        <w:rPr>
          <w:rFonts w:ascii="宋体" w:hAnsi="宋体"/>
          <w:sz w:val="24"/>
        </w:rPr>
      </w:pPr>
      <w:r>
        <w:rPr>
          <w:rFonts w:ascii="宋体" w:hAnsi="宋体" w:hint="eastAsia"/>
          <w:sz w:val="24"/>
        </w:rPr>
        <w:t>23.1潜在投标人或投标人对本次采购活动的有关事项若有疑问，可向招标人提出询问，招标人将进行答复。</w:t>
      </w:r>
    </w:p>
    <w:p w:rsidR="0002196D" w:rsidRDefault="00BD1EBD">
      <w:pPr>
        <w:spacing w:line="360" w:lineRule="auto"/>
        <w:ind w:firstLine="420"/>
        <w:rPr>
          <w:rFonts w:ascii="宋体" w:hAnsi="宋体"/>
          <w:sz w:val="24"/>
        </w:rPr>
      </w:pPr>
      <w:r>
        <w:rPr>
          <w:rFonts w:ascii="宋体" w:hAnsi="宋体" w:hint="eastAsia"/>
          <w:sz w:val="24"/>
        </w:rPr>
        <w:t>24.异议</w:t>
      </w:r>
    </w:p>
    <w:p w:rsidR="0002196D" w:rsidRDefault="00BD1EBD">
      <w:pPr>
        <w:spacing w:line="360" w:lineRule="auto"/>
        <w:ind w:firstLine="420"/>
        <w:rPr>
          <w:rFonts w:ascii="宋体" w:hAnsi="宋体"/>
          <w:sz w:val="24"/>
        </w:rPr>
      </w:pPr>
      <w:r>
        <w:rPr>
          <w:rFonts w:ascii="宋体" w:hAnsi="宋体" w:hint="eastAsia"/>
          <w:sz w:val="24"/>
        </w:rPr>
        <w:t>24.1异议应在有关规定的时限内提出，并符合下列条件：</w:t>
      </w:r>
    </w:p>
    <w:p w:rsidR="0002196D" w:rsidRDefault="00BD1EBD">
      <w:pPr>
        <w:spacing w:line="360" w:lineRule="auto"/>
        <w:ind w:firstLine="420"/>
        <w:rPr>
          <w:rFonts w:ascii="宋体" w:hAnsi="宋体"/>
          <w:sz w:val="24"/>
        </w:rPr>
      </w:pPr>
      <w:r>
        <w:rPr>
          <w:rFonts w:ascii="宋体" w:hAnsi="宋体" w:hint="eastAsia"/>
          <w:sz w:val="24"/>
        </w:rPr>
        <w:t>（1）对招标文件提出异议的，异议人应为潜在投标人，且两者的身份、名称等均应保持一致。对采购过程、结果提出异议的，异议人应为投标人，且两者的身份、名称等均应保持一致。</w:t>
      </w:r>
    </w:p>
    <w:p w:rsidR="0002196D" w:rsidRDefault="00BD1EBD">
      <w:pPr>
        <w:spacing w:line="360" w:lineRule="auto"/>
        <w:ind w:firstLine="420"/>
        <w:rPr>
          <w:rFonts w:ascii="宋体" w:hAnsi="宋体"/>
          <w:sz w:val="24"/>
        </w:rPr>
      </w:pPr>
      <w:r>
        <w:rPr>
          <w:rFonts w:ascii="宋体" w:hAnsi="宋体" w:hint="eastAsia"/>
          <w:sz w:val="24"/>
        </w:rPr>
        <w:t>（2）异议人应按照招标文件第二章规定方式提交异议函原件。</w:t>
      </w:r>
    </w:p>
    <w:p w:rsidR="0002196D" w:rsidRDefault="00BD1EBD">
      <w:pPr>
        <w:spacing w:line="360" w:lineRule="auto"/>
        <w:ind w:firstLine="420"/>
        <w:rPr>
          <w:rFonts w:ascii="宋体" w:hAnsi="宋体"/>
          <w:sz w:val="24"/>
        </w:rPr>
      </w:pPr>
      <w:r>
        <w:rPr>
          <w:rFonts w:ascii="宋体" w:hAnsi="宋体" w:hint="eastAsia"/>
          <w:sz w:val="24"/>
        </w:rPr>
        <w:t>（3）</w:t>
      </w:r>
      <w:proofErr w:type="gramStart"/>
      <w:r>
        <w:rPr>
          <w:rFonts w:ascii="宋体" w:hAnsi="宋体" w:hint="eastAsia"/>
          <w:sz w:val="24"/>
        </w:rPr>
        <w:t>异议函应包括</w:t>
      </w:r>
      <w:proofErr w:type="gramEnd"/>
      <w:r>
        <w:rPr>
          <w:rFonts w:ascii="宋体" w:hAnsi="宋体" w:hint="eastAsia"/>
          <w:sz w:val="24"/>
        </w:rPr>
        <w:t>下列主要内容：</w:t>
      </w:r>
    </w:p>
    <w:p w:rsidR="0002196D" w:rsidRDefault="00BD1EBD">
      <w:pPr>
        <w:spacing w:line="360" w:lineRule="auto"/>
        <w:ind w:firstLine="420"/>
        <w:rPr>
          <w:rFonts w:ascii="宋体" w:hAnsi="宋体"/>
          <w:sz w:val="24"/>
        </w:rPr>
      </w:pPr>
      <w:r>
        <w:rPr>
          <w:rFonts w:ascii="宋体" w:hAnsi="宋体" w:hint="eastAsia"/>
          <w:sz w:val="24"/>
        </w:rPr>
        <w:t>①异议人的基本信息，至少包括：全称、地址、邮政编码等；</w:t>
      </w:r>
    </w:p>
    <w:p w:rsidR="0002196D" w:rsidRDefault="00BD1EBD">
      <w:pPr>
        <w:spacing w:line="360" w:lineRule="auto"/>
        <w:ind w:firstLine="420"/>
        <w:rPr>
          <w:rFonts w:ascii="宋体" w:hAnsi="宋体"/>
          <w:sz w:val="24"/>
        </w:rPr>
      </w:pPr>
      <w:r>
        <w:rPr>
          <w:rFonts w:ascii="宋体" w:hAnsi="宋体" w:hint="eastAsia"/>
          <w:sz w:val="24"/>
        </w:rPr>
        <w:t>②所异议项目的基本信息，至少包括：</w:t>
      </w:r>
      <w:r w:rsidR="00725084">
        <w:rPr>
          <w:rFonts w:ascii="宋体" w:hAnsi="宋体" w:hint="eastAsia"/>
          <w:sz w:val="24"/>
        </w:rPr>
        <w:t>项目编号</w:t>
      </w:r>
      <w:r>
        <w:rPr>
          <w:rFonts w:ascii="宋体" w:hAnsi="宋体" w:hint="eastAsia"/>
          <w:sz w:val="24"/>
        </w:rPr>
        <w:t>、项目名称等；</w:t>
      </w:r>
    </w:p>
    <w:p w:rsidR="0002196D" w:rsidRDefault="00BD1EBD">
      <w:pPr>
        <w:spacing w:line="360" w:lineRule="auto"/>
        <w:ind w:firstLine="420"/>
        <w:rPr>
          <w:rFonts w:ascii="宋体" w:hAnsi="宋体"/>
          <w:sz w:val="24"/>
        </w:rPr>
      </w:pPr>
      <w:r>
        <w:rPr>
          <w:rFonts w:ascii="宋体" w:hAnsi="宋体" w:hint="eastAsia"/>
          <w:sz w:val="24"/>
        </w:rPr>
        <w:t>③所异议的具体事项（以下简称：“异议事项”）；</w:t>
      </w:r>
    </w:p>
    <w:p w:rsidR="0002196D" w:rsidRDefault="00BD1EBD">
      <w:pPr>
        <w:spacing w:line="360" w:lineRule="auto"/>
        <w:ind w:firstLine="420"/>
        <w:rPr>
          <w:rFonts w:ascii="宋体" w:hAnsi="宋体"/>
          <w:sz w:val="24"/>
        </w:rPr>
      </w:pPr>
      <w:r>
        <w:rPr>
          <w:rFonts w:ascii="宋体" w:hAnsi="宋体" w:hint="eastAsia"/>
          <w:sz w:val="24"/>
        </w:rPr>
        <w:lastRenderedPageBreak/>
        <w:t>④针对异议事项提出的明确请求，前述明确</w:t>
      </w:r>
      <w:proofErr w:type="gramStart"/>
      <w:r>
        <w:rPr>
          <w:rFonts w:ascii="宋体" w:hAnsi="宋体" w:hint="eastAsia"/>
          <w:sz w:val="24"/>
        </w:rPr>
        <w:t>请求指</w:t>
      </w:r>
      <w:proofErr w:type="gramEnd"/>
      <w:r>
        <w:rPr>
          <w:rFonts w:ascii="宋体" w:hAnsi="宋体" w:hint="eastAsia"/>
          <w:sz w:val="24"/>
        </w:rPr>
        <w:t>异议人提出异议的目的、希望招标人对其异议</w:t>
      </w:r>
      <w:proofErr w:type="gramStart"/>
      <w:r>
        <w:rPr>
          <w:rFonts w:ascii="宋体" w:hAnsi="宋体" w:hint="eastAsia"/>
          <w:sz w:val="24"/>
        </w:rPr>
        <w:t>作出</w:t>
      </w:r>
      <w:proofErr w:type="gramEnd"/>
      <w:r>
        <w:rPr>
          <w:rFonts w:ascii="宋体" w:hAnsi="宋体" w:hint="eastAsia"/>
          <w:sz w:val="24"/>
        </w:rPr>
        <w:t>的处理结果，如：暂停招标投标活动、修改招标文件、停止或纠正违法违规行为、中标结果无效、废标、重新招标等；</w:t>
      </w:r>
    </w:p>
    <w:p w:rsidR="0002196D" w:rsidRDefault="00BD1EBD">
      <w:pPr>
        <w:spacing w:line="360" w:lineRule="auto"/>
        <w:ind w:firstLine="420"/>
        <w:rPr>
          <w:rFonts w:ascii="宋体" w:hAnsi="宋体"/>
          <w:sz w:val="24"/>
        </w:rPr>
      </w:pPr>
      <w:r>
        <w:rPr>
          <w:rFonts w:ascii="宋体" w:hAnsi="宋体" w:hint="eastAsia"/>
          <w:sz w:val="24"/>
        </w:rPr>
        <w:t>⑤针对异议事项导致异议人自身权益受到损害的必要证明材料，至少包括：</w:t>
      </w:r>
    </w:p>
    <w:p w:rsidR="0002196D" w:rsidRDefault="00BD1EBD">
      <w:pPr>
        <w:spacing w:line="360" w:lineRule="auto"/>
        <w:ind w:firstLine="420"/>
        <w:rPr>
          <w:rFonts w:ascii="宋体" w:hAnsi="宋体"/>
          <w:sz w:val="24"/>
        </w:rPr>
      </w:pPr>
      <w:r>
        <w:rPr>
          <w:rFonts w:ascii="宋体" w:hAnsi="宋体" w:hint="eastAsia"/>
          <w:sz w:val="24"/>
        </w:rPr>
        <w:t>a.异议人代表的身份证明材料：</w:t>
      </w:r>
    </w:p>
    <w:p w:rsidR="0002196D" w:rsidRDefault="00BD1EBD">
      <w:pPr>
        <w:spacing w:line="360" w:lineRule="auto"/>
        <w:ind w:firstLine="420"/>
        <w:rPr>
          <w:rFonts w:ascii="宋体" w:hAnsi="宋体"/>
          <w:sz w:val="24"/>
        </w:rPr>
      </w:pPr>
      <w:r>
        <w:rPr>
          <w:rFonts w:ascii="宋体" w:hAnsi="宋体" w:hint="eastAsia"/>
          <w:sz w:val="24"/>
        </w:rPr>
        <w:t>a1异议人为法人或其他组织的，提供统一社会信用代码营业执照的副本复印件、单位负责人的身份证复印件；异议人代表为委托代理人的，还应同时提供单位负责人授权书和委托代理人的身份证复印件。</w:t>
      </w:r>
    </w:p>
    <w:p w:rsidR="0002196D" w:rsidRDefault="00BD1EBD">
      <w:pPr>
        <w:spacing w:line="360" w:lineRule="auto"/>
        <w:ind w:firstLine="420"/>
        <w:rPr>
          <w:rFonts w:ascii="宋体" w:hAnsi="宋体"/>
          <w:sz w:val="24"/>
        </w:rPr>
      </w:pPr>
      <w:r>
        <w:rPr>
          <w:rFonts w:ascii="宋体" w:hAnsi="宋体" w:hint="eastAsia"/>
          <w:sz w:val="24"/>
        </w:rPr>
        <w:t>a2若本项目接受自然人投标且异议人为自然人的，提供本人的身份证复印件。</w:t>
      </w:r>
    </w:p>
    <w:p w:rsidR="0002196D" w:rsidRDefault="00BD1EBD">
      <w:pPr>
        <w:spacing w:line="360" w:lineRule="auto"/>
        <w:ind w:firstLine="420"/>
        <w:rPr>
          <w:rFonts w:ascii="宋体" w:hAnsi="宋体"/>
          <w:sz w:val="24"/>
        </w:rPr>
      </w:pPr>
      <w:r>
        <w:rPr>
          <w:rFonts w:ascii="宋体" w:hAnsi="宋体" w:hint="eastAsia"/>
          <w:sz w:val="24"/>
        </w:rPr>
        <w:t>b.其他证明材料，包括但不限于下列材料：</w:t>
      </w:r>
    </w:p>
    <w:p w:rsidR="0002196D" w:rsidRDefault="00BD1EBD">
      <w:pPr>
        <w:spacing w:line="360" w:lineRule="auto"/>
        <w:ind w:firstLine="420"/>
        <w:rPr>
          <w:rFonts w:ascii="宋体" w:hAnsi="宋体"/>
          <w:sz w:val="24"/>
        </w:rPr>
      </w:pPr>
      <w:r>
        <w:rPr>
          <w:rFonts w:ascii="宋体" w:hAnsi="宋体" w:hint="eastAsia"/>
          <w:sz w:val="24"/>
        </w:rPr>
        <w:t>b1所异议的具体事项是与自己有利害关系的证明材料；</w:t>
      </w:r>
    </w:p>
    <w:p w:rsidR="0002196D" w:rsidRDefault="00BD1EBD">
      <w:pPr>
        <w:spacing w:line="360" w:lineRule="auto"/>
        <w:ind w:firstLine="420"/>
        <w:rPr>
          <w:rFonts w:ascii="宋体" w:hAnsi="宋体"/>
          <w:sz w:val="24"/>
        </w:rPr>
      </w:pPr>
      <w:r>
        <w:rPr>
          <w:rFonts w:ascii="宋体" w:hAnsi="宋体" w:hint="eastAsia"/>
          <w:sz w:val="24"/>
        </w:rPr>
        <w:t>b2异议函所述事实存在的证明材料，如：招标文件、采购过程或中标结果违法违规或不符合招标文件要求等证明材料；</w:t>
      </w:r>
    </w:p>
    <w:p w:rsidR="0002196D" w:rsidRDefault="00BD1EBD">
      <w:pPr>
        <w:spacing w:line="360" w:lineRule="auto"/>
        <w:ind w:firstLine="420"/>
        <w:rPr>
          <w:rFonts w:ascii="宋体" w:hAnsi="宋体"/>
          <w:sz w:val="24"/>
        </w:rPr>
      </w:pPr>
      <w:r>
        <w:rPr>
          <w:rFonts w:ascii="宋体" w:hAnsi="宋体" w:hint="eastAsia"/>
          <w:sz w:val="24"/>
        </w:rPr>
        <w:t>b3应终止采购程序的证明材料；</w:t>
      </w:r>
    </w:p>
    <w:p w:rsidR="0002196D" w:rsidRDefault="00BD1EBD">
      <w:pPr>
        <w:spacing w:line="360" w:lineRule="auto"/>
        <w:ind w:firstLine="420"/>
        <w:rPr>
          <w:rFonts w:ascii="宋体" w:hAnsi="宋体"/>
          <w:sz w:val="24"/>
        </w:rPr>
      </w:pPr>
      <w:r>
        <w:rPr>
          <w:rFonts w:ascii="宋体" w:hAnsi="宋体" w:hint="eastAsia"/>
          <w:sz w:val="24"/>
        </w:rPr>
        <w:t>b4应重新采购的证明材料；</w:t>
      </w:r>
    </w:p>
    <w:p w:rsidR="0002196D" w:rsidRDefault="00BD1EBD">
      <w:pPr>
        <w:spacing w:line="360" w:lineRule="auto"/>
        <w:ind w:firstLine="420"/>
        <w:rPr>
          <w:rFonts w:ascii="宋体" w:hAnsi="宋体"/>
          <w:sz w:val="24"/>
        </w:rPr>
      </w:pPr>
      <w:r>
        <w:rPr>
          <w:rFonts w:ascii="宋体" w:hAnsi="宋体" w:hint="eastAsia"/>
          <w:sz w:val="24"/>
        </w:rPr>
        <w:t>b5招标文件、采购过程或中标、成交结果损害自己合法权益的证明材料等；</w:t>
      </w:r>
    </w:p>
    <w:p w:rsidR="0002196D" w:rsidRDefault="00BD1EBD">
      <w:pPr>
        <w:spacing w:line="360" w:lineRule="auto"/>
        <w:ind w:firstLine="420"/>
        <w:rPr>
          <w:rFonts w:ascii="宋体" w:hAnsi="宋体"/>
          <w:sz w:val="24"/>
        </w:rPr>
      </w:pPr>
      <w:r>
        <w:rPr>
          <w:rFonts w:ascii="宋体" w:hAnsi="宋体" w:hint="eastAsia"/>
          <w:sz w:val="24"/>
        </w:rPr>
        <w:t>b6若异议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rsidR="0002196D" w:rsidRDefault="00BD1EBD">
      <w:pPr>
        <w:spacing w:line="360" w:lineRule="auto"/>
        <w:ind w:firstLine="420"/>
        <w:rPr>
          <w:rFonts w:ascii="宋体" w:hAnsi="宋体"/>
          <w:sz w:val="24"/>
        </w:rPr>
      </w:pPr>
      <w:r>
        <w:rPr>
          <w:rFonts w:ascii="宋体" w:hAnsi="宋体" w:hint="eastAsia"/>
          <w:sz w:val="24"/>
        </w:rPr>
        <w:t>⑥异议人代表及其联系方式的信息，至少包括：姓名、手机、电子信箱、邮寄地址等。</w:t>
      </w:r>
    </w:p>
    <w:p w:rsidR="0002196D" w:rsidRDefault="00BD1EBD">
      <w:pPr>
        <w:spacing w:line="360" w:lineRule="auto"/>
        <w:ind w:firstLine="420"/>
        <w:rPr>
          <w:rFonts w:ascii="宋体" w:hAnsi="宋体"/>
          <w:sz w:val="24"/>
        </w:rPr>
      </w:pPr>
      <w:r>
        <w:rPr>
          <w:rFonts w:ascii="宋体" w:hAnsi="宋体" w:hint="eastAsia"/>
          <w:sz w:val="24"/>
        </w:rPr>
        <w:t>24.2对不符合本章第24.1条规定的异议，招标人将按照下列规定进行处理：</w:t>
      </w:r>
    </w:p>
    <w:p w:rsidR="0002196D" w:rsidRDefault="00BD1EBD">
      <w:pPr>
        <w:spacing w:line="360" w:lineRule="auto"/>
        <w:ind w:firstLine="420"/>
        <w:rPr>
          <w:rFonts w:ascii="宋体" w:hAnsi="宋体"/>
          <w:sz w:val="24"/>
        </w:rPr>
      </w:pPr>
      <w:r>
        <w:rPr>
          <w:rFonts w:ascii="宋体" w:hAnsi="宋体" w:hint="eastAsia"/>
          <w:sz w:val="24"/>
        </w:rPr>
        <w:t>（1）不符合其中第（1）、（2）条规定的，书面告知异议人不予受理及其理由。</w:t>
      </w:r>
    </w:p>
    <w:p w:rsidR="0002196D" w:rsidRDefault="00BD1EBD">
      <w:pPr>
        <w:spacing w:line="360" w:lineRule="auto"/>
        <w:ind w:firstLine="420"/>
        <w:rPr>
          <w:rFonts w:ascii="宋体" w:hAnsi="宋体"/>
          <w:sz w:val="24"/>
        </w:rPr>
      </w:pPr>
      <w:r>
        <w:rPr>
          <w:rFonts w:ascii="宋体" w:hAnsi="宋体" w:hint="eastAsia"/>
          <w:sz w:val="24"/>
        </w:rPr>
        <w:t>（2）不符合其中第（3）条规定的，书面告知异议人修改、补充后在规定时限内重新提交异议函原件。</w:t>
      </w:r>
    </w:p>
    <w:p w:rsidR="0002196D" w:rsidRDefault="00BD1EBD">
      <w:pPr>
        <w:spacing w:line="360" w:lineRule="auto"/>
        <w:ind w:firstLine="420"/>
        <w:rPr>
          <w:rFonts w:ascii="宋体" w:hAnsi="宋体"/>
          <w:sz w:val="24"/>
        </w:rPr>
      </w:pPr>
      <w:r>
        <w:rPr>
          <w:rFonts w:ascii="宋体" w:hAnsi="宋体" w:hint="eastAsia"/>
          <w:sz w:val="24"/>
        </w:rPr>
        <w:t>24.3对符合本章第24.1条规定的异议，招标人将进行答复。</w:t>
      </w:r>
    </w:p>
    <w:p w:rsidR="0002196D" w:rsidRDefault="00BD1EBD">
      <w:pPr>
        <w:spacing w:line="360" w:lineRule="auto"/>
        <w:ind w:firstLine="420"/>
        <w:rPr>
          <w:rFonts w:ascii="宋体" w:hAnsi="宋体"/>
          <w:sz w:val="24"/>
        </w:rPr>
      </w:pPr>
      <w:r>
        <w:rPr>
          <w:rFonts w:ascii="宋体" w:hAnsi="宋体" w:hint="eastAsia"/>
          <w:sz w:val="24"/>
        </w:rPr>
        <w:t>24.4 异议人应在异议期内一次性提出针对同一采购程序环节的异议，招标人、采购代理机构不接受同一异议人对同一采购程序环节的多次异议。</w:t>
      </w:r>
    </w:p>
    <w:p w:rsidR="0002196D" w:rsidRDefault="00BD1EBD">
      <w:pPr>
        <w:pStyle w:val="2"/>
        <w:spacing w:before="0" w:after="0" w:line="360" w:lineRule="auto"/>
        <w:jc w:val="center"/>
        <w:rPr>
          <w:rFonts w:ascii="宋体" w:eastAsia="宋体" w:hAnsi="宋体"/>
          <w:sz w:val="28"/>
          <w:szCs w:val="28"/>
        </w:rPr>
      </w:pPr>
      <w:bookmarkStart w:id="465" w:name="_Toc163636102"/>
      <w:r>
        <w:rPr>
          <w:rFonts w:ascii="宋体" w:eastAsia="宋体" w:hAnsi="宋体" w:hint="eastAsia"/>
          <w:sz w:val="28"/>
          <w:szCs w:val="28"/>
        </w:rPr>
        <w:t>八、其他事项</w:t>
      </w:r>
      <w:bookmarkEnd w:id="462"/>
      <w:bookmarkEnd w:id="463"/>
      <w:bookmarkEnd w:id="464"/>
      <w:bookmarkEnd w:id="465"/>
    </w:p>
    <w:p w:rsidR="0002196D" w:rsidRDefault="00BD1EBD">
      <w:pPr>
        <w:spacing w:line="440" w:lineRule="exact"/>
        <w:rPr>
          <w:rFonts w:ascii="宋体" w:hAnsi="宋体"/>
          <w:sz w:val="24"/>
        </w:rPr>
      </w:pPr>
      <w:r>
        <w:rPr>
          <w:rFonts w:ascii="宋体" w:hAnsi="宋体" w:hint="eastAsia"/>
          <w:sz w:val="24"/>
        </w:rPr>
        <w:t>25. 招标代理服务费</w:t>
      </w:r>
    </w:p>
    <w:p w:rsidR="0002196D" w:rsidRDefault="00BD1EBD">
      <w:pPr>
        <w:spacing w:line="440" w:lineRule="exact"/>
        <w:ind w:firstLineChars="200" w:firstLine="480"/>
        <w:rPr>
          <w:rFonts w:ascii="宋体" w:hAnsi="宋体"/>
          <w:sz w:val="24"/>
        </w:rPr>
      </w:pPr>
      <w:r>
        <w:rPr>
          <w:rFonts w:ascii="宋体" w:hAnsi="宋体" w:hint="eastAsia"/>
          <w:sz w:val="24"/>
        </w:rPr>
        <w:lastRenderedPageBreak/>
        <w:t xml:space="preserve"> 25．1 中标人应按投标人须知前附表规定的标准向招标代理机构缴纳招标代理服务费。招标代理服务费在领取《中标通知书》的同时，以电汇、转账、银行现金解款等付款方式一次性缴清。</w:t>
      </w:r>
    </w:p>
    <w:p w:rsidR="0002196D" w:rsidRDefault="00BD1EBD">
      <w:pPr>
        <w:spacing w:line="440" w:lineRule="exact"/>
        <w:ind w:firstLineChars="200" w:firstLine="480"/>
        <w:rPr>
          <w:rFonts w:ascii="宋体" w:hAnsi="宋体"/>
          <w:sz w:val="24"/>
        </w:rPr>
      </w:pPr>
      <w:r>
        <w:rPr>
          <w:rFonts w:ascii="宋体" w:hAnsi="宋体" w:hint="eastAsia"/>
          <w:sz w:val="24"/>
        </w:rPr>
        <w:t xml:space="preserve"> 25.2中标人在中标公告发布后或中标通知书发出后30日内未向招标代理机构缴交招标代理服务费的，招标代理机构将从其投标保证金中等额扣除招标代理服务费，余额退还中标人；投标保证金不足以支付招标代理服务费的，中标人应当向招标代理机构补足。</w:t>
      </w:r>
    </w:p>
    <w:p w:rsidR="0002196D" w:rsidRDefault="00BD1EBD">
      <w:pPr>
        <w:spacing w:line="440" w:lineRule="exact"/>
        <w:rPr>
          <w:rFonts w:ascii="宋体" w:hAnsi="宋体"/>
          <w:sz w:val="24"/>
        </w:rPr>
      </w:pPr>
      <w:r>
        <w:rPr>
          <w:rFonts w:ascii="宋体" w:hAnsi="宋体" w:hint="eastAsia"/>
          <w:sz w:val="24"/>
        </w:rPr>
        <w:t>26.招标文件的解释</w:t>
      </w:r>
    </w:p>
    <w:p w:rsidR="0002196D" w:rsidRDefault="00BD1EBD">
      <w:pPr>
        <w:spacing w:line="440" w:lineRule="exact"/>
        <w:ind w:firstLineChars="200" w:firstLine="480"/>
        <w:rPr>
          <w:rFonts w:ascii="宋体" w:hAnsi="宋体"/>
          <w:sz w:val="24"/>
        </w:rPr>
      </w:pPr>
      <w:r>
        <w:rPr>
          <w:rFonts w:ascii="宋体" w:hAnsi="宋体" w:hint="eastAsia"/>
          <w:sz w:val="24"/>
        </w:rPr>
        <w:t xml:space="preserve"> 本招标文件的解释权归厦门市华沧采购招标有限公司。</w:t>
      </w:r>
      <w:bookmarkStart w:id="466" w:name="_Toc344124525"/>
      <w:bookmarkStart w:id="467" w:name="_Toc477789242"/>
      <w:bookmarkStart w:id="468" w:name="_Toc320691949"/>
    </w:p>
    <w:p w:rsidR="0002196D" w:rsidRDefault="00BD1EBD">
      <w:pPr>
        <w:widowControl/>
        <w:jc w:val="left"/>
        <w:rPr>
          <w:rFonts w:ascii="宋体" w:hAnsi="宋体"/>
          <w:b/>
          <w:bCs/>
          <w:kern w:val="44"/>
          <w:sz w:val="30"/>
          <w:szCs w:val="30"/>
        </w:rPr>
      </w:pPr>
      <w:r>
        <w:rPr>
          <w:rFonts w:ascii="宋体" w:hAnsi="宋体"/>
          <w:sz w:val="30"/>
          <w:szCs w:val="30"/>
        </w:rPr>
        <w:br w:type="page"/>
      </w:r>
    </w:p>
    <w:p w:rsidR="0002196D" w:rsidRDefault="00BD1EBD">
      <w:pPr>
        <w:pStyle w:val="1"/>
        <w:spacing w:before="0" w:after="0" w:line="360" w:lineRule="auto"/>
        <w:jc w:val="center"/>
        <w:rPr>
          <w:rFonts w:ascii="宋体" w:hAnsi="宋体"/>
          <w:sz w:val="30"/>
          <w:szCs w:val="30"/>
        </w:rPr>
      </w:pPr>
      <w:bookmarkStart w:id="469" w:name="_Toc163636103"/>
      <w:r>
        <w:rPr>
          <w:rFonts w:ascii="宋体" w:hAnsi="宋体" w:hint="eastAsia"/>
          <w:sz w:val="30"/>
          <w:szCs w:val="30"/>
        </w:rPr>
        <w:lastRenderedPageBreak/>
        <w:t>第三章 招标内容及要求</w:t>
      </w:r>
      <w:bookmarkEnd w:id="466"/>
      <w:bookmarkEnd w:id="467"/>
      <w:bookmarkEnd w:id="469"/>
    </w:p>
    <w:p w:rsidR="0002196D" w:rsidRDefault="00BD1EBD">
      <w:pPr>
        <w:pStyle w:val="2"/>
        <w:spacing w:before="0" w:after="0" w:line="360" w:lineRule="auto"/>
        <w:rPr>
          <w:rFonts w:ascii="宋体" w:eastAsia="宋体" w:hAnsi="宋体"/>
          <w:sz w:val="24"/>
          <w:szCs w:val="24"/>
        </w:rPr>
      </w:pPr>
      <w:bookmarkStart w:id="470" w:name="_Toc163636104"/>
      <w:bookmarkStart w:id="471" w:name="_Toc168376760"/>
      <w:bookmarkStart w:id="472" w:name="_Toc477789245"/>
      <w:bookmarkStart w:id="473" w:name="_Toc477789057"/>
      <w:bookmarkStart w:id="474" w:name="_Toc177451498"/>
      <w:bookmarkStart w:id="475" w:name="_Toc410992913"/>
      <w:bookmarkStart w:id="476" w:name="_Toc410824027"/>
      <w:bookmarkStart w:id="477" w:name="_Toc477944842"/>
      <w:bookmarkStart w:id="478" w:name="_Toc477877591"/>
      <w:bookmarkStart w:id="479" w:name="_Toc177360126"/>
      <w:bookmarkStart w:id="480" w:name="_Toc344124528"/>
      <w:r>
        <w:rPr>
          <w:rFonts w:ascii="宋体" w:eastAsia="宋体" w:hAnsi="宋体" w:hint="eastAsia"/>
          <w:sz w:val="24"/>
          <w:szCs w:val="24"/>
        </w:rPr>
        <w:t>一、项目概况</w:t>
      </w:r>
      <w:bookmarkEnd w:id="470"/>
    </w:p>
    <w:p w:rsidR="0002196D" w:rsidRDefault="00BD1EBD">
      <w:pPr>
        <w:pStyle w:val="Flietext"/>
        <w:spacing w:line="360" w:lineRule="auto"/>
        <w:ind w:firstLineChars="200" w:firstLine="480"/>
        <w:rPr>
          <w:rFonts w:ascii="宋体" w:hAnsi="宋体" w:cs="宋体"/>
          <w:kern w:val="0"/>
          <w:sz w:val="24"/>
        </w:rPr>
      </w:pPr>
      <w:r>
        <w:rPr>
          <w:rFonts w:ascii="宋体" w:hAnsi="宋体" w:cs="宋体" w:hint="eastAsia"/>
          <w:kern w:val="0"/>
          <w:sz w:val="24"/>
        </w:rPr>
        <w:t>1.</w:t>
      </w:r>
      <w:r>
        <w:rPr>
          <w:rFonts w:ascii="宋体" w:hAnsi="宋体" w:cs="宋体" w:hint="eastAsia"/>
          <w:b/>
          <w:kern w:val="0"/>
          <w:sz w:val="24"/>
        </w:rPr>
        <w:t>合同包1</w:t>
      </w:r>
      <w:r>
        <w:rPr>
          <w:rFonts w:ascii="宋体" w:hAnsi="宋体" w:cs="宋体" w:hint="eastAsia"/>
          <w:kern w:val="0"/>
          <w:sz w:val="24"/>
        </w:rPr>
        <w:t>厦门海发环保能源股份有限公司占地面积70000㎡，厂区道路均设有监控探头，厂区设有2个出入口，分别为北门（主大门）、东门（后门），其中北门为员工上下班与小型车辆及来访人员通道，东门为运输货物车辆通行。</w:t>
      </w:r>
    </w:p>
    <w:p w:rsidR="0002196D" w:rsidRDefault="00BD1EBD">
      <w:pPr>
        <w:pStyle w:val="Flietext"/>
        <w:spacing w:line="360" w:lineRule="auto"/>
        <w:ind w:firstLineChars="200" w:firstLine="480"/>
        <w:rPr>
          <w:rFonts w:asciiTheme="minorEastAsia" w:eastAsiaTheme="minorEastAsia" w:hAnsiTheme="minorEastAsia" w:cs="宋体"/>
          <w:bCs/>
          <w:kern w:val="2"/>
          <w:sz w:val="24"/>
          <w:szCs w:val="24"/>
        </w:rPr>
      </w:pPr>
      <w:r>
        <w:rPr>
          <w:rFonts w:ascii="宋体" w:hAnsi="宋体" w:cs="宋体" w:hint="eastAsia"/>
          <w:kern w:val="0"/>
          <w:sz w:val="24"/>
        </w:rPr>
        <w:t>2.</w:t>
      </w:r>
      <w:r>
        <w:rPr>
          <w:rFonts w:ascii="宋体" w:hAnsi="宋体" w:cs="宋体" w:hint="eastAsia"/>
          <w:b/>
          <w:kern w:val="0"/>
          <w:sz w:val="24"/>
        </w:rPr>
        <w:t>合同包2</w:t>
      </w:r>
      <w:r>
        <w:rPr>
          <w:rFonts w:ascii="宋体" w:hAnsi="宋体" w:cs="宋体" w:hint="eastAsia"/>
          <w:kern w:val="0"/>
          <w:sz w:val="24"/>
        </w:rPr>
        <w:t>同集热电事业部占地面积</w:t>
      </w:r>
      <w:r>
        <w:rPr>
          <w:rFonts w:ascii="宋体" w:hAnsi="宋体" w:cs="Calibri" w:hint="eastAsia"/>
          <w:kern w:val="0"/>
          <w:sz w:val="24"/>
        </w:rPr>
        <w:t>44738</w:t>
      </w:r>
      <w:r>
        <w:rPr>
          <w:rFonts w:ascii="宋体" w:hAnsi="宋体" w:cs="宋体" w:hint="eastAsia"/>
          <w:kern w:val="0"/>
          <w:sz w:val="24"/>
        </w:rPr>
        <w:t>㎡</w:t>
      </w:r>
      <w:r>
        <w:rPr>
          <w:rFonts w:ascii="宋体" w:hAnsi="宋体" w:cs="仿宋_GB2312" w:hint="eastAsia"/>
          <w:kern w:val="0"/>
          <w:sz w:val="24"/>
        </w:rPr>
        <w:t>，公司共设有</w:t>
      </w:r>
      <w:r>
        <w:rPr>
          <w:rFonts w:ascii="宋体" w:hAnsi="宋体" w:cs="Calibri" w:hint="eastAsia"/>
          <w:kern w:val="0"/>
          <w:sz w:val="24"/>
        </w:rPr>
        <w:t>2</w:t>
      </w:r>
      <w:r>
        <w:rPr>
          <w:rFonts w:ascii="宋体" w:hAnsi="宋体" w:cs="宋体" w:hint="eastAsia"/>
          <w:kern w:val="0"/>
          <w:sz w:val="24"/>
        </w:rPr>
        <w:t>个出入口，分别为主大门、后门，其中主大门为员工上下班与小型车辆及来访人员通道，后门为运输货物车辆通行。</w:t>
      </w:r>
    </w:p>
    <w:p w:rsidR="0002196D" w:rsidRDefault="00BD1EBD">
      <w:pPr>
        <w:pStyle w:val="2"/>
        <w:spacing w:before="0" w:after="0" w:line="360" w:lineRule="auto"/>
        <w:rPr>
          <w:rFonts w:ascii="宋体" w:eastAsia="宋体" w:hAnsi="宋体"/>
          <w:sz w:val="24"/>
          <w:szCs w:val="24"/>
        </w:rPr>
      </w:pPr>
      <w:bookmarkStart w:id="481" w:name="_Toc163636105"/>
      <w:r>
        <w:rPr>
          <w:rFonts w:ascii="宋体" w:eastAsia="宋体" w:hAnsi="宋体" w:hint="eastAsia"/>
          <w:sz w:val="24"/>
          <w:szCs w:val="24"/>
        </w:rPr>
        <w:t>二、</w:t>
      </w:r>
      <w:r>
        <w:rPr>
          <w:rFonts w:asciiTheme="minorEastAsia" w:eastAsiaTheme="minorEastAsia" w:hAnsiTheme="minorEastAsia" w:hint="eastAsia"/>
          <w:sz w:val="24"/>
          <w:szCs w:val="24"/>
        </w:rPr>
        <w:t>物业服务内容</w:t>
      </w:r>
      <w:bookmarkEnd w:id="481"/>
    </w:p>
    <w:p w:rsidR="0002196D" w:rsidRDefault="00BD1EBD">
      <w:pPr>
        <w:spacing w:line="360" w:lineRule="auto"/>
        <w:ind w:firstLine="480"/>
        <w:rPr>
          <w:rFonts w:asciiTheme="minorEastAsia" w:hAnsiTheme="minorEastAsia" w:cs="仿宋_GB2312"/>
          <w:sz w:val="24"/>
        </w:rPr>
      </w:pPr>
      <w:r>
        <w:rPr>
          <w:rFonts w:asciiTheme="minorEastAsia" w:eastAsiaTheme="minorEastAsia" w:hAnsiTheme="minorEastAsia" w:cs="仿宋_GB2312" w:hint="eastAsia"/>
          <w:sz w:val="24"/>
        </w:rPr>
        <w:t>1.厂区内的公共秩序协助维护服务，包括巡逻、门岗值勤等；</w:t>
      </w:r>
    </w:p>
    <w:p w:rsidR="0002196D" w:rsidRDefault="00BD1EBD">
      <w:pPr>
        <w:spacing w:line="360" w:lineRule="auto"/>
        <w:ind w:firstLine="480"/>
        <w:rPr>
          <w:rFonts w:asciiTheme="minorEastAsia" w:hAnsiTheme="minorEastAsia" w:cs="仿宋_GB2312"/>
          <w:sz w:val="24"/>
        </w:rPr>
      </w:pPr>
      <w:r>
        <w:rPr>
          <w:rFonts w:asciiTheme="minorEastAsia" w:eastAsiaTheme="minorEastAsia" w:hAnsiTheme="minorEastAsia" w:cs="仿宋_GB2312" w:hint="eastAsia"/>
          <w:sz w:val="24"/>
        </w:rPr>
        <w:t>2.厂区内的公共环境卫生、保洁，生活垃圾</w:t>
      </w:r>
      <w:r>
        <w:rPr>
          <w:rFonts w:asciiTheme="minorEastAsia" w:eastAsiaTheme="minorEastAsia" w:hAnsiTheme="minorEastAsia" w:cs="仿宋_GB2312"/>
          <w:sz w:val="24"/>
        </w:rPr>
        <w:t>的收集和清运</w:t>
      </w:r>
      <w:r>
        <w:rPr>
          <w:rFonts w:asciiTheme="minorEastAsia" w:eastAsiaTheme="minorEastAsia" w:hAnsiTheme="minorEastAsia" w:cs="仿宋_GB2312" w:hint="eastAsia"/>
          <w:sz w:val="24"/>
        </w:rPr>
        <w:t>；</w:t>
      </w:r>
    </w:p>
    <w:p w:rsidR="0002196D" w:rsidRDefault="00BD1EBD">
      <w:pPr>
        <w:spacing w:line="360" w:lineRule="auto"/>
        <w:ind w:firstLine="480"/>
        <w:rPr>
          <w:rFonts w:asciiTheme="minorEastAsia" w:hAnsiTheme="minorEastAsia" w:cs="仿宋_GB2312"/>
          <w:sz w:val="24"/>
        </w:rPr>
      </w:pPr>
      <w:r>
        <w:rPr>
          <w:rFonts w:asciiTheme="minorEastAsia" w:eastAsiaTheme="minorEastAsia" w:hAnsiTheme="minorEastAsia" w:cs="仿宋_GB2312" w:hint="eastAsia"/>
          <w:sz w:val="24"/>
        </w:rPr>
        <w:t>3.厂区内公共部位绿化的日常养护服务；</w:t>
      </w:r>
    </w:p>
    <w:p w:rsidR="0002196D" w:rsidRDefault="00BD1EBD">
      <w:pPr>
        <w:spacing w:line="360" w:lineRule="auto"/>
        <w:ind w:firstLine="480"/>
        <w:rPr>
          <w:rFonts w:asciiTheme="minorEastAsia" w:eastAsiaTheme="minorEastAsia" w:hAnsiTheme="minorEastAsia" w:cs="仿宋_GB2312"/>
          <w:sz w:val="24"/>
        </w:rPr>
      </w:pPr>
      <w:r>
        <w:rPr>
          <w:rFonts w:asciiTheme="minorEastAsia" w:hAnsiTheme="minorEastAsia" w:cs="仿宋_GB2312" w:hint="eastAsia"/>
          <w:sz w:val="24"/>
        </w:rPr>
        <w:t>4.厂</w:t>
      </w:r>
      <w:r>
        <w:rPr>
          <w:rFonts w:asciiTheme="minorEastAsia" w:eastAsiaTheme="minorEastAsia" w:hAnsiTheme="minorEastAsia" w:cs="仿宋_GB2312"/>
          <w:sz w:val="24"/>
        </w:rPr>
        <w:t>区内停车场与车辆停放的管理</w:t>
      </w:r>
      <w:r>
        <w:rPr>
          <w:rFonts w:asciiTheme="minorEastAsia" w:eastAsiaTheme="minorEastAsia" w:hAnsiTheme="minorEastAsia" w:cs="仿宋_GB2312" w:hint="eastAsia"/>
          <w:sz w:val="24"/>
        </w:rPr>
        <w:t>；</w:t>
      </w:r>
    </w:p>
    <w:p w:rsidR="0002196D" w:rsidRDefault="00BD1EBD">
      <w:pPr>
        <w:spacing w:line="360" w:lineRule="auto"/>
        <w:ind w:firstLine="480"/>
        <w:rPr>
          <w:rFonts w:asciiTheme="minorEastAsia" w:eastAsiaTheme="minorEastAsia" w:hAnsiTheme="minorEastAsia" w:cs="仿宋_GB2312"/>
          <w:sz w:val="24"/>
        </w:rPr>
      </w:pPr>
      <w:r>
        <w:rPr>
          <w:rFonts w:asciiTheme="minorEastAsia" w:hAnsiTheme="minorEastAsia" w:cs="仿宋_GB2312" w:hint="eastAsia"/>
          <w:sz w:val="24"/>
        </w:rPr>
        <w:t>5.</w:t>
      </w:r>
      <w:r>
        <w:rPr>
          <w:rFonts w:asciiTheme="minorEastAsia" w:eastAsiaTheme="minorEastAsia" w:hAnsiTheme="minorEastAsia" w:cs="仿宋_GB2312" w:hint="eastAsia"/>
          <w:sz w:val="24"/>
        </w:rPr>
        <w:t>厂区物业管理档案资料管理；</w:t>
      </w:r>
    </w:p>
    <w:p w:rsidR="0002196D" w:rsidRDefault="00BD1EBD">
      <w:pPr>
        <w:spacing w:line="360" w:lineRule="auto"/>
        <w:ind w:firstLine="480"/>
        <w:rPr>
          <w:rFonts w:asciiTheme="minorEastAsia" w:hAnsiTheme="minorEastAsia" w:cs="仿宋_GB2312"/>
          <w:sz w:val="24"/>
        </w:rPr>
      </w:pPr>
      <w:r>
        <w:rPr>
          <w:rFonts w:asciiTheme="minorEastAsia" w:hAnsiTheme="minorEastAsia" w:cs="仿宋_GB2312" w:hint="eastAsia"/>
          <w:sz w:val="24"/>
        </w:rPr>
        <w:t>6</w:t>
      </w:r>
      <w:r>
        <w:rPr>
          <w:rFonts w:asciiTheme="minorEastAsia" w:eastAsiaTheme="minorEastAsia" w:hAnsiTheme="minorEastAsia" w:cs="仿宋_GB2312" w:hint="eastAsia"/>
          <w:sz w:val="24"/>
        </w:rPr>
        <w:t>.其他特约服务（另行计费）或增值服务。</w:t>
      </w:r>
    </w:p>
    <w:p w:rsidR="0002196D" w:rsidRDefault="00BD1EBD">
      <w:pPr>
        <w:pStyle w:val="2"/>
        <w:spacing w:before="0" w:after="0" w:line="360" w:lineRule="auto"/>
        <w:rPr>
          <w:rFonts w:ascii="宋体" w:eastAsia="宋体" w:hAnsi="宋体"/>
          <w:sz w:val="24"/>
          <w:szCs w:val="24"/>
        </w:rPr>
      </w:pPr>
      <w:bookmarkStart w:id="482" w:name="_Toc105517685"/>
      <w:bookmarkStart w:id="483" w:name="_Toc163636106"/>
      <w:r>
        <w:rPr>
          <w:rFonts w:ascii="宋体" w:eastAsia="宋体" w:hAnsi="宋体" w:hint="eastAsia"/>
          <w:sz w:val="24"/>
          <w:szCs w:val="24"/>
        </w:rPr>
        <w:t>三、物业服务要求</w:t>
      </w:r>
      <w:bookmarkEnd w:id="482"/>
      <w:bookmarkEnd w:id="483"/>
    </w:p>
    <w:p w:rsidR="0002196D" w:rsidRDefault="00BD1EBD">
      <w:pPr>
        <w:spacing w:line="360" w:lineRule="auto"/>
        <w:ind w:firstLineChars="200" w:firstLine="482"/>
        <w:rPr>
          <w:rFonts w:ascii="宋体" w:hAnsi="宋体"/>
          <w:b/>
          <w:sz w:val="24"/>
        </w:rPr>
      </w:pPr>
      <w:r>
        <w:rPr>
          <w:rFonts w:ascii="宋体" w:hAnsi="宋体" w:hint="eastAsia"/>
          <w:b/>
          <w:sz w:val="24"/>
        </w:rPr>
        <w:t>合同包1：</w:t>
      </w:r>
    </w:p>
    <w:p w:rsidR="0002196D" w:rsidRDefault="00BD1EBD">
      <w:pPr>
        <w:spacing w:line="360" w:lineRule="auto"/>
        <w:ind w:firstLineChars="200" w:firstLine="480"/>
        <w:rPr>
          <w:rFonts w:ascii="宋体" w:hAnsi="宋体"/>
          <w:sz w:val="24"/>
        </w:rPr>
      </w:pPr>
      <w:r>
        <w:rPr>
          <w:rFonts w:ascii="宋体" w:hAnsi="宋体" w:hint="eastAsia"/>
          <w:sz w:val="24"/>
        </w:rPr>
        <w:t>（一）秩序维护：物业管理服务单位应配有专职人员把守前后大门，物业管理人员须24小时轮流值班、定期巡逻、严格执行交接班制度和定岗制度，对来访人员、车辆出入等进行验证登记，维持日常秩序，收发管理各类报纸、函件、邮件、快递物品，负责厂区防火、防盗、防破坏、防治安灾害事故，每周对综合楼、二期</w:t>
      </w:r>
      <w:proofErr w:type="gramStart"/>
      <w:r>
        <w:rPr>
          <w:rFonts w:ascii="宋体" w:hAnsi="宋体" w:hint="eastAsia"/>
          <w:sz w:val="24"/>
        </w:rPr>
        <w:t>检修楼</w:t>
      </w:r>
      <w:proofErr w:type="gramEnd"/>
      <w:r>
        <w:rPr>
          <w:rFonts w:ascii="宋体" w:hAnsi="宋体" w:hint="eastAsia"/>
          <w:sz w:val="24"/>
        </w:rPr>
        <w:t>的消防设施巡查登记等。</w:t>
      </w:r>
    </w:p>
    <w:p w:rsidR="0002196D" w:rsidRDefault="00BD1EBD">
      <w:pPr>
        <w:spacing w:line="360" w:lineRule="auto"/>
        <w:ind w:firstLineChars="200" w:firstLine="480"/>
        <w:rPr>
          <w:rFonts w:ascii="宋体" w:hAnsi="宋体"/>
          <w:sz w:val="24"/>
        </w:rPr>
      </w:pPr>
      <w:r>
        <w:rPr>
          <w:rFonts w:ascii="宋体" w:hAnsi="宋体" w:hint="eastAsia"/>
          <w:sz w:val="24"/>
        </w:rPr>
        <w:t>（二）保洁工作：负责下述区域（包括但不限于）的日常卫生清洁、垃圾收集清运等日常保洁工作，并定期对服务区域进行蚊虫消杀等。</w:t>
      </w:r>
    </w:p>
    <w:p w:rsidR="0002196D" w:rsidRDefault="00BD1EBD">
      <w:pPr>
        <w:spacing w:line="360" w:lineRule="auto"/>
        <w:ind w:firstLineChars="200" w:firstLine="480"/>
        <w:rPr>
          <w:rFonts w:ascii="宋体" w:hAnsi="宋体"/>
          <w:sz w:val="24"/>
        </w:rPr>
      </w:pPr>
      <w:r>
        <w:rPr>
          <w:rFonts w:ascii="宋体" w:hAnsi="宋体" w:hint="eastAsia"/>
          <w:sz w:val="24"/>
        </w:rPr>
        <w:t>1.综合办公楼1F-5F（包括大堂门厅、卫生间、楼梯、走道、阳台、会议室、办公室、停车场、食堂周边等）的卫生清洁、垃圾收集清运至厂区指定点等。</w:t>
      </w:r>
    </w:p>
    <w:p w:rsidR="0002196D" w:rsidRDefault="00BD1EBD">
      <w:pPr>
        <w:spacing w:line="360" w:lineRule="auto"/>
        <w:ind w:firstLineChars="200" w:firstLine="480"/>
        <w:rPr>
          <w:rFonts w:ascii="宋体" w:hAnsi="宋体"/>
          <w:sz w:val="24"/>
        </w:rPr>
      </w:pPr>
      <w:r>
        <w:rPr>
          <w:rFonts w:ascii="宋体" w:hAnsi="宋体" w:hint="eastAsia"/>
          <w:sz w:val="24"/>
        </w:rPr>
        <w:t>2.</w:t>
      </w:r>
      <w:r w:rsidR="00544F47" w:rsidRPr="005021D2">
        <w:rPr>
          <w:rFonts w:ascii="宋体" w:hAnsi="宋体" w:cs="宋体" w:hint="eastAsia"/>
          <w:kern w:val="0"/>
          <w:sz w:val="24"/>
          <w:highlight w:val="yellow"/>
        </w:rPr>
        <w:t>厂区所有道路垃圾、落叶清理(含厂区沟渠落叶清理)及煤场周边道路冲洗等（但不包括公司北门入厂道路以西厂区的公共路面保洁、厂区绿化带保洁以及垃圾的收集、清运，该区域由公司《锅炉灰渣销售承包合同》承包商负责）。</w:t>
      </w:r>
    </w:p>
    <w:p w:rsidR="0002196D" w:rsidRDefault="00BD1EBD">
      <w:pPr>
        <w:spacing w:line="360" w:lineRule="auto"/>
        <w:ind w:firstLineChars="200" w:firstLine="480"/>
        <w:rPr>
          <w:rFonts w:ascii="宋体" w:hAnsi="宋体"/>
          <w:sz w:val="24"/>
        </w:rPr>
      </w:pPr>
      <w:r>
        <w:rPr>
          <w:rFonts w:ascii="宋体" w:hAnsi="宋体" w:hint="eastAsia"/>
          <w:sz w:val="24"/>
        </w:rPr>
        <w:t>3.生产车间主厂房零米层地面，七米层地面及汽机平台，十四米层地面、3台锅炉给</w:t>
      </w:r>
      <w:r>
        <w:rPr>
          <w:rFonts w:ascii="宋体" w:hAnsi="宋体" w:hint="eastAsia"/>
          <w:sz w:val="24"/>
        </w:rPr>
        <w:lastRenderedPageBreak/>
        <w:t>煤平台、锅炉点火平台、通道及</w:t>
      </w:r>
      <w:proofErr w:type="gramStart"/>
      <w:r>
        <w:rPr>
          <w:rFonts w:ascii="宋体" w:hAnsi="宋体" w:hint="eastAsia"/>
          <w:sz w:val="24"/>
        </w:rPr>
        <w:t>预燃筒</w:t>
      </w:r>
      <w:proofErr w:type="gramEnd"/>
      <w:r>
        <w:rPr>
          <w:rFonts w:ascii="宋体" w:hAnsi="宋体" w:hint="eastAsia"/>
          <w:sz w:val="24"/>
        </w:rPr>
        <w:t>区域，东西侧楼梯、卫生间、洗手间等的卫生清洁、垃圾收集清运至厂区指定点等。</w:t>
      </w:r>
    </w:p>
    <w:p w:rsidR="0002196D" w:rsidRDefault="00BD1EBD">
      <w:pPr>
        <w:spacing w:line="360" w:lineRule="auto"/>
        <w:ind w:firstLineChars="200" w:firstLine="480"/>
        <w:rPr>
          <w:rFonts w:ascii="宋体" w:hAnsi="宋体"/>
          <w:sz w:val="24"/>
        </w:rPr>
      </w:pPr>
      <w:r>
        <w:rPr>
          <w:rFonts w:ascii="宋体" w:hAnsi="宋体" w:hint="eastAsia"/>
          <w:sz w:val="24"/>
        </w:rPr>
        <w:t>4.二期</w:t>
      </w:r>
      <w:proofErr w:type="gramStart"/>
      <w:r>
        <w:rPr>
          <w:rFonts w:ascii="宋体" w:hAnsi="宋体" w:hint="eastAsia"/>
          <w:sz w:val="24"/>
        </w:rPr>
        <w:t>检修楼</w:t>
      </w:r>
      <w:proofErr w:type="gramEnd"/>
      <w:r>
        <w:rPr>
          <w:rFonts w:ascii="宋体" w:hAnsi="宋体" w:hint="eastAsia"/>
          <w:sz w:val="24"/>
        </w:rPr>
        <w:t>1F-4F（包括卫生间、楼梯、走道、阳台、会议室、公共区域）卫生清洁、垃圾收集清运至厂区指定点等。</w:t>
      </w:r>
    </w:p>
    <w:p w:rsidR="0002196D" w:rsidRDefault="00BD1EBD">
      <w:pPr>
        <w:spacing w:line="360" w:lineRule="auto"/>
        <w:ind w:firstLineChars="200" w:firstLine="480"/>
        <w:rPr>
          <w:rFonts w:ascii="宋体" w:hAnsi="宋体"/>
          <w:sz w:val="24"/>
        </w:rPr>
      </w:pPr>
      <w:r>
        <w:rPr>
          <w:rFonts w:ascii="宋体" w:hAnsi="宋体" w:hint="eastAsia"/>
          <w:sz w:val="24"/>
        </w:rPr>
        <w:t>5.厂区范围内其他专业车间（化水、化验、燃运、电除尘等）所有洗手间、卫生间、公共澡堂及公共区域的卫生清洁、垃圾收集清运至厂区指定点等。</w:t>
      </w:r>
    </w:p>
    <w:p w:rsidR="0002196D" w:rsidRDefault="00BD1EBD">
      <w:pPr>
        <w:spacing w:line="360" w:lineRule="auto"/>
        <w:ind w:firstLineChars="200" w:firstLine="480"/>
        <w:rPr>
          <w:rFonts w:ascii="宋体" w:hAnsi="宋体"/>
          <w:sz w:val="24"/>
        </w:rPr>
      </w:pPr>
      <w:r>
        <w:rPr>
          <w:rFonts w:asciiTheme="minorEastAsia" w:eastAsiaTheme="minorEastAsia" w:hAnsiTheme="minorEastAsia" w:cs="楷体_GB2312" w:hint="eastAsia"/>
          <w:sz w:val="24"/>
        </w:rPr>
        <w:t>6.</w:t>
      </w:r>
      <w:r>
        <w:rPr>
          <w:rFonts w:asciiTheme="minorEastAsia" w:eastAsiaTheme="minorEastAsia" w:hAnsiTheme="minorEastAsia" w:cs="楷体_GB2312"/>
          <w:sz w:val="24"/>
        </w:rPr>
        <w:t>加强鼠、</w:t>
      </w:r>
      <w:proofErr w:type="gramStart"/>
      <w:r>
        <w:rPr>
          <w:rFonts w:asciiTheme="minorEastAsia" w:eastAsiaTheme="minorEastAsia" w:hAnsiTheme="minorEastAsia" w:cs="楷体_GB2312"/>
          <w:sz w:val="24"/>
        </w:rPr>
        <w:t>蟑</w:t>
      </w:r>
      <w:proofErr w:type="gramEnd"/>
      <w:r>
        <w:rPr>
          <w:rFonts w:asciiTheme="minorEastAsia" w:eastAsiaTheme="minorEastAsia" w:hAnsiTheme="minorEastAsia" w:cs="楷体_GB2312"/>
          <w:sz w:val="24"/>
        </w:rPr>
        <w:t>、蝇、</w:t>
      </w:r>
      <w:proofErr w:type="gramStart"/>
      <w:r>
        <w:rPr>
          <w:rFonts w:asciiTheme="minorEastAsia" w:eastAsiaTheme="minorEastAsia" w:hAnsiTheme="minorEastAsia" w:cs="楷体_GB2312"/>
          <w:sz w:val="24"/>
        </w:rPr>
        <w:t>蚊消杀</w:t>
      </w:r>
      <w:proofErr w:type="gramEnd"/>
      <w:r>
        <w:rPr>
          <w:rFonts w:asciiTheme="minorEastAsia" w:eastAsiaTheme="minorEastAsia" w:hAnsiTheme="minorEastAsia" w:cs="楷体_GB2312"/>
          <w:sz w:val="24"/>
        </w:rPr>
        <w:t>和白蚁消</w:t>
      </w:r>
      <w:proofErr w:type="gramStart"/>
      <w:r>
        <w:rPr>
          <w:rFonts w:asciiTheme="minorEastAsia" w:eastAsiaTheme="minorEastAsia" w:hAnsiTheme="minorEastAsia" w:cs="楷体_GB2312"/>
          <w:sz w:val="24"/>
        </w:rPr>
        <w:t>杀以及</w:t>
      </w:r>
      <w:proofErr w:type="gramEnd"/>
      <w:r>
        <w:rPr>
          <w:rFonts w:asciiTheme="minorEastAsia" w:eastAsiaTheme="minorEastAsia" w:hAnsiTheme="minorEastAsia" w:cs="楷体_GB2312"/>
          <w:sz w:val="24"/>
        </w:rPr>
        <w:t>其他虫害预防。</w:t>
      </w:r>
    </w:p>
    <w:p w:rsidR="0002196D" w:rsidRDefault="00BD1EBD">
      <w:pPr>
        <w:spacing w:line="360" w:lineRule="auto"/>
        <w:ind w:firstLineChars="200" w:firstLine="480"/>
        <w:rPr>
          <w:rFonts w:ascii="宋体" w:hAnsi="宋体"/>
          <w:sz w:val="24"/>
        </w:rPr>
      </w:pPr>
      <w:r>
        <w:rPr>
          <w:rFonts w:ascii="宋体" w:hAnsi="宋体" w:hint="eastAsia"/>
          <w:sz w:val="24"/>
        </w:rPr>
        <w:t>7.其他厂区范围内应该由物业公司进行安保、管理、养护等范围。</w:t>
      </w:r>
    </w:p>
    <w:p w:rsidR="0002196D" w:rsidRDefault="00BD1EBD">
      <w:pPr>
        <w:spacing w:line="360" w:lineRule="auto"/>
        <w:ind w:firstLineChars="200" w:firstLine="480"/>
        <w:rPr>
          <w:rFonts w:ascii="宋体" w:hAnsi="宋体"/>
          <w:sz w:val="24"/>
        </w:rPr>
      </w:pPr>
      <w:r>
        <w:rPr>
          <w:rFonts w:ascii="宋体" w:hAnsi="宋体" w:hint="eastAsia"/>
          <w:sz w:val="24"/>
        </w:rPr>
        <w:t>（三）绿化养护：负责厂区绿化浇水、消杀、施肥、补植（苗木由招标人提供）、日常修剪（包括厂区大树在内的</w:t>
      </w:r>
      <w:proofErr w:type="gramStart"/>
      <w:r>
        <w:rPr>
          <w:rFonts w:ascii="宋体" w:hAnsi="宋体" w:hint="eastAsia"/>
          <w:sz w:val="24"/>
        </w:rPr>
        <w:t>所有绿植修剪</w:t>
      </w:r>
      <w:proofErr w:type="gramEnd"/>
      <w:r>
        <w:rPr>
          <w:rFonts w:ascii="宋体" w:hAnsi="宋体" w:hint="eastAsia"/>
          <w:sz w:val="24"/>
        </w:rPr>
        <w:t>，修剪产生的绿化垃圾清理外运等）等日常养护。</w:t>
      </w:r>
    </w:p>
    <w:p w:rsidR="0002196D" w:rsidRDefault="00BD1EBD">
      <w:pPr>
        <w:spacing w:line="360" w:lineRule="auto"/>
        <w:ind w:firstLineChars="200" w:firstLine="480"/>
        <w:rPr>
          <w:rFonts w:ascii="宋体" w:hAnsi="宋体"/>
          <w:sz w:val="24"/>
        </w:rPr>
      </w:pPr>
      <w:r>
        <w:rPr>
          <w:rFonts w:ascii="宋体" w:hAnsi="宋体" w:hint="eastAsia"/>
          <w:sz w:val="24"/>
        </w:rPr>
        <w:t>（四）其他工作：</w:t>
      </w:r>
    </w:p>
    <w:p w:rsidR="0002196D" w:rsidRDefault="00BD1EBD">
      <w:pPr>
        <w:spacing w:line="360" w:lineRule="auto"/>
        <w:ind w:firstLineChars="200" w:firstLine="480"/>
        <w:rPr>
          <w:rFonts w:ascii="宋体" w:hAnsi="宋体"/>
          <w:sz w:val="24"/>
        </w:rPr>
      </w:pPr>
      <w:r>
        <w:rPr>
          <w:rFonts w:ascii="宋体" w:hAnsi="宋体" w:hint="eastAsia"/>
          <w:sz w:val="24"/>
        </w:rPr>
        <w:t>1.配合招标人对办公等场所做好一些日常零星维修（材料费另行协商计</w:t>
      </w:r>
      <w:r>
        <w:rPr>
          <w:rFonts w:hint="eastAsia"/>
        </w:rPr>
        <w:t>算</w:t>
      </w:r>
      <w:r>
        <w:rPr>
          <w:rFonts w:ascii="宋体" w:hAnsi="宋体" w:hint="eastAsia"/>
          <w:sz w:val="24"/>
        </w:rPr>
        <w:t>）；</w:t>
      </w:r>
    </w:p>
    <w:p w:rsidR="0002196D" w:rsidRDefault="00BD1EBD">
      <w:pPr>
        <w:spacing w:line="360" w:lineRule="auto"/>
        <w:ind w:firstLineChars="200" w:firstLine="480"/>
        <w:rPr>
          <w:rFonts w:ascii="宋体" w:hAnsi="宋体"/>
          <w:sz w:val="24"/>
        </w:rPr>
      </w:pPr>
      <w:r>
        <w:rPr>
          <w:rFonts w:ascii="宋体" w:hAnsi="宋体" w:hint="eastAsia"/>
          <w:sz w:val="24"/>
        </w:rPr>
        <w:t>2.每个服务年度周期对空调清洗至少一次；</w:t>
      </w:r>
    </w:p>
    <w:p w:rsidR="0002196D" w:rsidRDefault="00BD1EBD">
      <w:pPr>
        <w:spacing w:line="360" w:lineRule="auto"/>
        <w:ind w:firstLineChars="200" w:firstLine="480"/>
        <w:rPr>
          <w:rFonts w:ascii="宋体" w:hAnsi="宋体"/>
          <w:sz w:val="24"/>
        </w:rPr>
      </w:pPr>
      <w:r>
        <w:rPr>
          <w:rFonts w:ascii="宋体" w:hAnsi="宋体" w:hint="eastAsia"/>
          <w:sz w:val="24"/>
        </w:rPr>
        <w:t>3.定期巡查、清掏食堂隔油池、化粪池，确保通畅；</w:t>
      </w:r>
    </w:p>
    <w:p w:rsidR="0002196D" w:rsidRDefault="00BD1EBD">
      <w:pPr>
        <w:spacing w:line="360" w:lineRule="auto"/>
        <w:ind w:firstLineChars="200" w:firstLine="480"/>
        <w:rPr>
          <w:rFonts w:ascii="宋体" w:hAnsi="宋体"/>
          <w:sz w:val="24"/>
        </w:rPr>
      </w:pPr>
      <w:r>
        <w:rPr>
          <w:rFonts w:ascii="宋体" w:hAnsi="宋体" w:hint="eastAsia"/>
          <w:sz w:val="24"/>
        </w:rPr>
        <w:t>4.</w:t>
      </w:r>
      <w:r>
        <w:rPr>
          <w:rFonts w:asciiTheme="minorEastAsia" w:eastAsiaTheme="minorEastAsia" w:hAnsiTheme="minorEastAsia" w:cs="楷体_GB2312"/>
          <w:sz w:val="24"/>
        </w:rPr>
        <w:t>加强管道</w:t>
      </w:r>
      <w:r>
        <w:rPr>
          <w:rFonts w:asciiTheme="minorEastAsia" w:eastAsiaTheme="minorEastAsia" w:hAnsiTheme="minorEastAsia" w:cs="楷体_GB2312" w:hint="eastAsia"/>
          <w:sz w:val="24"/>
        </w:rPr>
        <w:t>堵塞日常</w:t>
      </w:r>
      <w:r>
        <w:rPr>
          <w:rFonts w:asciiTheme="minorEastAsia" w:eastAsiaTheme="minorEastAsia" w:hAnsiTheme="minorEastAsia" w:cs="楷体_GB2312"/>
          <w:sz w:val="24"/>
        </w:rPr>
        <w:t>疏通，确保</w:t>
      </w:r>
      <w:r>
        <w:rPr>
          <w:rFonts w:asciiTheme="minorEastAsia" w:eastAsiaTheme="minorEastAsia" w:hAnsiTheme="minorEastAsia" w:cs="楷体_GB2312" w:hint="eastAsia"/>
          <w:sz w:val="24"/>
        </w:rPr>
        <w:t>厂</w:t>
      </w:r>
      <w:r>
        <w:rPr>
          <w:rFonts w:asciiTheme="minorEastAsia" w:eastAsiaTheme="minorEastAsia" w:hAnsiTheme="minorEastAsia" w:cs="楷体_GB2312"/>
          <w:sz w:val="24"/>
        </w:rPr>
        <w:t>内</w:t>
      </w:r>
      <w:r>
        <w:rPr>
          <w:rFonts w:ascii="宋体" w:hAnsi="宋体" w:hint="eastAsia"/>
          <w:sz w:val="24"/>
        </w:rPr>
        <w:t>所有洗手间、卫生间、公共澡堂等排水管道及</w:t>
      </w:r>
      <w:r>
        <w:rPr>
          <w:rFonts w:asciiTheme="minorEastAsia" w:eastAsiaTheme="minorEastAsia" w:hAnsiTheme="minorEastAsia" w:cs="楷体_GB2312"/>
          <w:sz w:val="24"/>
        </w:rPr>
        <w:t>雨</w:t>
      </w:r>
      <w:r>
        <w:rPr>
          <w:rFonts w:asciiTheme="minorEastAsia" w:eastAsiaTheme="minorEastAsia" w:hAnsiTheme="minorEastAsia" w:cs="楷体_GB2312" w:hint="eastAsia"/>
          <w:sz w:val="24"/>
        </w:rPr>
        <w:t>水、</w:t>
      </w:r>
      <w:r>
        <w:rPr>
          <w:rFonts w:asciiTheme="minorEastAsia" w:eastAsiaTheme="minorEastAsia" w:hAnsiTheme="minorEastAsia" w:cs="楷体_GB2312"/>
          <w:sz w:val="24"/>
        </w:rPr>
        <w:t>污水管道通畅</w:t>
      </w:r>
      <w:r>
        <w:rPr>
          <w:rFonts w:ascii="宋体" w:hAnsi="宋体" w:hint="eastAsia"/>
          <w:sz w:val="24"/>
        </w:rPr>
        <w:t>；</w:t>
      </w:r>
    </w:p>
    <w:p w:rsidR="0002196D" w:rsidRDefault="00BD1EBD">
      <w:pPr>
        <w:spacing w:line="360" w:lineRule="auto"/>
        <w:ind w:firstLineChars="200" w:firstLine="480"/>
        <w:rPr>
          <w:rFonts w:ascii="宋体" w:hAnsi="宋体"/>
          <w:sz w:val="24"/>
        </w:rPr>
      </w:pPr>
      <w:r>
        <w:rPr>
          <w:rFonts w:asciiTheme="minorEastAsia" w:eastAsiaTheme="minorEastAsia" w:hAnsiTheme="minorEastAsia" w:cs="楷体_GB2312"/>
          <w:sz w:val="24"/>
        </w:rPr>
        <w:t>5</w:t>
      </w:r>
      <w:r>
        <w:rPr>
          <w:rFonts w:ascii="宋体" w:hAnsi="宋体" w:hint="eastAsia"/>
          <w:sz w:val="24"/>
        </w:rPr>
        <w:t>.协助配合招标人完成</w:t>
      </w:r>
      <w:r>
        <w:rPr>
          <w:rFonts w:asciiTheme="minorEastAsia" w:eastAsiaTheme="minorEastAsia" w:hAnsiTheme="minorEastAsia" w:cs="仿宋_GB2312" w:hint="eastAsia"/>
          <w:sz w:val="24"/>
        </w:rPr>
        <w:t>其他特约服务（另行协商计费）或增值服务</w:t>
      </w:r>
      <w:r>
        <w:rPr>
          <w:rFonts w:ascii="宋体" w:hAnsi="宋体" w:hint="eastAsia"/>
          <w:sz w:val="24"/>
        </w:rPr>
        <w:t>。</w:t>
      </w:r>
    </w:p>
    <w:p w:rsidR="0002196D" w:rsidRDefault="00BD1EBD">
      <w:pPr>
        <w:pStyle w:val="af1"/>
        <w:widowControl/>
        <w:spacing w:before="0" w:beforeAutospacing="0" w:after="0" w:afterAutospacing="0" w:line="360" w:lineRule="auto"/>
        <w:ind w:firstLineChars="200" w:firstLine="480"/>
        <w:rPr>
          <w:rFonts w:ascii="宋体" w:hAnsi="宋体"/>
          <w:b/>
        </w:rPr>
      </w:pPr>
      <w:r>
        <w:rPr>
          <w:rFonts w:ascii="宋体" w:hAnsi="宋体" w:hint="eastAsia"/>
        </w:rPr>
        <w:t>（</w:t>
      </w:r>
      <w:r>
        <w:rPr>
          <w:rFonts w:ascii="宋体" w:hAnsi="宋体" w:hint="eastAsia"/>
          <w:kern w:val="2"/>
        </w:rPr>
        <w:t>五）日耗品</w:t>
      </w:r>
    </w:p>
    <w:p w:rsidR="0002196D" w:rsidRDefault="00BD1EBD">
      <w:pPr>
        <w:pStyle w:val="af1"/>
        <w:widowControl/>
        <w:spacing w:before="0" w:beforeAutospacing="0" w:after="0" w:afterAutospacing="0" w:line="360" w:lineRule="auto"/>
        <w:ind w:firstLineChars="200" w:firstLine="480"/>
        <w:rPr>
          <w:rFonts w:ascii="宋体" w:hAnsi="宋体"/>
        </w:rPr>
      </w:pPr>
      <w:r>
        <w:rPr>
          <w:rFonts w:ascii="宋体" w:hAnsi="宋体" w:hint="eastAsia"/>
        </w:rPr>
        <w:t>保洁日常用品（含毛巾、拖把、水桶、公共及科室所需垃圾袋、洁厕液、消毒水等常规日耗品，不含洗手液，卷纸、抽纸），绿化养护工具，消杀、施肥等物资的费用全部由中标人承担。</w:t>
      </w:r>
    </w:p>
    <w:p w:rsidR="0002196D" w:rsidRDefault="00BD1EBD">
      <w:pPr>
        <w:pStyle w:val="af1"/>
        <w:widowControl/>
        <w:spacing w:before="0" w:beforeAutospacing="0" w:after="0" w:afterAutospacing="0" w:line="360" w:lineRule="auto"/>
        <w:ind w:firstLineChars="200" w:firstLine="482"/>
        <w:rPr>
          <w:rFonts w:ascii="宋体" w:hAnsi="宋体"/>
          <w:b/>
        </w:rPr>
      </w:pPr>
      <w:r>
        <w:rPr>
          <w:rFonts w:ascii="宋体" w:hAnsi="宋体" w:hint="eastAsia"/>
          <w:b/>
        </w:rPr>
        <w:t>合同包2：</w:t>
      </w:r>
    </w:p>
    <w:p w:rsidR="0002196D" w:rsidRDefault="00BD1EBD">
      <w:pPr>
        <w:spacing w:line="360" w:lineRule="auto"/>
        <w:ind w:firstLineChars="200" w:firstLine="480"/>
        <w:rPr>
          <w:rFonts w:ascii="宋体" w:hAnsi="宋体"/>
          <w:sz w:val="24"/>
        </w:rPr>
      </w:pPr>
      <w:r>
        <w:rPr>
          <w:rFonts w:ascii="宋体" w:hAnsi="宋体" w:hint="eastAsia"/>
          <w:sz w:val="24"/>
        </w:rPr>
        <w:t>（一）秩序维护：物业管理服务单位应配有专职人员把守前大门，物业管理人员须24小时轮流值班、定期巡逻、严格执行交接班制度和定岗制度，对来访人员、车辆出入等进行验证登记，维持日常秩序，收发管理各类报纸、函件、邮件、快递物品，负责厂区防火、防盗、防破坏、防治安灾害事故，每周对办公楼、倒班楼的消防设施巡查登记等。</w:t>
      </w:r>
    </w:p>
    <w:p w:rsidR="0002196D" w:rsidRDefault="00BD1EBD">
      <w:pPr>
        <w:spacing w:line="360" w:lineRule="auto"/>
        <w:ind w:firstLineChars="200" w:firstLine="480"/>
        <w:rPr>
          <w:rFonts w:ascii="宋体" w:hAnsi="宋体"/>
          <w:sz w:val="24"/>
        </w:rPr>
      </w:pPr>
      <w:r>
        <w:rPr>
          <w:rFonts w:ascii="宋体" w:hAnsi="宋体" w:hint="eastAsia"/>
          <w:sz w:val="24"/>
        </w:rPr>
        <w:t>（二）保洁工作：负责下述区域（包括但不限于）的日常卫生清洁、垃圾收集清运</w:t>
      </w:r>
      <w:r>
        <w:rPr>
          <w:rFonts w:ascii="宋体" w:hAnsi="宋体" w:hint="eastAsia"/>
          <w:sz w:val="24"/>
        </w:rPr>
        <w:lastRenderedPageBreak/>
        <w:t>等日常保洁工作，并定期对服务区域进行蚊虫消杀等。</w:t>
      </w:r>
    </w:p>
    <w:p w:rsidR="0002196D" w:rsidRDefault="00BD1EBD">
      <w:pPr>
        <w:widowControl/>
        <w:spacing w:line="360" w:lineRule="auto"/>
        <w:ind w:firstLineChars="200" w:firstLine="480"/>
        <w:rPr>
          <w:rFonts w:ascii="宋体" w:hAnsi="宋体" w:cs="宋体"/>
          <w:kern w:val="0"/>
          <w:sz w:val="24"/>
        </w:rPr>
      </w:pPr>
      <w:r>
        <w:rPr>
          <w:rFonts w:ascii="宋体" w:hAnsi="宋体" w:cs="宋体" w:hint="eastAsia"/>
          <w:kern w:val="0"/>
          <w:sz w:val="24"/>
        </w:rPr>
        <w:t>1.办公楼（包括大堂门厅、卫生间、楼梯、走道、阳台、会议室、办公室、停车场、食堂周边卫生清洁）。</w:t>
      </w:r>
    </w:p>
    <w:p w:rsidR="0002196D" w:rsidRDefault="00BD1EBD">
      <w:pPr>
        <w:widowControl/>
        <w:spacing w:line="360" w:lineRule="auto"/>
        <w:ind w:firstLineChars="200" w:firstLine="480"/>
        <w:rPr>
          <w:rFonts w:ascii="宋体" w:hAnsi="宋体" w:cs="宋体"/>
          <w:kern w:val="0"/>
          <w:sz w:val="24"/>
        </w:rPr>
      </w:pPr>
      <w:r w:rsidRPr="005021D2">
        <w:rPr>
          <w:rFonts w:ascii="宋体" w:hAnsi="宋体" w:cs="宋体" w:hint="eastAsia"/>
          <w:kern w:val="0"/>
          <w:sz w:val="24"/>
          <w:highlight w:val="yellow"/>
        </w:rPr>
        <w:t>2.</w:t>
      </w:r>
      <w:r w:rsidR="00544F47">
        <w:rPr>
          <w:rFonts w:ascii="宋体" w:hAnsi="宋体" w:cs="宋体" w:hint="eastAsia"/>
          <w:kern w:val="0"/>
          <w:sz w:val="24"/>
        </w:rPr>
        <w:t>宿舍楼公共区域。</w:t>
      </w:r>
    </w:p>
    <w:p w:rsidR="0002196D" w:rsidRDefault="00BD1EBD">
      <w:pPr>
        <w:widowControl/>
        <w:spacing w:line="360" w:lineRule="auto"/>
        <w:ind w:firstLineChars="200" w:firstLine="480"/>
        <w:rPr>
          <w:rFonts w:ascii="宋体" w:hAnsi="宋体" w:cs="宋体"/>
          <w:kern w:val="0"/>
          <w:sz w:val="24"/>
        </w:rPr>
      </w:pPr>
      <w:r>
        <w:rPr>
          <w:rFonts w:ascii="宋体" w:hAnsi="宋体" w:cs="宋体" w:hint="eastAsia"/>
          <w:kern w:val="0"/>
          <w:sz w:val="24"/>
        </w:rPr>
        <w:t>3.厂区范围内所有公共洗手间、洗手</w:t>
      </w:r>
      <w:proofErr w:type="gramStart"/>
      <w:r>
        <w:rPr>
          <w:rFonts w:ascii="宋体" w:hAnsi="宋体" w:cs="宋体" w:hint="eastAsia"/>
          <w:kern w:val="0"/>
          <w:sz w:val="24"/>
        </w:rPr>
        <w:t>池卫生</w:t>
      </w:r>
      <w:proofErr w:type="gramEnd"/>
      <w:r>
        <w:rPr>
          <w:rFonts w:ascii="宋体" w:hAnsi="宋体" w:cs="宋体" w:hint="eastAsia"/>
          <w:kern w:val="0"/>
          <w:sz w:val="24"/>
        </w:rPr>
        <w:t>清洁。</w:t>
      </w:r>
    </w:p>
    <w:p w:rsidR="0002196D" w:rsidRDefault="00BD1EBD">
      <w:pPr>
        <w:spacing w:line="360" w:lineRule="auto"/>
        <w:ind w:firstLineChars="200" w:firstLine="480"/>
        <w:rPr>
          <w:rFonts w:ascii="宋体" w:hAnsi="宋体"/>
          <w:sz w:val="24"/>
        </w:rPr>
      </w:pPr>
      <w:r>
        <w:rPr>
          <w:rFonts w:asciiTheme="minorEastAsia" w:eastAsiaTheme="minorEastAsia" w:hAnsiTheme="minorEastAsia" w:cs="楷体_GB2312" w:hint="eastAsia"/>
          <w:sz w:val="24"/>
        </w:rPr>
        <w:t>4.</w:t>
      </w:r>
      <w:r>
        <w:rPr>
          <w:rFonts w:asciiTheme="minorEastAsia" w:eastAsiaTheme="minorEastAsia" w:hAnsiTheme="minorEastAsia" w:cs="楷体_GB2312"/>
          <w:sz w:val="24"/>
        </w:rPr>
        <w:t>加强</w:t>
      </w:r>
      <w:r>
        <w:rPr>
          <w:rFonts w:asciiTheme="minorEastAsia" w:eastAsiaTheme="minorEastAsia" w:hAnsiTheme="minorEastAsia" w:cs="楷体_GB2312" w:hint="eastAsia"/>
          <w:sz w:val="24"/>
        </w:rPr>
        <w:t>厂区</w:t>
      </w:r>
      <w:r>
        <w:rPr>
          <w:rFonts w:asciiTheme="minorEastAsia" w:eastAsiaTheme="minorEastAsia" w:hAnsiTheme="minorEastAsia" w:cs="楷体_GB2312"/>
          <w:sz w:val="24"/>
        </w:rPr>
        <w:t>鼠、</w:t>
      </w:r>
      <w:proofErr w:type="gramStart"/>
      <w:r>
        <w:rPr>
          <w:rFonts w:asciiTheme="minorEastAsia" w:eastAsiaTheme="minorEastAsia" w:hAnsiTheme="minorEastAsia" w:cs="楷体_GB2312"/>
          <w:sz w:val="24"/>
        </w:rPr>
        <w:t>蟑</w:t>
      </w:r>
      <w:proofErr w:type="gramEnd"/>
      <w:r>
        <w:rPr>
          <w:rFonts w:asciiTheme="minorEastAsia" w:eastAsiaTheme="minorEastAsia" w:hAnsiTheme="minorEastAsia" w:cs="楷体_GB2312"/>
          <w:sz w:val="24"/>
        </w:rPr>
        <w:t>、蝇、</w:t>
      </w:r>
      <w:proofErr w:type="gramStart"/>
      <w:r>
        <w:rPr>
          <w:rFonts w:asciiTheme="minorEastAsia" w:eastAsiaTheme="minorEastAsia" w:hAnsiTheme="minorEastAsia" w:cs="楷体_GB2312"/>
          <w:sz w:val="24"/>
        </w:rPr>
        <w:t>蚊消杀</w:t>
      </w:r>
      <w:proofErr w:type="gramEnd"/>
      <w:r>
        <w:rPr>
          <w:rFonts w:asciiTheme="minorEastAsia" w:eastAsiaTheme="minorEastAsia" w:hAnsiTheme="minorEastAsia" w:cs="楷体_GB2312"/>
          <w:sz w:val="24"/>
        </w:rPr>
        <w:t>和白蚁消</w:t>
      </w:r>
      <w:proofErr w:type="gramStart"/>
      <w:r>
        <w:rPr>
          <w:rFonts w:asciiTheme="minorEastAsia" w:eastAsiaTheme="minorEastAsia" w:hAnsiTheme="minorEastAsia" w:cs="楷体_GB2312"/>
          <w:sz w:val="24"/>
        </w:rPr>
        <w:t>杀以及</w:t>
      </w:r>
      <w:proofErr w:type="gramEnd"/>
      <w:r>
        <w:rPr>
          <w:rFonts w:asciiTheme="minorEastAsia" w:eastAsiaTheme="minorEastAsia" w:hAnsiTheme="minorEastAsia" w:cs="楷体_GB2312"/>
          <w:sz w:val="24"/>
        </w:rPr>
        <w:t>其他虫害预防。</w:t>
      </w:r>
    </w:p>
    <w:p w:rsidR="0002196D" w:rsidRDefault="00BD1EBD">
      <w:pPr>
        <w:spacing w:line="360" w:lineRule="auto"/>
        <w:ind w:firstLineChars="200" w:firstLine="480"/>
        <w:rPr>
          <w:rFonts w:ascii="宋体" w:hAnsi="宋体"/>
          <w:sz w:val="24"/>
        </w:rPr>
      </w:pPr>
      <w:r>
        <w:rPr>
          <w:rFonts w:ascii="宋体" w:hAnsi="宋体" w:hint="eastAsia"/>
          <w:sz w:val="24"/>
        </w:rPr>
        <w:t>（三）绿化养护：负责厂区绿化浇水、消杀、施肥、补植（苗木由甲方提供）、日常修剪（包括厂区大树在内的</w:t>
      </w:r>
      <w:proofErr w:type="gramStart"/>
      <w:r>
        <w:rPr>
          <w:rFonts w:ascii="宋体" w:hAnsi="宋体" w:hint="eastAsia"/>
          <w:sz w:val="24"/>
        </w:rPr>
        <w:t>所有绿植修剪</w:t>
      </w:r>
      <w:proofErr w:type="gramEnd"/>
      <w:r>
        <w:rPr>
          <w:rFonts w:ascii="宋体" w:hAnsi="宋体" w:hint="eastAsia"/>
          <w:sz w:val="24"/>
        </w:rPr>
        <w:t>，修剪产生的绿化垃圾清理外运等）等日常养护。</w:t>
      </w:r>
    </w:p>
    <w:p w:rsidR="0002196D" w:rsidRDefault="00BD1EBD">
      <w:pPr>
        <w:spacing w:line="360" w:lineRule="auto"/>
        <w:ind w:firstLineChars="200" w:firstLine="480"/>
        <w:rPr>
          <w:rFonts w:ascii="宋体" w:hAnsi="宋体"/>
          <w:sz w:val="24"/>
        </w:rPr>
      </w:pPr>
      <w:r>
        <w:rPr>
          <w:rFonts w:ascii="宋体" w:hAnsi="宋体" w:hint="eastAsia"/>
          <w:sz w:val="24"/>
        </w:rPr>
        <w:t>（四）其他工作：协助配合招标人完成</w:t>
      </w:r>
      <w:r>
        <w:rPr>
          <w:rFonts w:asciiTheme="minorEastAsia" w:eastAsiaTheme="minorEastAsia" w:hAnsiTheme="minorEastAsia" w:cs="仿宋_GB2312" w:hint="eastAsia"/>
          <w:sz w:val="24"/>
        </w:rPr>
        <w:t>其他特约服务（另行协商计费）或增值服务</w:t>
      </w:r>
      <w:r>
        <w:rPr>
          <w:rFonts w:ascii="宋体" w:hAnsi="宋体" w:hint="eastAsia"/>
          <w:sz w:val="24"/>
        </w:rPr>
        <w:t>。</w:t>
      </w:r>
    </w:p>
    <w:p w:rsidR="0002196D" w:rsidRDefault="00BD1EBD" w:rsidP="00544F47">
      <w:pPr>
        <w:spacing w:line="360" w:lineRule="auto"/>
        <w:ind w:firstLineChars="200" w:firstLine="480"/>
        <w:rPr>
          <w:rFonts w:ascii="宋体" w:hAnsi="宋体"/>
          <w:sz w:val="24"/>
        </w:rPr>
      </w:pPr>
      <w:r>
        <w:rPr>
          <w:rFonts w:ascii="宋体" w:hAnsi="宋体" w:hint="eastAsia"/>
          <w:sz w:val="24"/>
        </w:rPr>
        <w:t>（五）日耗品</w:t>
      </w:r>
    </w:p>
    <w:p w:rsidR="0002196D" w:rsidRDefault="00BD1EBD">
      <w:pPr>
        <w:pStyle w:val="af1"/>
        <w:widowControl/>
        <w:spacing w:before="0" w:beforeAutospacing="0" w:after="0" w:afterAutospacing="0" w:line="360" w:lineRule="auto"/>
        <w:ind w:firstLineChars="200" w:firstLine="480"/>
      </w:pPr>
      <w:r>
        <w:rPr>
          <w:rFonts w:ascii="宋体" w:hAnsi="宋体" w:hint="eastAsia"/>
        </w:rPr>
        <w:t>保洁日常用品（含毛巾、拖把、水桶、公共及科室所需垃圾袋、洁厕液、消毒水等常规日耗品，不含洗手液，卷纸、抽纸），绿化养护工具，消杀、施肥等物资的费用全部由中标人承担。</w:t>
      </w:r>
    </w:p>
    <w:p w:rsidR="0002196D" w:rsidRDefault="00BD1EBD">
      <w:pPr>
        <w:pStyle w:val="2"/>
        <w:spacing w:before="0" w:after="0" w:line="360" w:lineRule="auto"/>
        <w:rPr>
          <w:rFonts w:asciiTheme="minorEastAsia" w:hAnsiTheme="minorEastAsia"/>
          <w:bCs w:val="0"/>
          <w:sz w:val="24"/>
          <w:szCs w:val="24"/>
        </w:rPr>
      </w:pPr>
      <w:bookmarkStart w:id="484" w:name="_Toc105517686"/>
      <w:bookmarkStart w:id="485" w:name="_Toc163636107"/>
      <w:r>
        <w:rPr>
          <w:rFonts w:asciiTheme="minorEastAsia" w:eastAsiaTheme="minorEastAsia" w:hAnsiTheme="minorEastAsia" w:hint="eastAsia"/>
          <w:sz w:val="24"/>
          <w:szCs w:val="24"/>
        </w:rPr>
        <w:t>四、物业服务标准</w:t>
      </w:r>
      <w:bookmarkEnd w:id="484"/>
      <w:bookmarkEnd w:id="485"/>
    </w:p>
    <w:p w:rsidR="0002196D" w:rsidRDefault="00BD1EBD">
      <w:pPr>
        <w:tabs>
          <w:tab w:val="left" w:pos="425"/>
          <w:tab w:val="left" w:pos="1560"/>
        </w:tabs>
        <w:spacing w:line="360" w:lineRule="auto"/>
        <w:ind w:firstLineChars="100" w:firstLine="240"/>
        <w:rPr>
          <w:rFonts w:asciiTheme="minorEastAsia" w:hAnsiTheme="minorEastAsia" w:cs="楷体_GB2312"/>
          <w:sz w:val="24"/>
        </w:rPr>
      </w:pPr>
      <w:r>
        <w:rPr>
          <w:rFonts w:asciiTheme="minorEastAsia" w:eastAsiaTheme="minorEastAsia" w:hAnsiTheme="minorEastAsia" w:cs="楷体_GB2312" w:hint="eastAsia"/>
          <w:sz w:val="24"/>
        </w:rPr>
        <w:t>1.</w:t>
      </w:r>
      <w:r>
        <w:rPr>
          <w:rFonts w:asciiTheme="minorEastAsia" w:hAnsiTheme="minorEastAsia" w:cs="楷体_GB2312" w:hint="eastAsia"/>
          <w:sz w:val="24"/>
        </w:rPr>
        <w:t>厂区</w:t>
      </w:r>
      <w:r>
        <w:rPr>
          <w:rFonts w:asciiTheme="minorEastAsia" w:eastAsiaTheme="minorEastAsia" w:hAnsiTheme="minorEastAsia" w:cs="楷体_GB2312" w:hint="eastAsia"/>
          <w:sz w:val="24"/>
        </w:rPr>
        <w:t>公共环境整洁；</w:t>
      </w:r>
    </w:p>
    <w:p w:rsidR="0002196D" w:rsidRDefault="00BD1EBD">
      <w:pPr>
        <w:tabs>
          <w:tab w:val="left" w:pos="425"/>
          <w:tab w:val="left" w:pos="1560"/>
        </w:tabs>
        <w:spacing w:line="360" w:lineRule="auto"/>
        <w:ind w:firstLineChars="100" w:firstLine="240"/>
        <w:rPr>
          <w:rFonts w:asciiTheme="minorEastAsia" w:hAnsiTheme="minorEastAsia" w:cs="楷体_GB2312"/>
          <w:sz w:val="24"/>
        </w:rPr>
      </w:pPr>
      <w:r>
        <w:rPr>
          <w:rFonts w:asciiTheme="minorEastAsia" w:eastAsiaTheme="minorEastAsia" w:hAnsiTheme="minorEastAsia" w:cs="楷体_GB2312" w:hint="eastAsia"/>
          <w:sz w:val="24"/>
        </w:rPr>
        <w:t>2.绿化整齐、修剪合理；</w:t>
      </w:r>
    </w:p>
    <w:p w:rsidR="0002196D" w:rsidRDefault="00BD1EBD">
      <w:pPr>
        <w:tabs>
          <w:tab w:val="left" w:pos="425"/>
          <w:tab w:val="left" w:pos="1560"/>
        </w:tabs>
        <w:spacing w:line="360" w:lineRule="auto"/>
        <w:ind w:firstLineChars="100" w:firstLine="240"/>
        <w:rPr>
          <w:rFonts w:asciiTheme="minorEastAsia" w:hAnsiTheme="minorEastAsia" w:cs="楷体_GB2312"/>
          <w:sz w:val="24"/>
        </w:rPr>
      </w:pPr>
      <w:r>
        <w:rPr>
          <w:rFonts w:asciiTheme="minorEastAsia" w:eastAsiaTheme="minorEastAsia" w:hAnsiTheme="minorEastAsia" w:cs="楷体_GB2312" w:hint="eastAsia"/>
          <w:sz w:val="24"/>
        </w:rPr>
        <w:t>3.物业区域内交通秩序有序、畅通；</w:t>
      </w:r>
    </w:p>
    <w:p w:rsidR="0002196D" w:rsidRDefault="00BD1EBD">
      <w:pPr>
        <w:tabs>
          <w:tab w:val="left" w:pos="425"/>
          <w:tab w:val="left" w:pos="1560"/>
        </w:tabs>
        <w:spacing w:line="360" w:lineRule="auto"/>
        <w:ind w:firstLineChars="100" w:firstLine="240"/>
        <w:rPr>
          <w:rFonts w:asciiTheme="minorEastAsia" w:eastAsiaTheme="minorEastAsia" w:hAnsiTheme="minorEastAsia" w:cs="楷体_GB2312"/>
          <w:sz w:val="24"/>
        </w:rPr>
      </w:pPr>
      <w:r>
        <w:rPr>
          <w:rFonts w:asciiTheme="minorEastAsia" w:eastAsiaTheme="minorEastAsia" w:hAnsiTheme="minorEastAsia" w:cs="楷体_GB2312" w:hint="eastAsia"/>
          <w:sz w:val="24"/>
        </w:rPr>
        <w:t>4.二十四小时值班、不定时巡逻；</w:t>
      </w:r>
    </w:p>
    <w:p w:rsidR="0002196D" w:rsidRDefault="00BD1EBD">
      <w:pPr>
        <w:tabs>
          <w:tab w:val="left" w:pos="425"/>
          <w:tab w:val="left" w:pos="1560"/>
        </w:tabs>
        <w:spacing w:line="360" w:lineRule="auto"/>
        <w:ind w:firstLineChars="100" w:firstLine="240"/>
        <w:rPr>
          <w:rFonts w:asciiTheme="minorEastAsia" w:eastAsiaTheme="minorEastAsia" w:hAnsiTheme="minorEastAsia" w:cs="楷体_GB2312"/>
          <w:sz w:val="24"/>
        </w:rPr>
      </w:pPr>
      <w:r>
        <w:rPr>
          <w:rFonts w:asciiTheme="minorEastAsia" w:eastAsiaTheme="minorEastAsia" w:hAnsiTheme="minorEastAsia" w:cs="楷体_GB2312" w:hint="eastAsia"/>
          <w:sz w:val="24"/>
        </w:rPr>
        <w:t>5.管理职责范围内的公共（用）设备设施运行正常；</w:t>
      </w:r>
    </w:p>
    <w:p w:rsidR="0002196D" w:rsidRDefault="00BD1EBD">
      <w:pPr>
        <w:tabs>
          <w:tab w:val="left" w:pos="425"/>
          <w:tab w:val="left" w:pos="1560"/>
        </w:tabs>
        <w:spacing w:line="360" w:lineRule="auto"/>
        <w:ind w:firstLineChars="100" w:firstLine="240"/>
        <w:rPr>
          <w:rFonts w:asciiTheme="minorEastAsia" w:eastAsiaTheme="minorEastAsia" w:hAnsiTheme="minorEastAsia" w:cs="楷体_GB2312"/>
          <w:sz w:val="24"/>
        </w:rPr>
      </w:pPr>
      <w:r>
        <w:rPr>
          <w:rFonts w:asciiTheme="minorEastAsia" w:eastAsiaTheme="minorEastAsia" w:hAnsiTheme="minorEastAsia" w:cs="楷体_GB2312" w:hint="eastAsia"/>
          <w:sz w:val="24"/>
        </w:rPr>
        <w:t>6.管理职责范围内不发生影响招标人日常管理、造成社会不良影响行为或其他情况；</w:t>
      </w:r>
    </w:p>
    <w:p w:rsidR="0002196D" w:rsidRDefault="00BD1EBD">
      <w:pPr>
        <w:tabs>
          <w:tab w:val="left" w:pos="425"/>
          <w:tab w:val="left" w:pos="1560"/>
        </w:tabs>
        <w:spacing w:line="360" w:lineRule="auto"/>
        <w:ind w:firstLineChars="100" w:firstLine="240"/>
        <w:rPr>
          <w:rFonts w:asciiTheme="minorEastAsia" w:eastAsiaTheme="minorEastAsia" w:hAnsiTheme="minorEastAsia" w:cs="楷体_GB2312"/>
          <w:sz w:val="24"/>
        </w:rPr>
      </w:pPr>
      <w:r>
        <w:rPr>
          <w:rFonts w:asciiTheme="minorEastAsia" w:eastAsiaTheme="minorEastAsia" w:hAnsiTheme="minorEastAsia" w:cs="楷体_GB2312" w:hint="eastAsia"/>
          <w:sz w:val="24"/>
        </w:rPr>
        <w:t>7.协助招标人处理急修、小修项目迅速及时；</w:t>
      </w:r>
    </w:p>
    <w:p w:rsidR="0002196D" w:rsidRDefault="00BD1EBD">
      <w:pPr>
        <w:tabs>
          <w:tab w:val="left" w:pos="425"/>
          <w:tab w:val="left" w:pos="1560"/>
        </w:tabs>
        <w:spacing w:line="360" w:lineRule="auto"/>
        <w:ind w:firstLineChars="100" w:firstLine="240"/>
        <w:rPr>
          <w:rFonts w:asciiTheme="minorEastAsia" w:eastAsiaTheme="minorEastAsia" w:hAnsiTheme="minorEastAsia" w:cs="楷体_GB2312"/>
          <w:sz w:val="24"/>
        </w:rPr>
      </w:pPr>
      <w:r>
        <w:rPr>
          <w:rFonts w:asciiTheme="minorEastAsia" w:eastAsiaTheme="minorEastAsia" w:hAnsiTheme="minorEastAsia" w:cs="楷体_GB2312" w:hint="eastAsia"/>
          <w:sz w:val="24"/>
        </w:rPr>
        <w:t>8.节假日、夜间值班备勤到位；</w:t>
      </w:r>
    </w:p>
    <w:p w:rsidR="0002196D" w:rsidRDefault="00BD1EBD">
      <w:pPr>
        <w:tabs>
          <w:tab w:val="left" w:pos="425"/>
          <w:tab w:val="left" w:pos="1560"/>
        </w:tabs>
        <w:spacing w:line="360" w:lineRule="auto"/>
        <w:ind w:firstLineChars="100" w:firstLine="240"/>
        <w:rPr>
          <w:rFonts w:asciiTheme="minorEastAsia" w:eastAsiaTheme="minorEastAsia" w:hAnsiTheme="minorEastAsia" w:cs="楷体_GB2312"/>
          <w:sz w:val="24"/>
        </w:rPr>
      </w:pPr>
      <w:r>
        <w:rPr>
          <w:rFonts w:asciiTheme="minorEastAsia" w:eastAsiaTheme="minorEastAsia" w:hAnsiTheme="minorEastAsia" w:cs="楷体_GB2312" w:hint="eastAsia"/>
          <w:sz w:val="24"/>
        </w:rPr>
        <w:t>9.有效投诉处理率达到100%；</w:t>
      </w:r>
    </w:p>
    <w:p w:rsidR="0002196D" w:rsidRDefault="00BD1EBD">
      <w:pPr>
        <w:tabs>
          <w:tab w:val="left" w:pos="425"/>
          <w:tab w:val="left" w:pos="1560"/>
        </w:tabs>
        <w:spacing w:line="360" w:lineRule="auto"/>
        <w:ind w:firstLineChars="100" w:firstLine="240"/>
        <w:rPr>
          <w:rFonts w:asciiTheme="minorEastAsia" w:eastAsiaTheme="minorEastAsia" w:hAnsiTheme="minorEastAsia" w:cs="楷体_GB2312"/>
          <w:sz w:val="24"/>
        </w:rPr>
      </w:pPr>
      <w:bookmarkStart w:id="486" w:name="_Toc152577619"/>
      <w:bookmarkStart w:id="487" w:name="_Toc152532175"/>
      <w:r>
        <w:rPr>
          <w:rFonts w:asciiTheme="minorEastAsia" w:eastAsiaTheme="minorEastAsia" w:hAnsiTheme="minorEastAsia" w:cs="楷体_GB2312" w:hint="eastAsia"/>
          <w:sz w:val="24"/>
        </w:rPr>
        <w:t>10</w:t>
      </w:r>
      <w:r>
        <w:rPr>
          <w:rFonts w:asciiTheme="minorEastAsia" w:eastAsiaTheme="minorEastAsia" w:hAnsiTheme="minorEastAsia" w:cs="楷体_GB2312"/>
          <w:sz w:val="24"/>
        </w:rPr>
        <w:t>.</w:t>
      </w:r>
      <w:r>
        <w:rPr>
          <w:rFonts w:asciiTheme="minorEastAsia" w:eastAsiaTheme="minorEastAsia" w:hAnsiTheme="minorEastAsia" w:cs="楷体_GB2312" w:hint="eastAsia"/>
          <w:sz w:val="24"/>
        </w:rPr>
        <w:t>招标人对物业管理服务满意率达</w:t>
      </w:r>
      <w:r>
        <w:rPr>
          <w:rFonts w:asciiTheme="minorEastAsia" w:eastAsiaTheme="minorEastAsia" w:hAnsiTheme="minorEastAsia" w:cs="楷体_GB2312"/>
          <w:sz w:val="24"/>
        </w:rPr>
        <w:t>90%</w:t>
      </w:r>
      <w:r>
        <w:rPr>
          <w:rFonts w:asciiTheme="minorEastAsia" w:eastAsiaTheme="minorEastAsia" w:hAnsiTheme="minorEastAsia" w:cs="楷体_GB2312" w:hint="eastAsia"/>
          <w:sz w:val="24"/>
        </w:rPr>
        <w:t>及其以上。</w:t>
      </w:r>
      <w:bookmarkStart w:id="488" w:name="_Toc449363195"/>
      <w:bookmarkStart w:id="489" w:name="_Toc519782983"/>
      <w:bookmarkStart w:id="490" w:name="_Toc449033455"/>
      <w:bookmarkStart w:id="491" w:name="_Toc105517687"/>
      <w:bookmarkEnd w:id="486"/>
      <w:bookmarkEnd w:id="487"/>
    </w:p>
    <w:p w:rsidR="0002196D" w:rsidRDefault="00BD1EBD">
      <w:pPr>
        <w:pStyle w:val="2"/>
        <w:spacing w:before="0" w:after="0" w:line="360" w:lineRule="auto"/>
        <w:rPr>
          <w:rFonts w:asciiTheme="minorEastAsia" w:hAnsiTheme="minorEastAsia"/>
          <w:bCs w:val="0"/>
          <w:sz w:val="24"/>
          <w:szCs w:val="24"/>
        </w:rPr>
      </w:pPr>
      <w:bookmarkStart w:id="492" w:name="_Toc163636108"/>
      <w:r>
        <w:rPr>
          <w:rFonts w:asciiTheme="minorEastAsia" w:eastAsiaTheme="minorEastAsia" w:hAnsiTheme="minorEastAsia" w:hint="eastAsia"/>
          <w:sz w:val="24"/>
          <w:szCs w:val="24"/>
        </w:rPr>
        <w:t>五、</w:t>
      </w:r>
      <w:bookmarkEnd w:id="488"/>
      <w:bookmarkEnd w:id="489"/>
      <w:bookmarkEnd w:id="490"/>
      <w:r>
        <w:rPr>
          <w:rFonts w:asciiTheme="minorEastAsia" w:eastAsiaTheme="minorEastAsia" w:hAnsiTheme="minorEastAsia" w:hint="eastAsia"/>
          <w:sz w:val="24"/>
          <w:szCs w:val="24"/>
        </w:rPr>
        <w:t>物业服务岗位人员最低配置要求</w:t>
      </w:r>
      <w:bookmarkEnd w:id="491"/>
      <w:bookmarkEnd w:id="492"/>
    </w:p>
    <w:p w:rsidR="0002196D" w:rsidRDefault="00BD1EBD">
      <w:pPr>
        <w:spacing w:line="360" w:lineRule="auto"/>
        <w:ind w:firstLineChars="200" w:firstLine="482"/>
        <w:rPr>
          <w:rFonts w:asciiTheme="minorEastAsia" w:eastAsiaTheme="minorEastAsia" w:hAnsiTheme="minorEastAsia" w:cs="楷体_GB2312"/>
          <w:b/>
          <w:sz w:val="24"/>
        </w:rPr>
      </w:pPr>
      <w:r>
        <w:rPr>
          <w:rFonts w:asciiTheme="minorEastAsia" w:eastAsiaTheme="minorEastAsia" w:hAnsiTheme="minorEastAsia" w:cs="楷体_GB2312" w:hint="eastAsia"/>
          <w:b/>
          <w:sz w:val="24"/>
        </w:rPr>
        <w:t>合同包1：</w:t>
      </w:r>
    </w:p>
    <w:p w:rsidR="0002196D" w:rsidRDefault="00BD1EBD">
      <w:pPr>
        <w:spacing w:line="360" w:lineRule="auto"/>
        <w:ind w:firstLineChars="200" w:firstLine="480"/>
        <w:rPr>
          <w:rFonts w:asciiTheme="minorEastAsia" w:eastAsiaTheme="minorEastAsia" w:hAnsiTheme="minorEastAsia" w:cs="楷体_GB2312"/>
          <w:sz w:val="24"/>
        </w:rPr>
      </w:pPr>
      <w:r>
        <w:rPr>
          <w:rFonts w:asciiTheme="minorEastAsia" w:eastAsiaTheme="minorEastAsia" w:hAnsiTheme="minorEastAsia" w:cs="楷体_GB2312" w:hint="eastAsia"/>
          <w:sz w:val="24"/>
        </w:rPr>
        <w:t>1.门岗服务：北门岗（主大门）保安，白班：男，普通话清楚，在岗年龄18-55周岁；夜班：男，普通话清楚，在岗年龄18-60周岁。东门岗（后门）保安，男，普通话</w:t>
      </w:r>
      <w:r>
        <w:rPr>
          <w:rFonts w:asciiTheme="minorEastAsia" w:eastAsiaTheme="minorEastAsia" w:hAnsiTheme="minorEastAsia" w:cs="楷体_GB2312" w:hint="eastAsia"/>
          <w:sz w:val="24"/>
        </w:rPr>
        <w:lastRenderedPageBreak/>
        <w:t>清楚，在岗年龄18-60周岁。年龄包含本数。</w:t>
      </w:r>
    </w:p>
    <w:p w:rsidR="0002196D" w:rsidRDefault="00BD1EBD">
      <w:pPr>
        <w:spacing w:line="360" w:lineRule="auto"/>
        <w:ind w:firstLineChars="200" w:firstLine="480"/>
        <w:rPr>
          <w:rFonts w:asciiTheme="minorEastAsia" w:eastAsiaTheme="minorEastAsia" w:hAnsiTheme="minorEastAsia" w:cs="楷体_GB2312"/>
          <w:sz w:val="24"/>
        </w:rPr>
      </w:pPr>
      <w:r>
        <w:rPr>
          <w:rFonts w:asciiTheme="minorEastAsia" w:eastAsiaTheme="minorEastAsia" w:hAnsiTheme="minorEastAsia" w:cs="楷体_GB2312" w:hint="eastAsia"/>
          <w:sz w:val="24"/>
        </w:rPr>
        <w:t>2.岗位要求：着装整齐，坚守岗位，服从指挥，文明认真执勤，礼貌待人。</w:t>
      </w:r>
    </w:p>
    <w:p w:rsidR="0002196D" w:rsidRDefault="00BD1EBD">
      <w:pPr>
        <w:spacing w:line="360" w:lineRule="auto"/>
        <w:ind w:firstLineChars="200" w:firstLine="480"/>
        <w:rPr>
          <w:rFonts w:asciiTheme="minorEastAsia" w:eastAsiaTheme="minorEastAsia" w:hAnsiTheme="minorEastAsia" w:cs="楷体_GB2312"/>
          <w:sz w:val="24"/>
        </w:rPr>
      </w:pPr>
      <w:r>
        <w:rPr>
          <w:rFonts w:asciiTheme="minorEastAsia" w:eastAsiaTheme="minorEastAsia" w:hAnsiTheme="minorEastAsia" w:cs="楷体_GB2312" w:hint="eastAsia"/>
          <w:sz w:val="24"/>
        </w:rPr>
        <w:t>3.人员配备：中标人应满足于招标人24小时生产的特点，</w:t>
      </w:r>
      <w:proofErr w:type="gramStart"/>
      <w:r>
        <w:rPr>
          <w:rFonts w:asciiTheme="minorEastAsia" w:eastAsiaTheme="minorEastAsia" w:hAnsiTheme="minorEastAsia" w:cs="楷体_GB2312" w:hint="eastAsia"/>
          <w:sz w:val="24"/>
        </w:rPr>
        <w:t>维序员</w:t>
      </w:r>
      <w:proofErr w:type="gramEnd"/>
      <w:r>
        <w:rPr>
          <w:rFonts w:asciiTheme="minorEastAsia" w:eastAsiaTheme="minorEastAsia" w:hAnsiTheme="minorEastAsia" w:cs="楷体_GB2312" w:hint="eastAsia"/>
          <w:sz w:val="24"/>
        </w:rPr>
        <w:t>配置不少于6人（含），含指定现场物业管理主任1人；保洁员配置不少于4名；</w:t>
      </w:r>
      <w:proofErr w:type="gramStart"/>
      <w:r>
        <w:rPr>
          <w:rFonts w:asciiTheme="minorEastAsia" w:eastAsiaTheme="minorEastAsia" w:hAnsiTheme="minorEastAsia" w:cs="楷体_GB2312" w:hint="eastAsia"/>
          <w:sz w:val="24"/>
        </w:rPr>
        <w:t>绿化员</w:t>
      </w:r>
      <w:proofErr w:type="gramEnd"/>
      <w:r>
        <w:rPr>
          <w:rFonts w:asciiTheme="minorEastAsia" w:eastAsiaTheme="minorEastAsia" w:hAnsiTheme="minorEastAsia" w:cs="楷体_GB2312" w:hint="eastAsia"/>
          <w:sz w:val="24"/>
        </w:rPr>
        <w:t>配置不少于1名，并服从招标人的管理。</w:t>
      </w:r>
    </w:p>
    <w:p w:rsidR="0002196D" w:rsidRDefault="00BD1EBD">
      <w:pPr>
        <w:spacing w:line="360" w:lineRule="auto"/>
        <w:ind w:firstLineChars="200" w:firstLine="480"/>
        <w:rPr>
          <w:rFonts w:asciiTheme="minorEastAsia" w:eastAsiaTheme="minorEastAsia" w:hAnsiTheme="minorEastAsia" w:cs="楷体_GB2312"/>
          <w:sz w:val="24"/>
        </w:rPr>
      </w:pPr>
      <w:r>
        <w:rPr>
          <w:rFonts w:asciiTheme="minorEastAsia" w:eastAsiaTheme="minorEastAsia" w:hAnsiTheme="minorEastAsia" w:cs="楷体_GB2312" w:hint="eastAsia"/>
          <w:sz w:val="24"/>
        </w:rPr>
        <w:t>4.中标人应指定1名现场物业管理主任，与招标人进行工作对接，并负责绿化、保洁工作及厂区安保等工作全过程管理。指定的现场物业管理主任要求，男，年龄18-55周岁，普通话清楚，物业管理经验丰富，能力强。年龄包含本数。</w:t>
      </w:r>
    </w:p>
    <w:p w:rsidR="0002196D" w:rsidRDefault="00BD1EBD">
      <w:pPr>
        <w:spacing w:line="360" w:lineRule="auto"/>
        <w:ind w:firstLineChars="200" w:firstLine="482"/>
        <w:rPr>
          <w:rFonts w:asciiTheme="minorEastAsia" w:eastAsiaTheme="minorEastAsia" w:hAnsiTheme="minorEastAsia" w:cs="楷体_GB2312"/>
          <w:b/>
          <w:sz w:val="24"/>
        </w:rPr>
      </w:pPr>
      <w:r>
        <w:rPr>
          <w:rFonts w:asciiTheme="minorEastAsia" w:eastAsiaTheme="minorEastAsia" w:hAnsiTheme="minorEastAsia" w:cs="楷体_GB2312" w:hint="eastAsia"/>
          <w:b/>
          <w:sz w:val="24"/>
        </w:rPr>
        <w:t>合同包2：</w:t>
      </w:r>
    </w:p>
    <w:p w:rsidR="0002196D" w:rsidRDefault="00BD1EBD">
      <w:pPr>
        <w:spacing w:line="360" w:lineRule="auto"/>
        <w:ind w:firstLineChars="200" w:firstLine="480"/>
        <w:rPr>
          <w:rFonts w:ascii="宋体" w:hAnsi="宋体"/>
          <w:sz w:val="24"/>
        </w:rPr>
      </w:pPr>
      <w:r>
        <w:rPr>
          <w:rFonts w:ascii="宋体" w:hAnsi="宋体" w:hint="eastAsia"/>
          <w:sz w:val="24"/>
        </w:rPr>
        <w:t>1.门岗服务：门岗保安，男，普通话清楚，在岗年龄18-60周岁。</w:t>
      </w:r>
    </w:p>
    <w:p w:rsidR="0002196D" w:rsidRDefault="00BD1EBD">
      <w:pPr>
        <w:spacing w:line="360" w:lineRule="auto"/>
        <w:ind w:firstLineChars="200" w:firstLine="480"/>
        <w:rPr>
          <w:rFonts w:ascii="宋体" w:hAnsi="宋体"/>
          <w:sz w:val="24"/>
        </w:rPr>
      </w:pPr>
      <w:r>
        <w:rPr>
          <w:rFonts w:ascii="宋体" w:hAnsi="宋体" w:hint="eastAsia"/>
          <w:sz w:val="24"/>
        </w:rPr>
        <w:t>2.岗位要求：着装整齐，坚守岗位，服从指挥，文明认真执勤，礼貌待人。</w:t>
      </w:r>
    </w:p>
    <w:p w:rsidR="0002196D" w:rsidRDefault="00BD1EBD">
      <w:pPr>
        <w:spacing w:line="360" w:lineRule="auto"/>
        <w:ind w:firstLineChars="200" w:firstLine="480"/>
        <w:rPr>
          <w:rFonts w:ascii="宋体" w:hAnsi="宋体"/>
          <w:sz w:val="24"/>
        </w:rPr>
      </w:pPr>
      <w:r>
        <w:rPr>
          <w:rFonts w:ascii="宋体" w:hAnsi="宋体" w:hint="eastAsia"/>
          <w:sz w:val="24"/>
        </w:rPr>
        <w:t>3.人员配备：中标人应满足于招标人24小时生产的特点，</w:t>
      </w:r>
      <w:proofErr w:type="gramStart"/>
      <w:r>
        <w:rPr>
          <w:rFonts w:ascii="宋体" w:hAnsi="宋体" w:hint="eastAsia"/>
          <w:sz w:val="24"/>
        </w:rPr>
        <w:t>维序员</w:t>
      </w:r>
      <w:proofErr w:type="gramEnd"/>
      <w:r>
        <w:rPr>
          <w:rFonts w:ascii="宋体" w:hAnsi="宋体" w:hint="eastAsia"/>
          <w:sz w:val="24"/>
        </w:rPr>
        <w:t>配置不少于5人（含），含指定现场物业管理主任1人，保洁员配置2名，</w:t>
      </w:r>
      <w:proofErr w:type="gramStart"/>
      <w:r>
        <w:rPr>
          <w:rFonts w:ascii="宋体" w:hAnsi="宋体" w:hint="eastAsia"/>
          <w:sz w:val="24"/>
        </w:rPr>
        <w:t>绿化员</w:t>
      </w:r>
      <w:proofErr w:type="gramEnd"/>
      <w:r>
        <w:rPr>
          <w:rFonts w:ascii="宋体" w:hAnsi="宋体" w:hint="eastAsia"/>
          <w:sz w:val="24"/>
        </w:rPr>
        <w:t>配置1名，并服从招标人的管理。</w:t>
      </w:r>
    </w:p>
    <w:p w:rsidR="0002196D" w:rsidRDefault="00BD1EBD">
      <w:pPr>
        <w:spacing w:line="360" w:lineRule="auto"/>
        <w:ind w:firstLineChars="200" w:firstLine="480"/>
        <w:rPr>
          <w:rFonts w:asciiTheme="minorEastAsia" w:eastAsiaTheme="minorEastAsia" w:hAnsiTheme="minorEastAsia" w:cs="楷体_GB2312"/>
          <w:sz w:val="24"/>
        </w:rPr>
      </w:pPr>
      <w:r>
        <w:rPr>
          <w:rFonts w:ascii="宋体" w:hAnsi="宋体" w:hint="eastAsia"/>
          <w:sz w:val="24"/>
        </w:rPr>
        <w:t>4.中标人应指定1名现场物业管理主任，与招标人进行工作对接，并负责绿化保洁工作及厂区安保等工作全过程管理。指定的现场物业管理主任要求，男，在岗年龄18-60周岁，普通话清楚，物业管理经验丰富，能力强。</w:t>
      </w:r>
    </w:p>
    <w:p w:rsidR="0002196D" w:rsidRDefault="00BD1EBD">
      <w:pPr>
        <w:spacing w:line="360" w:lineRule="auto"/>
        <w:ind w:firstLineChars="200" w:firstLine="482"/>
        <w:rPr>
          <w:rFonts w:asciiTheme="minorEastAsia" w:hAnsiTheme="minorEastAsia" w:cs="楷体_GB2312"/>
          <w:b/>
          <w:sz w:val="24"/>
        </w:rPr>
      </w:pPr>
      <w:r>
        <w:rPr>
          <w:rFonts w:asciiTheme="minorEastAsia" w:eastAsiaTheme="minorEastAsia" w:hAnsiTheme="minorEastAsia" w:cs="楷体_GB2312" w:hint="eastAsia"/>
          <w:b/>
          <w:sz w:val="24"/>
        </w:rPr>
        <w:t>以上人员，中标人应该确保其实为中标人的正式员工，提供相关材料证明，有良好的职业道德素养，为其所有在招标人服务范围内承担全部责任。</w:t>
      </w:r>
    </w:p>
    <w:p w:rsidR="0002196D" w:rsidRDefault="00BD1EBD">
      <w:pPr>
        <w:pStyle w:val="2"/>
        <w:spacing w:before="0" w:after="0" w:line="360" w:lineRule="auto"/>
        <w:rPr>
          <w:rFonts w:asciiTheme="minorEastAsia" w:hAnsiTheme="minorEastAsia"/>
          <w:bCs w:val="0"/>
          <w:sz w:val="24"/>
          <w:szCs w:val="24"/>
        </w:rPr>
      </w:pPr>
      <w:bookmarkStart w:id="493" w:name="_Toc105517688"/>
      <w:bookmarkStart w:id="494" w:name="_Toc163636109"/>
      <w:r>
        <w:rPr>
          <w:rFonts w:asciiTheme="minorEastAsia" w:eastAsiaTheme="minorEastAsia" w:hAnsiTheme="minorEastAsia" w:hint="eastAsia"/>
          <w:sz w:val="24"/>
          <w:szCs w:val="24"/>
        </w:rPr>
        <w:t>六、服务期限</w:t>
      </w:r>
      <w:bookmarkEnd w:id="493"/>
      <w:bookmarkEnd w:id="494"/>
    </w:p>
    <w:p w:rsidR="0002196D" w:rsidRDefault="00BD1EBD">
      <w:pPr>
        <w:adjustRightInd w:val="0"/>
        <w:snapToGrid w:val="0"/>
        <w:spacing w:line="360" w:lineRule="auto"/>
        <w:ind w:firstLineChars="200" w:firstLine="480"/>
        <w:rPr>
          <w:rFonts w:ascii="宋体" w:hAnsi="宋体"/>
          <w:sz w:val="24"/>
        </w:rPr>
      </w:pPr>
      <w:bookmarkStart w:id="495" w:name="_Toc29408"/>
      <w:bookmarkStart w:id="496" w:name="_Toc22885234"/>
      <w:bookmarkStart w:id="497" w:name="_Toc105517689"/>
      <w:r>
        <w:rPr>
          <w:rFonts w:asciiTheme="minorEastAsia" w:eastAsiaTheme="minorEastAsia" w:hAnsiTheme="minorEastAsia" w:cs="楷体_GB2312" w:hint="eastAsia"/>
          <w:sz w:val="24"/>
        </w:rPr>
        <w:t>本项目服务期限为合同签订之日起</w:t>
      </w:r>
      <w:r>
        <w:rPr>
          <w:rFonts w:asciiTheme="minorEastAsia" w:hAnsiTheme="minorEastAsia" w:cs="楷体_GB2312" w:hint="eastAsia"/>
          <w:sz w:val="24"/>
        </w:rPr>
        <w:t>2</w:t>
      </w:r>
      <w:r>
        <w:rPr>
          <w:rFonts w:asciiTheme="minorEastAsia" w:eastAsiaTheme="minorEastAsia" w:hAnsiTheme="minorEastAsia" w:cs="楷体_GB2312" w:hint="eastAsia"/>
          <w:sz w:val="24"/>
        </w:rPr>
        <w:t>年。</w:t>
      </w:r>
      <w:bookmarkEnd w:id="495"/>
      <w:bookmarkEnd w:id="496"/>
      <w:bookmarkEnd w:id="497"/>
    </w:p>
    <w:p w:rsidR="0002196D" w:rsidRDefault="00BD1EBD">
      <w:pPr>
        <w:pStyle w:val="2"/>
        <w:spacing w:before="0" w:after="0" w:line="360" w:lineRule="auto"/>
        <w:rPr>
          <w:rFonts w:asciiTheme="minorEastAsia" w:eastAsiaTheme="minorEastAsia" w:hAnsiTheme="minorEastAsia"/>
          <w:sz w:val="24"/>
          <w:szCs w:val="24"/>
        </w:rPr>
      </w:pPr>
      <w:bookmarkStart w:id="498" w:name="_Toc163636110"/>
      <w:r>
        <w:rPr>
          <w:rFonts w:asciiTheme="minorEastAsia" w:eastAsiaTheme="minorEastAsia" w:hAnsiTheme="minorEastAsia" w:hint="eastAsia"/>
          <w:sz w:val="24"/>
          <w:szCs w:val="24"/>
        </w:rPr>
        <w:t>七、项目其他要求</w:t>
      </w:r>
      <w:bookmarkEnd w:id="498"/>
    </w:p>
    <w:p w:rsidR="0002196D" w:rsidRDefault="00BD1EBD">
      <w:pPr>
        <w:widowControl/>
        <w:adjustRightInd w:val="0"/>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1.中标人应当按照合同约定履行义务，完成中标项目的工作。本项目不接受挂靠，也不得转包、分包给他人（招标人提出的要求委托有资质的专业机构除外），一经发现，招标人有权立即终止合同，中标人按一个季度的中标价额赔偿招标人，且另外承担给招标人造成的一切损失。</w:t>
      </w:r>
    </w:p>
    <w:p w:rsidR="0002196D" w:rsidRDefault="00BD1EBD">
      <w:pPr>
        <w:pStyle w:val="a7"/>
        <w:adjustRightInd w:val="0"/>
        <w:snapToGrid w:val="0"/>
        <w:spacing w:after="0"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bCs/>
          <w:kern w:val="0"/>
          <w:sz w:val="24"/>
        </w:rPr>
        <w:t>投标人</w:t>
      </w:r>
      <w:r>
        <w:rPr>
          <w:rFonts w:ascii="宋体" w:hAnsi="宋体" w:cs="宋体" w:hint="eastAsia"/>
          <w:sz w:val="24"/>
        </w:rPr>
        <w:t>应根据招标人的实际情况，按照招标文件要求提供切实可行的管理方案、人员配备情况、人员招聘计划、人员培训计划、确保人员相对稳定的措施，并承诺其方案将根据实际需要进行完善和补充，在工作内容不改变的情况下不得追加任何费用。</w:t>
      </w:r>
    </w:p>
    <w:p w:rsidR="0002196D" w:rsidRDefault="00BD1EBD">
      <w:pPr>
        <w:pStyle w:val="a7"/>
        <w:adjustRightInd w:val="0"/>
        <w:snapToGrid w:val="0"/>
        <w:spacing w:after="0" w:line="360" w:lineRule="auto"/>
        <w:ind w:firstLineChars="200" w:firstLine="480"/>
        <w:rPr>
          <w:rFonts w:ascii="宋体" w:hAnsi="宋体" w:cs="宋体"/>
          <w:sz w:val="24"/>
        </w:rPr>
      </w:pPr>
      <w:r>
        <w:rPr>
          <w:rFonts w:ascii="宋体" w:hAnsi="宋体" w:cs="宋体" w:hint="eastAsia"/>
          <w:sz w:val="24"/>
        </w:rPr>
        <w:lastRenderedPageBreak/>
        <w:t>3.</w:t>
      </w:r>
      <w:r>
        <w:rPr>
          <w:rFonts w:ascii="宋体" w:hAnsi="宋体" w:cs="宋体" w:hint="eastAsia"/>
          <w:kern w:val="0"/>
          <w:sz w:val="24"/>
        </w:rPr>
        <w:t>中标人</w:t>
      </w:r>
      <w:r>
        <w:rPr>
          <w:rFonts w:ascii="宋体" w:hAnsi="宋体" w:cs="宋体" w:hint="eastAsia"/>
          <w:sz w:val="24"/>
        </w:rPr>
        <w:t>应接受招标</w:t>
      </w:r>
      <w:proofErr w:type="gramStart"/>
      <w:r>
        <w:rPr>
          <w:rFonts w:ascii="宋体" w:hAnsi="宋体" w:cs="宋体" w:hint="eastAsia"/>
          <w:sz w:val="24"/>
        </w:rPr>
        <w:t>人制</w:t>
      </w:r>
      <w:proofErr w:type="gramEnd"/>
      <w:r>
        <w:rPr>
          <w:rFonts w:ascii="宋体" w:hAnsi="宋体" w:cs="宋体" w:hint="eastAsia"/>
          <w:sz w:val="24"/>
        </w:rPr>
        <w:t>定的各项规章制度，并根据项目管理的需要建立各种规范化管理制度、工作流程、考核制度及其他相关的工作制度。</w:t>
      </w:r>
    </w:p>
    <w:p w:rsidR="0002196D" w:rsidRDefault="00BD1EBD">
      <w:pPr>
        <w:pStyle w:val="a7"/>
        <w:adjustRightInd w:val="0"/>
        <w:snapToGrid w:val="0"/>
        <w:spacing w:after="0"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kern w:val="0"/>
          <w:sz w:val="24"/>
        </w:rPr>
        <w:t>中标人</w:t>
      </w:r>
      <w:r>
        <w:rPr>
          <w:rFonts w:ascii="宋体" w:hAnsi="宋体" w:cs="宋体" w:hint="eastAsia"/>
          <w:sz w:val="24"/>
        </w:rPr>
        <w:t>应配备内容中所要求的管理人员及各专业技术人员，并明确所配人员、每天到岗人员的结构构成、人员数量。保证各类人员按规定持证上岗，建立各类人员工作和业绩考核制度。</w:t>
      </w:r>
    </w:p>
    <w:p w:rsidR="0002196D" w:rsidRDefault="00BD1EBD">
      <w:pPr>
        <w:pStyle w:val="a7"/>
        <w:adjustRightInd w:val="0"/>
        <w:snapToGrid w:val="0"/>
        <w:spacing w:after="0" w:line="360" w:lineRule="auto"/>
        <w:ind w:firstLineChars="200" w:firstLine="480"/>
        <w:rPr>
          <w:rFonts w:ascii="宋体" w:hAnsi="宋体" w:cs="宋体"/>
          <w:sz w:val="24"/>
        </w:rPr>
      </w:pPr>
      <w:r>
        <w:rPr>
          <w:rFonts w:ascii="宋体" w:hAnsi="宋体" w:cs="宋体" w:hint="eastAsia"/>
          <w:sz w:val="24"/>
        </w:rPr>
        <w:t>5.所有人员要统一着装（服装款式与颜色须不违反国家有关规定且征得招标人认可），持证上岗，佩带明显的标识，工作人员对应的责任区域要相对固定。中标人须提供确保现场物业管理主任的相对稳定的措施，无特殊原因，半年内不能更换人员，如需更换应事先征得招标人同意。</w:t>
      </w:r>
    </w:p>
    <w:p w:rsidR="0002196D" w:rsidRDefault="00BD1EBD">
      <w:pPr>
        <w:tabs>
          <w:tab w:val="left" w:pos="5130"/>
        </w:tabs>
        <w:spacing w:line="360" w:lineRule="auto"/>
        <w:ind w:firstLineChars="196" w:firstLine="470"/>
        <w:rPr>
          <w:rFonts w:ascii="宋体"/>
          <w:sz w:val="24"/>
        </w:rPr>
      </w:pPr>
      <w:r>
        <w:rPr>
          <w:rFonts w:ascii="宋体" w:hAnsi="宋体" w:cs="宋体" w:hint="eastAsia"/>
          <w:sz w:val="24"/>
        </w:rPr>
        <w:t>6.</w:t>
      </w:r>
      <w:r>
        <w:rPr>
          <w:rFonts w:ascii="宋体" w:hint="eastAsia"/>
          <w:sz w:val="24"/>
        </w:rPr>
        <w:t>投标人应具有良好的商业信誉和健全的财务会计制度，具有履行合同所必需的设备和专业技术能力，有依法缴纳税收和社会保障资金的良好记录。</w:t>
      </w:r>
    </w:p>
    <w:p w:rsidR="0002196D" w:rsidRDefault="00BD1EBD">
      <w:pPr>
        <w:pStyle w:val="a7"/>
        <w:adjustRightInd w:val="0"/>
        <w:snapToGrid w:val="0"/>
        <w:spacing w:after="0" w:line="360" w:lineRule="auto"/>
        <w:ind w:firstLineChars="200" w:firstLine="480"/>
        <w:rPr>
          <w:rFonts w:ascii="宋体" w:hAnsi="宋体" w:cs="宋体"/>
          <w:sz w:val="24"/>
        </w:rPr>
      </w:pPr>
      <w:r>
        <w:rPr>
          <w:rFonts w:ascii="宋体" w:hAnsi="宋体" w:cs="宋体" w:hint="eastAsia"/>
          <w:sz w:val="24"/>
        </w:rPr>
        <w:t>7.</w:t>
      </w:r>
      <w:r>
        <w:rPr>
          <w:rFonts w:ascii="宋体" w:hAnsi="宋体" w:cs="宋体" w:hint="eastAsia"/>
          <w:kern w:val="0"/>
          <w:sz w:val="24"/>
        </w:rPr>
        <w:t>中标人</w:t>
      </w:r>
      <w:r>
        <w:rPr>
          <w:rFonts w:ascii="宋体" w:hAnsi="宋体" w:cs="宋体" w:hint="eastAsia"/>
          <w:sz w:val="24"/>
        </w:rPr>
        <w:t>的管理服务措施、用工条件及人员工资构成必须符合《中华人民共和国</w:t>
      </w:r>
      <w:r>
        <w:rPr>
          <w:rFonts w:ascii="宋体" w:hAnsi="宋体" w:cs="宋体" w:hint="eastAsia"/>
          <w:sz w:val="24"/>
          <w:lang w:eastAsia="zh-Hans"/>
        </w:rPr>
        <w:t>民法典</w:t>
      </w:r>
      <w:r>
        <w:rPr>
          <w:rFonts w:ascii="宋体" w:hAnsi="宋体" w:cs="宋体" w:hint="eastAsia"/>
          <w:sz w:val="24"/>
        </w:rPr>
        <w:t>》、《厦门市住宅区物业管理条例》、《厦门市物业管理收费办法》、《厦门市经济特区劳动管理条例》、《厦门市劳动管理规定（修订）》、《厦门市企业工资支付条例》、《厦门经济特区企业最低工资规定（修正）》等有关法律、法规的要求。</w:t>
      </w:r>
    </w:p>
    <w:p w:rsidR="0002196D" w:rsidRDefault="00BD1EBD">
      <w:pPr>
        <w:pStyle w:val="a7"/>
        <w:adjustRightInd w:val="0"/>
        <w:snapToGrid w:val="0"/>
        <w:spacing w:after="0" w:line="360" w:lineRule="auto"/>
        <w:ind w:firstLineChars="200" w:firstLine="480"/>
        <w:rPr>
          <w:rFonts w:ascii="宋体" w:hAnsi="宋体" w:cs="宋体"/>
          <w:sz w:val="24"/>
        </w:rPr>
      </w:pPr>
      <w:r>
        <w:rPr>
          <w:rFonts w:ascii="宋体" w:hAnsi="宋体" w:cs="宋体" w:hint="eastAsia"/>
          <w:sz w:val="24"/>
        </w:rPr>
        <w:t>8.严格执行服务承诺，接受群众监督，执行不好，严格处罚，按条款列入考核，与当月物业服务费挂钩。</w:t>
      </w:r>
    </w:p>
    <w:p w:rsidR="0002196D" w:rsidRDefault="00BD1EBD">
      <w:pPr>
        <w:pStyle w:val="a7"/>
        <w:adjustRightInd w:val="0"/>
        <w:snapToGrid w:val="0"/>
        <w:spacing w:after="0" w:line="360" w:lineRule="auto"/>
        <w:ind w:firstLineChars="200" w:firstLine="480"/>
        <w:rPr>
          <w:rFonts w:ascii="宋体" w:hAnsi="宋体" w:cs="宋体"/>
          <w:sz w:val="24"/>
        </w:rPr>
      </w:pPr>
      <w:r>
        <w:rPr>
          <w:rFonts w:ascii="宋体" w:hAnsi="宋体" w:cs="宋体" w:hint="eastAsia"/>
          <w:sz w:val="24"/>
        </w:rPr>
        <w:t>9.</w:t>
      </w:r>
      <w:r>
        <w:rPr>
          <w:rFonts w:ascii="宋体" w:hint="eastAsia"/>
          <w:sz w:val="24"/>
        </w:rPr>
        <w:t>投标人应明确提供的服务和采购要求存在正负偏离情况。对照招标文件要求，逐条说明所提供服务已对招标人的技术、商务要求做出了实质性的响应，或申明与技术、商务要求条文的偏差和例外并列于《技术和服务要求响应表》、《商务条件响应表》中。</w:t>
      </w:r>
    </w:p>
    <w:p w:rsidR="0002196D" w:rsidRDefault="00BD1EBD">
      <w:pPr>
        <w:pStyle w:val="a7"/>
        <w:adjustRightInd w:val="0"/>
        <w:snapToGrid w:val="0"/>
        <w:spacing w:after="0" w:line="360" w:lineRule="auto"/>
        <w:ind w:firstLineChars="200" w:firstLine="480"/>
        <w:rPr>
          <w:rFonts w:ascii="宋体" w:hAnsi="宋体" w:cs="宋体"/>
          <w:sz w:val="24"/>
        </w:rPr>
      </w:pPr>
      <w:r>
        <w:rPr>
          <w:rFonts w:ascii="宋体" w:hAnsi="宋体" w:cs="宋体" w:hint="eastAsia"/>
          <w:sz w:val="24"/>
        </w:rPr>
        <w:t>10.</w:t>
      </w:r>
      <w:r>
        <w:rPr>
          <w:rFonts w:ascii="宋体" w:hint="eastAsia"/>
          <w:sz w:val="24"/>
        </w:rPr>
        <w:t>投标人应依据招标文件要求及投标文件所作承诺履行职责，如有违约，招标人有权根据协议、合同采取措施保证本次采购服务的顺利进行，并相应追究违约方的违约责任。</w:t>
      </w:r>
    </w:p>
    <w:p w:rsidR="0002196D" w:rsidRDefault="00BD1EBD">
      <w:pPr>
        <w:pStyle w:val="a7"/>
        <w:adjustRightInd w:val="0"/>
        <w:snapToGrid w:val="0"/>
        <w:spacing w:after="0" w:line="360" w:lineRule="auto"/>
        <w:ind w:firstLineChars="200" w:firstLine="480"/>
        <w:rPr>
          <w:rFonts w:ascii="宋体" w:hAnsi="宋体" w:cs="宋体"/>
          <w:sz w:val="24"/>
        </w:rPr>
      </w:pPr>
      <w:r>
        <w:rPr>
          <w:rFonts w:ascii="宋体" w:hAnsi="宋体" w:cs="宋体" w:hint="eastAsia"/>
          <w:sz w:val="24"/>
        </w:rPr>
        <w:t>11.涉及与各相关行业部门的事宜均由</w:t>
      </w:r>
      <w:r>
        <w:rPr>
          <w:rFonts w:ascii="宋体" w:hAnsi="宋体" w:cs="宋体" w:hint="eastAsia"/>
          <w:bCs/>
          <w:kern w:val="0"/>
          <w:sz w:val="24"/>
        </w:rPr>
        <w:t>投标人</w:t>
      </w:r>
      <w:r>
        <w:rPr>
          <w:rFonts w:ascii="宋体" w:hAnsi="宋体" w:cs="宋体" w:hint="eastAsia"/>
          <w:sz w:val="24"/>
        </w:rPr>
        <w:t>自行处理。</w:t>
      </w:r>
    </w:p>
    <w:p w:rsidR="0002196D" w:rsidRDefault="00BD1EBD">
      <w:pPr>
        <w:pStyle w:val="a7"/>
        <w:adjustRightInd w:val="0"/>
        <w:snapToGrid w:val="0"/>
        <w:spacing w:after="0" w:line="360" w:lineRule="auto"/>
        <w:ind w:firstLineChars="200" w:firstLine="480"/>
        <w:rPr>
          <w:rFonts w:ascii="宋体" w:hAnsi="宋体" w:cs="宋体"/>
          <w:sz w:val="24"/>
        </w:rPr>
      </w:pPr>
      <w:r>
        <w:rPr>
          <w:rFonts w:ascii="宋体" w:hAnsi="宋体" w:cs="宋体" w:hint="eastAsia"/>
          <w:sz w:val="24"/>
        </w:rPr>
        <w:t>12.</w:t>
      </w:r>
      <w:r>
        <w:rPr>
          <w:rFonts w:ascii="宋体" w:hint="eastAsia"/>
          <w:sz w:val="24"/>
        </w:rPr>
        <w:t>投标人</w:t>
      </w:r>
      <w:r>
        <w:rPr>
          <w:rFonts w:hint="eastAsia"/>
          <w:sz w:val="24"/>
        </w:rPr>
        <w:t>应针对本项目的特点、重点和难点内容进行说明，并在实施方案中具体阐述本项目重点和难点，以及应对重点难点问题的解决方法、措施。</w:t>
      </w:r>
    </w:p>
    <w:p w:rsidR="0002196D" w:rsidRDefault="00BD1EBD">
      <w:pPr>
        <w:pStyle w:val="a7"/>
        <w:adjustRightInd w:val="0"/>
        <w:snapToGrid w:val="0"/>
        <w:spacing w:after="0" w:line="360" w:lineRule="auto"/>
        <w:ind w:firstLineChars="200" w:firstLine="480"/>
        <w:rPr>
          <w:rFonts w:ascii="宋体" w:hAnsi="宋体" w:cs="宋体"/>
          <w:sz w:val="24"/>
        </w:rPr>
      </w:pPr>
      <w:r>
        <w:rPr>
          <w:rFonts w:ascii="宋体" w:hAnsi="宋体" w:cs="宋体" w:hint="eastAsia"/>
          <w:sz w:val="24"/>
        </w:rPr>
        <w:t>13.本物业项目的管理班子成员如因违法、犯罪、伤病丧失工作能力等确属不能履行职责需要更换人员，所更换人员的资格、业绩和信誉不得低于成交时所承诺的条件，且必须经过招标人的同意。</w:t>
      </w:r>
    </w:p>
    <w:p w:rsidR="0002196D" w:rsidRDefault="00BD1EBD">
      <w:pPr>
        <w:pStyle w:val="a7"/>
        <w:adjustRightInd w:val="0"/>
        <w:snapToGrid w:val="0"/>
        <w:spacing w:after="0" w:line="360" w:lineRule="auto"/>
        <w:ind w:firstLineChars="200" w:firstLine="480"/>
        <w:rPr>
          <w:rFonts w:ascii="宋体" w:hAnsi="宋体" w:cs="宋体"/>
          <w:sz w:val="24"/>
        </w:rPr>
      </w:pPr>
      <w:r>
        <w:rPr>
          <w:rFonts w:ascii="宋体" w:hAnsi="宋体" w:cs="宋体" w:hint="eastAsia"/>
          <w:sz w:val="24"/>
        </w:rPr>
        <w:lastRenderedPageBreak/>
        <w:t>14.中标人因自身的原因导致重大火灾失窃等情况的，招标人有权单方解除合同，并要求中标人赔偿相关损失，其损失标准以招标人委托第三方评估机构的评估为准。</w:t>
      </w:r>
    </w:p>
    <w:p w:rsidR="0002196D" w:rsidRDefault="00BD1EBD">
      <w:pPr>
        <w:pStyle w:val="a7"/>
        <w:adjustRightInd w:val="0"/>
        <w:snapToGrid w:val="0"/>
        <w:spacing w:after="0" w:line="360" w:lineRule="auto"/>
        <w:ind w:firstLineChars="200" w:firstLine="480"/>
        <w:rPr>
          <w:rFonts w:ascii="宋体" w:hAnsi="宋体" w:cs="宋体"/>
          <w:sz w:val="24"/>
        </w:rPr>
      </w:pPr>
      <w:r>
        <w:rPr>
          <w:rFonts w:ascii="宋体" w:hAnsi="宋体" w:cs="宋体" w:hint="eastAsia"/>
          <w:sz w:val="24"/>
        </w:rPr>
        <w:t>15.履行合同时中标人须做好物业档案的管理及保存。本合同终止时，中标人必须向招标人移交原委托管理的全部物业及其各类管理档案等资料；中标人应负责新物业管理单位接管之前的管理工作，只有依法办理完结物业管理移交手续之后，中标人才能退出该管理区域。</w:t>
      </w:r>
    </w:p>
    <w:p w:rsidR="0002196D" w:rsidRDefault="00BD1EBD">
      <w:pPr>
        <w:pStyle w:val="a7"/>
        <w:adjustRightInd w:val="0"/>
        <w:snapToGrid w:val="0"/>
        <w:spacing w:after="0" w:line="360" w:lineRule="auto"/>
        <w:ind w:firstLineChars="200" w:firstLine="480"/>
        <w:rPr>
          <w:rFonts w:ascii="宋体" w:hAnsi="宋体" w:cs="宋体"/>
          <w:sz w:val="24"/>
        </w:rPr>
      </w:pPr>
      <w:r>
        <w:rPr>
          <w:rFonts w:ascii="宋体" w:hAnsi="宋体" w:cs="宋体" w:hint="eastAsia"/>
          <w:sz w:val="24"/>
        </w:rPr>
        <w:t>16.投标人认为有利于招标人的其它优惠条款应单独列明。</w:t>
      </w:r>
    </w:p>
    <w:p w:rsidR="0002196D" w:rsidRDefault="00BD1EBD">
      <w:pPr>
        <w:pStyle w:val="a7"/>
        <w:adjustRightInd w:val="0"/>
        <w:snapToGrid w:val="0"/>
        <w:spacing w:after="0" w:line="360" w:lineRule="auto"/>
        <w:ind w:firstLineChars="200" w:firstLine="480"/>
        <w:rPr>
          <w:rFonts w:ascii="宋体" w:hAnsi="宋体" w:cs="宋体"/>
          <w:sz w:val="24"/>
        </w:rPr>
      </w:pPr>
      <w:r>
        <w:rPr>
          <w:rFonts w:ascii="宋体" w:hAnsi="宋体" w:cs="宋体" w:hint="eastAsia"/>
          <w:sz w:val="24"/>
        </w:rPr>
        <w:t>17.</w:t>
      </w:r>
      <w:r>
        <w:rPr>
          <w:rFonts w:ascii="宋体" w:hint="eastAsia"/>
          <w:sz w:val="24"/>
        </w:rPr>
        <w:t>投标人应准时出席本项目的开标会议，否则由此造成的一切损失由投标人自行承担。</w:t>
      </w:r>
    </w:p>
    <w:p w:rsidR="0002196D" w:rsidRDefault="00BD1EBD">
      <w:pPr>
        <w:pStyle w:val="a7"/>
        <w:adjustRightInd w:val="0"/>
        <w:snapToGrid w:val="0"/>
        <w:spacing w:after="0" w:line="360" w:lineRule="auto"/>
        <w:ind w:firstLineChars="200" w:firstLine="480"/>
        <w:rPr>
          <w:rFonts w:ascii="宋体" w:hAnsi="宋体" w:cs="宋体"/>
          <w:sz w:val="24"/>
        </w:rPr>
      </w:pPr>
      <w:r>
        <w:rPr>
          <w:rFonts w:ascii="宋体" w:hAnsi="宋体" w:cs="宋体" w:hint="eastAsia"/>
          <w:sz w:val="24"/>
        </w:rPr>
        <w:t>以上投标要求若需要提供证明文件、材料的，均应在投标材料上加盖投标人公章。</w:t>
      </w:r>
    </w:p>
    <w:p w:rsidR="0002196D" w:rsidRDefault="00BD1EBD">
      <w:pPr>
        <w:pStyle w:val="2"/>
        <w:adjustRightInd w:val="0"/>
        <w:snapToGrid w:val="0"/>
        <w:spacing w:before="0" w:after="0" w:line="360" w:lineRule="auto"/>
        <w:rPr>
          <w:rFonts w:asciiTheme="minorEastAsia" w:eastAsiaTheme="minorEastAsia" w:hAnsiTheme="minorEastAsia"/>
          <w:sz w:val="24"/>
          <w:szCs w:val="24"/>
        </w:rPr>
      </w:pPr>
      <w:bookmarkStart w:id="499" w:name="_Toc163636111"/>
      <w:bookmarkStart w:id="500" w:name="_Toc122449140"/>
      <w:bookmarkStart w:id="501" w:name="_Toc20428"/>
      <w:bookmarkStart w:id="502" w:name="_Toc1783"/>
      <w:r>
        <w:rPr>
          <w:rFonts w:asciiTheme="minorEastAsia" w:eastAsiaTheme="minorEastAsia" w:hAnsiTheme="minorEastAsia" w:hint="eastAsia"/>
          <w:sz w:val="24"/>
          <w:szCs w:val="24"/>
        </w:rPr>
        <w:t>八、报价要求</w:t>
      </w:r>
      <w:bookmarkEnd w:id="499"/>
    </w:p>
    <w:p w:rsidR="0002196D" w:rsidRDefault="00BD1EBD">
      <w:pPr>
        <w:pStyle w:val="2"/>
        <w:keepNext w:val="0"/>
        <w:keepLines w:val="0"/>
        <w:adjustRightInd w:val="0"/>
        <w:snapToGrid w:val="0"/>
        <w:spacing w:before="0" w:after="0" w:line="360" w:lineRule="auto"/>
        <w:rPr>
          <w:rFonts w:ascii="宋体" w:eastAsia="宋体" w:hAnsi="宋体"/>
          <w:b w:val="0"/>
          <w:bCs w:val="0"/>
          <w:sz w:val="24"/>
          <w:szCs w:val="24"/>
        </w:rPr>
      </w:pPr>
      <w:r>
        <w:rPr>
          <w:rFonts w:ascii="宋体" w:eastAsia="宋体" w:hAnsi="宋体" w:hint="eastAsia"/>
          <w:b w:val="0"/>
          <w:bCs w:val="0"/>
          <w:sz w:val="24"/>
          <w:szCs w:val="24"/>
        </w:rPr>
        <w:t xml:space="preserve">    </w:t>
      </w:r>
      <w:bookmarkStart w:id="503" w:name="_Toc162340948"/>
      <w:bookmarkStart w:id="504" w:name="_Toc163636112"/>
      <w:r>
        <w:rPr>
          <w:rFonts w:ascii="宋体" w:eastAsia="宋体" w:hAnsi="宋体" w:hint="eastAsia"/>
          <w:b w:val="0"/>
          <w:bCs w:val="0"/>
          <w:sz w:val="24"/>
          <w:szCs w:val="24"/>
        </w:rPr>
        <w:t>1.投标人必须对招标项目的所有内容进行投标，列出服务收费相关标准及依据，根据相应的建筑面积计算出每月、每年总费。</w:t>
      </w:r>
      <w:bookmarkEnd w:id="503"/>
      <w:bookmarkEnd w:id="504"/>
    </w:p>
    <w:p w:rsidR="0002196D" w:rsidRDefault="00BD1EBD">
      <w:pPr>
        <w:pStyle w:val="2"/>
        <w:keepNext w:val="0"/>
        <w:keepLines w:val="0"/>
        <w:adjustRightInd w:val="0"/>
        <w:snapToGrid w:val="0"/>
        <w:spacing w:before="0" w:after="0" w:line="360" w:lineRule="auto"/>
        <w:ind w:firstLineChars="200" w:firstLine="480"/>
        <w:rPr>
          <w:rFonts w:ascii="宋体" w:eastAsia="宋体" w:hAnsi="宋体"/>
          <w:b w:val="0"/>
          <w:bCs w:val="0"/>
          <w:sz w:val="24"/>
          <w:szCs w:val="24"/>
        </w:rPr>
      </w:pPr>
      <w:bookmarkStart w:id="505" w:name="_Toc162340949"/>
      <w:bookmarkStart w:id="506" w:name="_Toc163636113"/>
      <w:r>
        <w:rPr>
          <w:rFonts w:ascii="宋体" w:eastAsia="宋体" w:hAnsi="宋体" w:hint="eastAsia"/>
          <w:b w:val="0"/>
          <w:bCs w:val="0"/>
          <w:sz w:val="24"/>
          <w:szCs w:val="24"/>
        </w:rPr>
        <w:t>2.服务期限内的所有费用，投标人必须对报价构成进行说明，既必须详细列明员工工资及费用（</w:t>
      </w:r>
      <w:proofErr w:type="gramStart"/>
      <w:r>
        <w:rPr>
          <w:rFonts w:ascii="宋体" w:eastAsia="宋体" w:hAnsi="宋体" w:hint="eastAsia"/>
          <w:b w:val="0"/>
          <w:bCs w:val="0"/>
          <w:sz w:val="24"/>
          <w:szCs w:val="24"/>
        </w:rPr>
        <w:t>含员工</w:t>
      </w:r>
      <w:proofErr w:type="gramEnd"/>
      <w:r>
        <w:rPr>
          <w:rFonts w:ascii="宋体" w:eastAsia="宋体" w:hAnsi="宋体" w:hint="eastAsia"/>
          <w:b w:val="0"/>
          <w:bCs w:val="0"/>
          <w:sz w:val="24"/>
          <w:szCs w:val="24"/>
        </w:rPr>
        <w:t>加班费）、社保金、办公费用、邮电费、交通费、劳动保护费、固定资产摊销、清洁费用、其他物料消耗费、财产保护费、垃圾清运费用，除臭药品、招标代理服务费及不可预见费等所有费用。</w:t>
      </w:r>
      <w:bookmarkEnd w:id="505"/>
      <w:bookmarkEnd w:id="506"/>
    </w:p>
    <w:p w:rsidR="0002196D" w:rsidRDefault="00BD1EBD">
      <w:pPr>
        <w:pStyle w:val="2"/>
        <w:adjustRightInd w:val="0"/>
        <w:snapToGrid w:val="0"/>
        <w:spacing w:before="0" w:after="0" w:line="360" w:lineRule="auto"/>
        <w:rPr>
          <w:rFonts w:asciiTheme="minorEastAsia" w:eastAsiaTheme="minorEastAsia" w:hAnsiTheme="minorEastAsia"/>
          <w:sz w:val="24"/>
          <w:szCs w:val="24"/>
        </w:rPr>
      </w:pPr>
      <w:bookmarkStart w:id="507" w:name="_Toc163636114"/>
      <w:r>
        <w:rPr>
          <w:rFonts w:asciiTheme="minorEastAsia" w:eastAsiaTheme="minorEastAsia" w:hAnsiTheme="minorEastAsia" w:hint="eastAsia"/>
          <w:sz w:val="24"/>
          <w:szCs w:val="24"/>
        </w:rPr>
        <w:t>九、合同</w:t>
      </w:r>
      <w:r>
        <w:rPr>
          <w:rFonts w:asciiTheme="minorEastAsia" w:eastAsiaTheme="minorEastAsia" w:hAnsiTheme="minorEastAsia"/>
          <w:sz w:val="24"/>
          <w:szCs w:val="24"/>
        </w:rPr>
        <w:t>签订</w:t>
      </w:r>
      <w:bookmarkEnd w:id="471"/>
      <w:bookmarkEnd w:id="472"/>
      <w:bookmarkEnd w:id="473"/>
      <w:bookmarkEnd w:id="474"/>
      <w:bookmarkEnd w:id="475"/>
      <w:bookmarkEnd w:id="476"/>
      <w:bookmarkEnd w:id="477"/>
      <w:bookmarkEnd w:id="478"/>
      <w:bookmarkEnd w:id="479"/>
      <w:bookmarkEnd w:id="480"/>
      <w:bookmarkEnd w:id="500"/>
      <w:bookmarkEnd w:id="501"/>
      <w:bookmarkEnd w:id="502"/>
      <w:bookmarkEnd w:id="507"/>
    </w:p>
    <w:p w:rsidR="0002196D" w:rsidRDefault="00BD1EBD">
      <w:pPr>
        <w:widowControl/>
        <w:adjustRightInd w:val="0"/>
        <w:snapToGrid w:val="0"/>
        <w:spacing w:line="360" w:lineRule="auto"/>
        <w:ind w:firstLineChars="200" w:firstLine="480"/>
        <w:jc w:val="left"/>
        <w:rPr>
          <w:rFonts w:ascii="宋体" w:hAnsi="宋体"/>
          <w:sz w:val="24"/>
        </w:rPr>
      </w:pPr>
      <w:r>
        <w:rPr>
          <w:rFonts w:ascii="宋体" w:hAnsi="宋体" w:hint="eastAsia"/>
          <w:sz w:val="24"/>
        </w:rPr>
        <w:t>1.中标人接到《中标通知书》后两个工作日内，持《中标通知书》与招标人联系合同签订等相关事宜。招标文件条款、投标人的投标文件内容均为合同签订的基础。中标人应在合同签订后的一个工作日内将合同副本送采购代理机构备案。若因中标人自身原因导致不能完成合同签订手续的，招标人将不予退还投标保证金。</w:t>
      </w:r>
    </w:p>
    <w:p w:rsidR="0002196D" w:rsidRDefault="00BD1EBD">
      <w:pPr>
        <w:spacing w:line="360" w:lineRule="auto"/>
        <w:ind w:firstLineChars="200" w:firstLine="480"/>
        <w:rPr>
          <w:rFonts w:ascii="宋体" w:hAnsi="宋体" w:cs="宋体"/>
          <w:spacing w:val="9"/>
          <w:kern w:val="0"/>
          <w:sz w:val="24"/>
        </w:rPr>
      </w:pPr>
      <w:r>
        <w:rPr>
          <w:rFonts w:ascii="宋体" w:hAnsi="宋体" w:hint="eastAsia"/>
          <w:sz w:val="24"/>
        </w:rPr>
        <w:t>2.</w:t>
      </w:r>
      <w:r>
        <w:rPr>
          <w:rFonts w:ascii="宋体" w:hAnsi="宋体" w:hint="eastAsia"/>
          <w:sz w:val="24"/>
          <w:highlight w:val="yellow"/>
        </w:rPr>
        <w:t>本项目合同包1中标人与</w:t>
      </w:r>
      <w:r>
        <w:rPr>
          <w:rFonts w:ascii="宋体" w:hAnsi="宋体" w:cs="宋体" w:hint="eastAsia"/>
          <w:spacing w:val="9"/>
          <w:kern w:val="0"/>
          <w:sz w:val="24"/>
          <w:highlight w:val="yellow"/>
        </w:rPr>
        <w:t>厦门海发环保能源股份有限公司签订合同；</w:t>
      </w:r>
      <w:r>
        <w:rPr>
          <w:rFonts w:ascii="宋体" w:hAnsi="宋体" w:hint="eastAsia"/>
          <w:sz w:val="24"/>
          <w:highlight w:val="yellow"/>
        </w:rPr>
        <w:t>合同包2中标人与</w:t>
      </w:r>
      <w:r>
        <w:rPr>
          <w:rFonts w:ascii="宋体" w:hAnsi="宋体" w:cs="宋体" w:hint="eastAsia"/>
          <w:spacing w:val="9"/>
          <w:kern w:val="0"/>
          <w:sz w:val="24"/>
          <w:highlight w:val="yellow"/>
        </w:rPr>
        <w:t>厦门同集热电有限公司签订合同。</w:t>
      </w:r>
    </w:p>
    <w:p w:rsidR="0002196D" w:rsidRDefault="00BD1EBD">
      <w:pPr>
        <w:pStyle w:val="2"/>
        <w:adjustRightInd w:val="0"/>
        <w:snapToGrid w:val="0"/>
        <w:spacing w:before="0" w:after="0" w:line="360" w:lineRule="auto"/>
        <w:rPr>
          <w:rFonts w:asciiTheme="minorEastAsia" w:eastAsiaTheme="minorEastAsia" w:hAnsiTheme="minorEastAsia"/>
          <w:sz w:val="24"/>
          <w:szCs w:val="24"/>
          <w:highlight w:val="yellow"/>
        </w:rPr>
      </w:pPr>
      <w:bookmarkStart w:id="508" w:name="_Toc163636115"/>
      <w:r>
        <w:rPr>
          <w:rFonts w:asciiTheme="minorEastAsia" w:eastAsiaTheme="minorEastAsia" w:hAnsiTheme="minorEastAsia" w:hint="eastAsia"/>
          <w:sz w:val="24"/>
          <w:szCs w:val="24"/>
          <w:highlight w:val="yellow"/>
        </w:rPr>
        <w:t>十、合同履约金</w:t>
      </w:r>
      <w:bookmarkEnd w:id="508"/>
    </w:p>
    <w:p w:rsidR="0002196D" w:rsidRDefault="00BD1EBD">
      <w:pPr>
        <w:widowControl/>
        <w:adjustRightInd w:val="0"/>
        <w:snapToGrid w:val="0"/>
        <w:spacing w:line="360" w:lineRule="auto"/>
        <w:ind w:firstLineChars="200" w:firstLine="480"/>
        <w:jc w:val="left"/>
        <w:rPr>
          <w:rFonts w:ascii="宋体" w:hAnsi="宋体"/>
          <w:sz w:val="24"/>
        </w:rPr>
      </w:pPr>
      <w:r>
        <w:rPr>
          <w:rFonts w:ascii="宋体" w:hAnsi="宋体" w:hint="eastAsia"/>
          <w:sz w:val="24"/>
          <w:highlight w:val="yellow"/>
        </w:rPr>
        <w:t>中标人于合同签订后5日历</w:t>
      </w:r>
      <w:r w:rsidR="00725084">
        <w:rPr>
          <w:rFonts w:ascii="宋体" w:hAnsi="宋体" w:hint="eastAsia"/>
          <w:sz w:val="24"/>
          <w:highlight w:val="yellow"/>
        </w:rPr>
        <w:t>日</w:t>
      </w:r>
      <w:r>
        <w:rPr>
          <w:rFonts w:ascii="宋体" w:hAnsi="宋体" w:hint="eastAsia"/>
          <w:sz w:val="24"/>
          <w:highlight w:val="yellow"/>
        </w:rPr>
        <w:t>内向招标人缴交合同履约金，</w:t>
      </w:r>
      <w:r>
        <w:rPr>
          <w:rFonts w:ascii="宋体" w:hAnsi="宋体" w:hint="eastAsia"/>
          <w:sz w:val="24"/>
          <w:highlight w:val="green"/>
        </w:rPr>
        <w:t>合同包1</w:t>
      </w:r>
      <w:proofErr w:type="gramStart"/>
      <w:r>
        <w:rPr>
          <w:rFonts w:ascii="宋体" w:hAnsi="宋体" w:hint="eastAsia"/>
          <w:sz w:val="24"/>
          <w:highlight w:val="green"/>
        </w:rPr>
        <w:t>伍万</w:t>
      </w:r>
      <w:proofErr w:type="gramEnd"/>
      <w:r>
        <w:rPr>
          <w:rFonts w:ascii="宋体" w:hAnsi="宋体" w:hint="eastAsia"/>
          <w:sz w:val="24"/>
          <w:highlight w:val="green"/>
        </w:rPr>
        <w:t>元整，合同包2</w:t>
      </w:r>
      <w:proofErr w:type="gramStart"/>
      <w:r>
        <w:rPr>
          <w:rFonts w:ascii="宋体" w:hAnsi="宋体" w:hint="eastAsia"/>
          <w:sz w:val="24"/>
          <w:highlight w:val="green"/>
        </w:rPr>
        <w:t>叁万</w:t>
      </w:r>
      <w:proofErr w:type="gramEnd"/>
      <w:r>
        <w:rPr>
          <w:rFonts w:ascii="宋体" w:hAnsi="宋体" w:hint="eastAsia"/>
          <w:sz w:val="24"/>
          <w:highlight w:val="green"/>
        </w:rPr>
        <w:t>元整，</w:t>
      </w:r>
      <w:r w:rsidR="00725084">
        <w:rPr>
          <w:rFonts w:ascii="宋体" w:hAnsi="宋体" w:hint="eastAsia"/>
          <w:sz w:val="24"/>
          <w:highlight w:val="yellow"/>
        </w:rPr>
        <w:t>作为合同履约</w:t>
      </w:r>
      <w:r>
        <w:rPr>
          <w:rFonts w:ascii="宋体" w:hAnsi="宋体" w:hint="eastAsia"/>
          <w:sz w:val="24"/>
          <w:highlight w:val="yellow"/>
        </w:rPr>
        <w:t>保证金，本次合同履约结束后且中标人服务无质量问题经招标人确认无误后5日历</w:t>
      </w:r>
      <w:r w:rsidR="00064056">
        <w:rPr>
          <w:rFonts w:ascii="宋体" w:hAnsi="宋体" w:hint="eastAsia"/>
          <w:sz w:val="24"/>
          <w:highlight w:val="yellow"/>
        </w:rPr>
        <w:t>日</w:t>
      </w:r>
      <w:r>
        <w:rPr>
          <w:rFonts w:ascii="宋体" w:hAnsi="宋体" w:hint="eastAsia"/>
          <w:sz w:val="24"/>
          <w:highlight w:val="yellow"/>
        </w:rPr>
        <w:t>内退还保证金，若本次合同未</w:t>
      </w:r>
      <w:r w:rsidR="00725084">
        <w:rPr>
          <w:rFonts w:ascii="宋体" w:hAnsi="宋体" w:hint="eastAsia"/>
          <w:sz w:val="24"/>
          <w:highlight w:val="yellow"/>
        </w:rPr>
        <w:t>按质量</w:t>
      </w:r>
      <w:r>
        <w:rPr>
          <w:rFonts w:ascii="宋体" w:hAnsi="宋体" w:hint="eastAsia"/>
          <w:sz w:val="24"/>
          <w:highlight w:val="yellow"/>
        </w:rPr>
        <w:t>履约</w:t>
      </w:r>
      <w:r w:rsidR="00725084">
        <w:rPr>
          <w:rFonts w:ascii="宋体" w:hAnsi="宋体" w:hint="eastAsia"/>
          <w:sz w:val="24"/>
          <w:highlight w:val="yellow"/>
        </w:rPr>
        <w:t>的</w:t>
      </w:r>
      <w:r>
        <w:rPr>
          <w:rFonts w:ascii="宋体" w:hAnsi="宋体" w:hint="eastAsia"/>
          <w:sz w:val="24"/>
          <w:highlight w:val="yellow"/>
        </w:rPr>
        <w:t>，将不予退还保证金。</w:t>
      </w:r>
    </w:p>
    <w:p w:rsidR="0002196D" w:rsidRDefault="00BD1EBD">
      <w:pPr>
        <w:pStyle w:val="2"/>
        <w:adjustRightInd w:val="0"/>
        <w:snapToGrid w:val="0"/>
        <w:spacing w:before="0" w:after="0" w:line="360" w:lineRule="auto"/>
        <w:rPr>
          <w:rFonts w:asciiTheme="minorEastAsia" w:eastAsiaTheme="minorEastAsia" w:hAnsiTheme="minorEastAsia"/>
          <w:sz w:val="24"/>
          <w:szCs w:val="24"/>
        </w:rPr>
      </w:pPr>
      <w:bookmarkStart w:id="509" w:name="_Toc21837"/>
      <w:bookmarkStart w:id="510" w:name="_Toc26583"/>
      <w:bookmarkStart w:id="511" w:name="_Toc8172"/>
      <w:bookmarkStart w:id="512" w:name="_Toc24784"/>
      <w:bookmarkStart w:id="513" w:name="_Toc163636116"/>
      <w:r>
        <w:rPr>
          <w:rFonts w:asciiTheme="minorEastAsia" w:eastAsiaTheme="minorEastAsia" w:hAnsiTheme="minorEastAsia" w:hint="eastAsia"/>
          <w:sz w:val="24"/>
          <w:szCs w:val="24"/>
        </w:rPr>
        <w:lastRenderedPageBreak/>
        <w:t>十一、考核</w:t>
      </w:r>
      <w:bookmarkEnd w:id="509"/>
      <w:bookmarkEnd w:id="510"/>
      <w:bookmarkEnd w:id="511"/>
      <w:bookmarkEnd w:id="512"/>
      <w:bookmarkEnd w:id="513"/>
    </w:p>
    <w:p w:rsidR="0002196D" w:rsidRDefault="00BD1EBD">
      <w:pPr>
        <w:pStyle w:val="null3"/>
        <w:spacing w:line="360" w:lineRule="auto"/>
        <w:ind w:firstLineChars="200" w:firstLine="480"/>
        <w:jc w:val="both"/>
        <w:rPr>
          <w:rFonts w:ascii="宋体" w:eastAsia="宋体" w:hAnsi="宋体" w:cs="宋体" w:hint="default"/>
          <w:bCs/>
          <w:sz w:val="24"/>
          <w:szCs w:val="24"/>
          <w:lang w:eastAsia="zh-CN"/>
        </w:rPr>
      </w:pPr>
      <w:bookmarkStart w:id="514" w:name="_Toc23405"/>
      <w:bookmarkStart w:id="515" w:name="_Toc20993"/>
      <w:bookmarkStart w:id="516" w:name="_Toc122449141"/>
      <w:r>
        <w:rPr>
          <w:rFonts w:ascii="宋体" w:eastAsia="宋体" w:hAnsi="宋体" w:cs="宋体"/>
          <w:bCs/>
          <w:sz w:val="24"/>
          <w:szCs w:val="24"/>
        </w:rPr>
        <w:t>合同签订后，实行考核制度。三个月磨合期后，按季度考核，经考核合格（综合得分大于等于90分），正常全额支付当季度物业服务费；经考核不合格（综合得分低于90分），暂扣当季度物业服务费用2万元，待中标人整改（整改期限为一周）验收合格后方可同下季度物业服务费一起支付，否则招标人不支付暂扣当季度物业服务费；连续两个季度考核不合格且整改验收不合格或连续三个季度考核不合格的，招标人将不再支付暂扣相关季度的物业服务费用，并有权终止合同，中标人应无条件配合。</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5612"/>
        <w:gridCol w:w="1701"/>
        <w:gridCol w:w="754"/>
      </w:tblGrid>
      <w:tr w:rsidR="0002196D">
        <w:trPr>
          <w:jc w:val="center"/>
        </w:trPr>
        <w:tc>
          <w:tcPr>
            <w:tcW w:w="1260" w:type="dxa"/>
          </w:tcPr>
          <w:p w:rsidR="0002196D" w:rsidRDefault="00BD1EBD">
            <w:pPr>
              <w:spacing w:line="400" w:lineRule="exact"/>
              <w:jc w:val="center"/>
              <w:rPr>
                <w:rFonts w:ascii="宋体" w:hAnsi="宋体" w:cs="宋体"/>
                <w:b/>
                <w:sz w:val="24"/>
              </w:rPr>
            </w:pPr>
            <w:r>
              <w:rPr>
                <w:rFonts w:ascii="宋体" w:hAnsi="宋体" w:cs="宋体" w:hint="eastAsia"/>
                <w:b/>
                <w:sz w:val="24"/>
              </w:rPr>
              <w:t>类别</w:t>
            </w:r>
          </w:p>
        </w:tc>
        <w:tc>
          <w:tcPr>
            <w:tcW w:w="5612" w:type="dxa"/>
          </w:tcPr>
          <w:p w:rsidR="0002196D" w:rsidRDefault="00BD1EBD">
            <w:pPr>
              <w:spacing w:line="400" w:lineRule="exact"/>
              <w:jc w:val="center"/>
              <w:rPr>
                <w:rFonts w:ascii="宋体" w:hAnsi="宋体" w:cs="宋体"/>
                <w:b/>
                <w:sz w:val="24"/>
              </w:rPr>
            </w:pPr>
            <w:r>
              <w:rPr>
                <w:rFonts w:ascii="宋体" w:hAnsi="宋体" w:cs="宋体" w:hint="eastAsia"/>
                <w:b/>
                <w:sz w:val="24"/>
              </w:rPr>
              <w:t>具体项目</w:t>
            </w:r>
          </w:p>
        </w:tc>
        <w:tc>
          <w:tcPr>
            <w:tcW w:w="1701" w:type="dxa"/>
          </w:tcPr>
          <w:p w:rsidR="0002196D" w:rsidRDefault="00BD1EBD">
            <w:pPr>
              <w:spacing w:line="400" w:lineRule="exact"/>
              <w:jc w:val="center"/>
              <w:rPr>
                <w:rFonts w:ascii="宋体" w:hAnsi="宋体"/>
                <w:b/>
                <w:sz w:val="24"/>
              </w:rPr>
            </w:pPr>
            <w:r>
              <w:rPr>
                <w:rFonts w:ascii="宋体" w:hAnsi="宋体" w:hint="eastAsia"/>
                <w:b/>
                <w:sz w:val="24"/>
              </w:rPr>
              <w:t>扣分标准</w:t>
            </w:r>
          </w:p>
          <w:p w:rsidR="0002196D" w:rsidRDefault="00BD1EBD">
            <w:pPr>
              <w:spacing w:line="400" w:lineRule="exact"/>
              <w:jc w:val="center"/>
              <w:rPr>
                <w:rFonts w:ascii="宋体" w:hAnsi="宋体"/>
                <w:b/>
                <w:sz w:val="24"/>
              </w:rPr>
            </w:pPr>
            <w:r>
              <w:rPr>
                <w:rFonts w:ascii="宋体" w:hAnsi="宋体" w:hint="eastAsia"/>
                <w:b/>
                <w:sz w:val="24"/>
              </w:rPr>
              <w:t>（每</w:t>
            </w:r>
            <w:proofErr w:type="gramStart"/>
            <w:r>
              <w:rPr>
                <w:rFonts w:ascii="宋体" w:hAnsi="宋体" w:hint="eastAsia"/>
                <w:b/>
                <w:sz w:val="24"/>
              </w:rPr>
              <w:t>人次/</w:t>
            </w:r>
            <w:proofErr w:type="gramEnd"/>
            <w:r>
              <w:rPr>
                <w:rFonts w:ascii="宋体" w:hAnsi="宋体" w:hint="eastAsia"/>
                <w:b/>
                <w:sz w:val="24"/>
              </w:rPr>
              <w:t>次）</w:t>
            </w:r>
          </w:p>
        </w:tc>
        <w:tc>
          <w:tcPr>
            <w:tcW w:w="754" w:type="dxa"/>
            <w:vAlign w:val="center"/>
          </w:tcPr>
          <w:p w:rsidR="0002196D" w:rsidRDefault="00BD1EBD">
            <w:pPr>
              <w:spacing w:line="400" w:lineRule="exact"/>
              <w:jc w:val="center"/>
              <w:rPr>
                <w:rFonts w:ascii="宋体" w:hAnsi="宋体"/>
                <w:b/>
                <w:sz w:val="24"/>
              </w:rPr>
            </w:pPr>
            <w:r>
              <w:rPr>
                <w:rFonts w:ascii="宋体" w:hAnsi="宋体" w:hint="eastAsia"/>
                <w:b/>
                <w:sz w:val="24"/>
              </w:rPr>
              <w:t>备注</w:t>
            </w:r>
          </w:p>
        </w:tc>
      </w:tr>
      <w:tr w:rsidR="0002196D">
        <w:trPr>
          <w:cantSplit/>
          <w:jc w:val="center"/>
        </w:trPr>
        <w:tc>
          <w:tcPr>
            <w:tcW w:w="1260" w:type="dxa"/>
            <w:vMerge w:val="restart"/>
            <w:vAlign w:val="center"/>
          </w:tcPr>
          <w:p w:rsidR="0002196D" w:rsidRDefault="00BD1EBD">
            <w:pPr>
              <w:spacing w:line="400" w:lineRule="exact"/>
              <w:jc w:val="center"/>
              <w:rPr>
                <w:rFonts w:ascii="宋体" w:hAnsi="宋体" w:cs="宋体"/>
                <w:sz w:val="24"/>
              </w:rPr>
            </w:pPr>
            <w:r>
              <w:rPr>
                <w:rFonts w:ascii="宋体" w:hAnsi="宋体" w:cs="宋体" w:hint="eastAsia"/>
                <w:sz w:val="24"/>
              </w:rPr>
              <w:t>公共秩序</w:t>
            </w:r>
          </w:p>
          <w:p w:rsidR="0002196D" w:rsidRDefault="00BD1EBD">
            <w:pPr>
              <w:spacing w:line="400" w:lineRule="exact"/>
              <w:jc w:val="center"/>
              <w:rPr>
                <w:rFonts w:ascii="宋体" w:hAnsi="宋体" w:cs="宋体"/>
                <w:sz w:val="24"/>
              </w:rPr>
            </w:pPr>
            <w:r>
              <w:rPr>
                <w:rFonts w:ascii="宋体" w:hAnsi="宋体" w:cs="宋体" w:hint="eastAsia"/>
                <w:sz w:val="24"/>
              </w:rPr>
              <w:t>维护</w:t>
            </w:r>
          </w:p>
          <w:p w:rsidR="0002196D" w:rsidRDefault="00BD1EBD">
            <w:pPr>
              <w:spacing w:line="400" w:lineRule="exact"/>
              <w:jc w:val="center"/>
              <w:rPr>
                <w:rFonts w:ascii="宋体" w:hAnsi="宋体" w:cs="宋体"/>
                <w:sz w:val="24"/>
              </w:rPr>
            </w:pPr>
            <w:r>
              <w:rPr>
                <w:rFonts w:ascii="宋体" w:hAnsi="宋体" w:cs="宋体" w:hint="eastAsia"/>
                <w:sz w:val="24"/>
              </w:rPr>
              <w:t>(25分)</w:t>
            </w:r>
          </w:p>
        </w:tc>
        <w:tc>
          <w:tcPr>
            <w:tcW w:w="5612" w:type="dxa"/>
          </w:tcPr>
          <w:p w:rsidR="0002196D" w:rsidRDefault="00BD1EBD">
            <w:pPr>
              <w:spacing w:line="400" w:lineRule="exact"/>
              <w:rPr>
                <w:rFonts w:ascii="宋体" w:hAnsi="宋体" w:cs="宋体"/>
                <w:sz w:val="24"/>
              </w:rPr>
            </w:pPr>
            <w:r>
              <w:rPr>
                <w:rFonts w:ascii="宋体" w:hAnsi="宋体" w:cs="宋体" w:hint="eastAsia"/>
                <w:sz w:val="24"/>
              </w:rPr>
              <w:t>车辆停放秩序管理不到位</w:t>
            </w:r>
          </w:p>
        </w:tc>
        <w:tc>
          <w:tcPr>
            <w:tcW w:w="1701" w:type="dxa"/>
          </w:tcPr>
          <w:p w:rsidR="0002196D" w:rsidRDefault="00BD1EBD">
            <w:pPr>
              <w:spacing w:line="500" w:lineRule="exact"/>
              <w:jc w:val="center"/>
              <w:rPr>
                <w:rFonts w:ascii="宋体" w:hAnsi="宋体"/>
                <w:sz w:val="24"/>
              </w:rPr>
            </w:pPr>
            <w:r>
              <w:rPr>
                <w:rFonts w:ascii="宋体" w:hAnsi="宋体" w:hint="eastAsia"/>
                <w:sz w:val="24"/>
              </w:rPr>
              <w:t>3</w:t>
            </w:r>
          </w:p>
        </w:tc>
        <w:tc>
          <w:tcPr>
            <w:tcW w:w="754" w:type="dxa"/>
          </w:tcPr>
          <w:p w:rsidR="0002196D" w:rsidRDefault="0002196D">
            <w:pPr>
              <w:spacing w:line="400" w:lineRule="exact"/>
              <w:rPr>
                <w:rFonts w:ascii="宋体" w:hAnsi="宋体"/>
                <w:sz w:val="24"/>
              </w:rPr>
            </w:pPr>
          </w:p>
        </w:tc>
      </w:tr>
      <w:tr w:rsidR="0002196D">
        <w:trPr>
          <w:cantSplit/>
          <w:trHeight w:val="330"/>
          <w:jc w:val="center"/>
        </w:trPr>
        <w:tc>
          <w:tcPr>
            <w:tcW w:w="1260" w:type="dxa"/>
            <w:vMerge/>
            <w:vAlign w:val="center"/>
          </w:tcPr>
          <w:p w:rsidR="0002196D" w:rsidRDefault="0002196D">
            <w:pPr>
              <w:spacing w:line="400" w:lineRule="exact"/>
              <w:jc w:val="center"/>
              <w:rPr>
                <w:rFonts w:ascii="宋体" w:hAnsi="宋体" w:cs="宋体"/>
                <w:sz w:val="24"/>
              </w:rPr>
            </w:pPr>
          </w:p>
        </w:tc>
        <w:tc>
          <w:tcPr>
            <w:tcW w:w="5612" w:type="dxa"/>
          </w:tcPr>
          <w:p w:rsidR="0002196D" w:rsidRDefault="00BD1EBD">
            <w:pPr>
              <w:spacing w:line="400" w:lineRule="exact"/>
              <w:rPr>
                <w:rFonts w:ascii="宋体" w:hAnsi="宋体" w:cs="宋体"/>
                <w:sz w:val="24"/>
              </w:rPr>
            </w:pPr>
            <w:r>
              <w:rPr>
                <w:rFonts w:ascii="宋体" w:hAnsi="宋体" w:cs="宋体" w:hint="eastAsia"/>
                <w:sz w:val="24"/>
              </w:rPr>
              <w:t>门岗因工作失误，导致未登记的车擅入本园区</w:t>
            </w:r>
          </w:p>
        </w:tc>
        <w:tc>
          <w:tcPr>
            <w:tcW w:w="1701" w:type="dxa"/>
          </w:tcPr>
          <w:p w:rsidR="0002196D" w:rsidRDefault="00BD1EBD">
            <w:pPr>
              <w:spacing w:line="500" w:lineRule="exact"/>
              <w:jc w:val="center"/>
              <w:rPr>
                <w:rFonts w:ascii="宋体" w:hAnsi="宋体"/>
                <w:sz w:val="24"/>
              </w:rPr>
            </w:pPr>
            <w:r>
              <w:rPr>
                <w:rFonts w:ascii="宋体" w:hAnsi="宋体" w:hint="eastAsia"/>
                <w:sz w:val="24"/>
              </w:rPr>
              <w:t>3</w:t>
            </w:r>
          </w:p>
        </w:tc>
        <w:tc>
          <w:tcPr>
            <w:tcW w:w="754" w:type="dxa"/>
          </w:tcPr>
          <w:p w:rsidR="0002196D" w:rsidRDefault="0002196D">
            <w:pPr>
              <w:spacing w:line="400" w:lineRule="exact"/>
              <w:rPr>
                <w:rFonts w:ascii="宋体" w:hAnsi="宋体"/>
                <w:sz w:val="24"/>
              </w:rPr>
            </w:pPr>
          </w:p>
        </w:tc>
      </w:tr>
      <w:tr w:rsidR="0002196D">
        <w:trPr>
          <w:cantSplit/>
          <w:trHeight w:val="90"/>
          <w:jc w:val="center"/>
        </w:trPr>
        <w:tc>
          <w:tcPr>
            <w:tcW w:w="1260" w:type="dxa"/>
            <w:vMerge/>
            <w:vAlign w:val="center"/>
          </w:tcPr>
          <w:p w:rsidR="0002196D" w:rsidRDefault="0002196D">
            <w:pPr>
              <w:spacing w:line="400" w:lineRule="exact"/>
              <w:jc w:val="center"/>
              <w:rPr>
                <w:rFonts w:ascii="宋体" w:hAnsi="宋体" w:cs="宋体"/>
                <w:sz w:val="24"/>
              </w:rPr>
            </w:pPr>
          </w:p>
        </w:tc>
        <w:tc>
          <w:tcPr>
            <w:tcW w:w="5612" w:type="dxa"/>
          </w:tcPr>
          <w:p w:rsidR="0002196D" w:rsidRDefault="00BD1EBD">
            <w:pPr>
              <w:spacing w:line="400" w:lineRule="exact"/>
              <w:rPr>
                <w:rFonts w:ascii="宋体" w:hAnsi="宋体" w:cs="宋体"/>
                <w:sz w:val="24"/>
              </w:rPr>
            </w:pPr>
            <w:r>
              <w:rPr>
                <w:rFonts w:ascii="宋体" w:hAnsi="宋体" w:cs="宋体" w:hint="eastAsia"/>
                <w:sz w:val="24"/>
              </w:rPr>
              <w:t>有效的群众投诉</w:t>
            </w:r>
            <w:proofErr w:type="gramStart"/>
            <w:r>
              <w:rPr>
                <w:rFonts w:ascii="宋体" w:hAnsi="宋体" w:cs="宋体" w:hint="eastAsia"/>
                <w:sz w:val="24"/>
              </w:rPr>
              <w:t>维序员</w:t>
            </w:r>
            <w:proofErr w:type="gramEnd"/>
          </w:p>
        </w:tc>
        <w:tc>
          <w:tcPr>
            <w:tcW w:w="1701" w:type="dxa"/>
          </w:tcPr>
          <w:p w:rsidR="0002196D" w:rsidRDefault="00BD1EBD">
            <w:pPr>
              <w:spacing w:line="500" w:lineRule="exact"/>
              <w:jc w:val="center"/>
              <w:rPr>
                <w:rFonts w:ascii="宋体" w:hAnsi="宋体"/>
                <w:sz w:val="24"/>
              </w:rPr>
            </w:pPr>
            <w:r>
              <w:rPr>
                <w:rFonts w:ascii="宋体" w:hAnsi="宋体" w:hint="eastAsia"/>
                <w:sz w:val="24"/>
              </w:rPr>
              <w:t>2</w:t>
            </w:r>
          </w:p>
        </w:tc>
        <w:tc>
          <w:tcPr>
            <w:tcW w:w="754" w:type="dxa"/>
          </w:tcPr>
          <w:p w:rsidR="0002196D" w:rsidRDefault="0002196D">
            <w:pPr>
              <w:spacing w:line="400" w:lineRule="exact"/>
              <w:rPr>
                <w:rFonts w:ascii="宋体" w:hAnsi="宋体"/>
                <w:sz w:val="24"/>
                <w:highlight w:val="red"/>
              </w:rPr>
            </w:pPr>
          </w:p>
        </w:tc>
      </w:tr>
      <w:tr w:rsidR="0002196D">
        <w:trPr>
          <w:cantSplit/>
          <w:trHeight w:val="315"/>
          <w:jc w:val="center"/>
        </w:trPr>
        <w:tc>
          <w:tcPr>
            <w:tcW w:w="1260" w:type="dxa"/>
            <w:vMerge/>
            <w:vAlign w:val="center"/>
          </w:tcPr>
          <w:p w:rsidR="0002196D" w:rsidRDefault="0002196D">
            <w:pPr>
              <w:spacing w:line="400" w:lineRule="exact"/>
              <w:jc w:val="center"/>
              <w:rPr>
                <w:rFonts w:ascii="宋体" w:hAnsi="宋体" w:cs="宋体"/>
                <w:sz w:val="24"/>
              </w:rPr>
            </w:pPr>
          </w:p>
        </w:tc>
        <w:tc>
          <w:tcPr>
            <w:tcW w:w="5612" w:type="dxa"/>
          </w:tcPr>
          <w:p w:rsidR="0002196D" w:rsidRDefault="00BD1EBD">
            <w:pPr>
              <w:spacing w:line="400" w:lineRule="exact"/>
              <w:rPr>
                <w:rFonts w:ascii="宋体" w:hAnsi="宋体" w:cs="宋体"/>
                <w:sz w:val="24"/>
              </w:rPr>
            </w:pPr>
            <w:proofErr w:type="gramStart"/>
            <w:r>
              <w:rPr>
                <w:rFonts w:ascii="宋体" w:hAnsi="宋体" w:cs="宋体" w:hint="eastAsia"/>
                <w:sz w:val="24"/>
              </w:rPr>
              <w:t>维序员脱岗</w:t>
            </w:r>
            <w:proofErr w:type="gramEnd"/>
            <w:r>
              <w:rPr>
                <w:rFonts w:ascii="宋体" w:hAnsi="宋体" w:cs="宋体" w:hint="eastAsia"/>
                <w:sz w:val="24"/>
              </w:rPr>
              <w:t>，未造成责任事故</w:t>
            </w:r>
          </w:p>
        </w:tc>
        <w:tc>
          <w:tcPr>
            <w:tcW w:w="1701" w:type="dxa"/>
          </w:tcPr>
          <w:p w:rsidR="0002196D" w:rsidRDefault="00BD1EBD">
            <w:pPr>
              <w:spacing w:line="500" w:lineRule="exact"/>
              <w:jc w:val="center"/>
              <w:rPr>
                <w:rFonts w:ascii="宋体" w:hAnsi="宋体"/>
                <w:sz w:val="24"/>
              </w:rPr>
            </w:pPr>
            <w:r>
              <w:rPr>
                <w:rFonts w:ascii="宋体" w:hAnsi="宋体" w:hint="eastAsia"/>
                <w:sz w:val="24"/>
              </w:rPr>
              <w:t>3</w:t>
            </w:r>
          </w:p>
        </w:tc>
        <w:tc>
          <w:tcPr>
            <w:tcW w:w="754" w:type="dxa"/>
          </w:tcPr>
          <w:p w:rsidR="0002196D" w:rsidRDefault="0002196D">
            <w:pPr>
              <w:spacing w:line="400" w:lineRule="exact"/>
              <w:rPr>
                <w:rFonts w:ascii="宋体" w:hAnsi="宋体"/>
                <w:sz w:val="24"/>
              </w:rPr>
            </w:pPr>
          </w:p>
        </w:tc>
      </w:tr>
      <w:tr w:rsidR="0002196D">
        <w:trPr>
          <w:cantSplit/>
          <w:trHeight w:val="180"/>
          <w:jc w:val="center"/>
        </w:trPr>
        <w:tc>
          <w:tcPr>
            <w:tcW w:w="1260" w:type="dxa"/>
            <w:vMerge/>
            <w:vAlign w:val="center"/>
          </w:tcPr>
          <w:p w:rsidR="0002196D" w:rsidRDefault="0002196D">
            <w:pPr>
              <w:spacing w:line="400" w:lineRule="exact"/>
              <w:jc w:val="center"/>
              <w:rPr>
                <w:rFonts w:ascii="宋体" w:hAnsi="宋体" w:cs="宋体"/>
                <w:sz w:val="24"/>
              </w:rPr>
            </w:pPr>
          </w:p>
        </w:tc>
        <w:tc>
          <w:tcPr>
            <w:tcW w:w="5612" w:type="dxa"/>
          </w:tcPr>
          <w:p w:rsidR="0002196D" w:rsidRDefault="00BD1EBD">
            <w:pPr>
              <w:spacing w:line="400" w:lineRule="exact"/>
              <w:rPr>
                <w:rFonts w:ascii="宋体" w:hAnsi="宋体" w:cs="宋体"/>
                <w:sz w:val="24"/>
              </w:rPr>
            </w:pPr>
            <w:proofErr w:type="gramStart"/>
            <w:r>
              <w:rPr>
                <w:rFonts w:ascii="宋体" w:hAnsi="宋体" w:cs="宋体" w:hint="eastAsia"/>
                <w:sz w:val="24"/>
              </w:rPr>
              <w:t>维序员脱岗</w:t>
            </w:r>
            <w:proofErr w:type="gramEnd"/>
            <w:r>
              <w:rPr>
                <w:rFonts w:ascii="宋体" w:hAnsi="宋体" w:cs="宋体" w:hint="eastAsia"/>
                <w:sz w:val="24"/>
              </w:rPr>
              <w:t>，已造成责任事故</w:t>
            </w:r>
          </w:p>
        </w:tc>
        <w:tc>
          <w:tcPr>
            <w:tcW w:w="1701" w:type="dxa"/>
          </w:tcPr>
          <w:p w:rsidR="0002196D" w:rsidRDefault="00BD1EBD">
            <w:pPr>
              <w:spacing w:line="500" w:lineRule="exact"/>
              <w:jc w:val="center"/>
              <w:rPr>
                <w:rFonts w:ascii="宋体" w:hAnsi="宋体"/>
                <w:sz w:val="24"/>
              </w:rPr>
            </w:pPr>
            <w:r>
              <w:rPr>
                <w:rFonts w:ascii="宋体" w:hAnsi="宋体" w:hint="eastAsia"/>
                <w:sz w:val="24"/>
              </w:rPr>
              <w:t>5</w:t>
            </w:r>
          </w:p>
        </w:tc>
        <w:tc>
          <w:tcPr>
            <w:tcW w:w="754" w:type="dxa"/>
          </w:tcPr>
          <w:p w:rsidR="0002196D" w:rsidRDefault="0002196D">
            <w:pPr>
              <w:spacing w:line="400" w:lineRule="exact"/>
              <w:rPr>
                <w:rFonts w:ascii="宋体" w:hAnsi="宋体"/>
                <w:sz w:val="24"/>
              </w:rPr>
            </w:pPr>
          </w:p>
        </w:tc>
      </w:tr>
      <w:tr w:rsidR="0002196D">
        <w:trPr>
          <w:cantSplit/>
          <w:jc w:val="center"/>
        </w:trPr>
        <w:tc>
          <w:tcPr>
            <w:tcW w:w="1260" w:type="dxa"/>
            <w:vMerge/>
            <w:vAlign w:val="center"/>
          </w:tcPr>
          <w:p w:rsidR="0002196D" w:rsidRDefault="0002196D">
            <w:pPr>
              <w:spacing w:line="400" w:lineRule="exact"/>
              <w:jc w:val="center"/>
              <w:rPr>
                <w:rFonts w:ascii="宋体" w:hAnsi="宋体" w:cs="宋体"/>
                <w:sz w:val="24"/>
              </w:rPr>
            </w:pPr>
          </w:p>
        </w:tc>
        <w:tc>
          <w:tcPr>
            <w:tcW w:w="5612" w:type="dxa"/>
          </w:tcPr>
          <w:p w:rsidR="0002196D" w:rsidRDefault="00BD1EBD">
            <w:pPr>
              <w:spacing w:line="400" w:lineRule="exact"/>
              <w:rPr>
                <w:rFonts w:ascii="宋体" w:hAnsi="宋体" w:cs="宋体"/>
                <w:sz w:val="24"/>
              </w:rPr>
            </w:pPr>
            <w:proofErr w:type="gramStart"/>
            <w:r>
              <w:rPr>
                <w:rFonts w:ascii="宋体" w:hAnsi="宋体" w:cs="宋体" w:hint="eastAsia"/>
                <w:sz w:val="24"/>
              </w:rPr>
              <w:t>维序员</w:t>
            </w:r>
            <w:proofErr w:type="gramEnd"/>
            <w:r>
              <w:rPr>
                <w:rFonts w:ascii="宋体" w:hAnsi="宋体" w:cs="宋体" w:hint="eastAsia"/>
                <w:sz w:val="24"/>
              </w:rPr>
              <w:t>巡查打卡不到位</w:t>
            </w:r>
          </w:p>
        </w:tc>
        <w:tc>
          <w:tcPr>
            <w:tcW w:w="1701" w:type="dxa"/>
          </w:tcPr>
          <w:p w:rsidR="0002196D" w:rsidRDefault="00BD1EBD">
            <w:pPr>
              <w:spacing w:line="500" w:lineRule="exact"/>
              <w:jc w:val="center"/>
              <w:rPr>
                <w:rFonts w:ascii="宋体" w:hAnsi="宋体"/>
                <w:sz w:val="24"/>
              </w:rPr>
            </w:pPr>
            <w:r>
              <w:rPr>
                <w:rFonts w:ascii="宋体" w:hAnsi="宋体" w:hint="eastAsia"/>
                <w:sz w:val="24"/>
              </w:rPr>
              <w:t>3</w:t>
            </w:r>
          </w:p>
        </w:tc>
        <w:tc>
          <w:tcPr>
            <w:tcW w:w="754" w:type="dxa"/>
          </w:tcPr>
          <w:p w:rsidR="0002196D" w:rsidRDefault="0002196D">
            <w:pPr>
              <w:spacing w:line="400" w:lineRule="exact"/>
              <w:rPr>
                <w:rFonts w:ascii="宋体" w:hAnsi="宋体"/>
                <w:sz w:val="24"/>
              </w:rPr>
            </w:pPr>
          </w:p>
        </w:tc>
      </w:tr>
      <w:tr w:rsidR="0002196D">
        <w:trPr>
          <w:cantSplit/>
          <w:jc w:val="center"/>
        </w:trPr>
        <w:tc>
          <w:tcPr>
            <w:tcW w:w="1260" w:type="dxa"/>
            <w:vMerge/>
            <w:vAlign w:val="center"/>
          </w:tcPr>
          <w:p w:rsidR="0002196D" w:rsidRDefault="0002196D">
            <w:pPr>
              <w:spacing w:line="400" w:lineRule="exact"/>
              <w:jc w:val="center"/>
              <w:rPr>
                <w:rFonts w:ascii="宋体" w:hAnsi="宋体" w:cs="宋体"/>
                <w:sz w:val="24"/>
              </w:rPr>
            </w:pPr>
          </w:p>
        </w:tc>
        <w:tc>
          <w:tcPr>
            <w:tcW w:w="5612" w:type="dxa"/>
          </w:tcPr>
          <w:p w:rsidR="0002196D" w:rsidRDefault="00BD1EBD">
            <w:pPr>
              <w:spacing w:line="400" w:lineRule="exact"/>
              <w:rPr>
                <w:rFonts w:ascii="宋体" w:hAnsi="宋体" w:cs="宋体"/>
                <w:sz w:val="24"/>
              </w:rPr>
            </w:pPr>
            <w:proofErr w:type="gramStart"/>
            <w:r>
              <w:rPr>
                <w:rFonts w:ascii="宋体" w:hAnsi="宋体" w:cs="宋体" w:hint="eastAsia"/>
                <w:sz w:val="24"/>
              </w:rPr>
              <w:t>维序员</w:t>
            </w:r>
            <w:proofErr w:type="gramEnd"/>
            <w:r>
              <w:rPr>
                <w:rFonts w:ascii="宋体" w:hAnsi="宋体" w:cs="宋体" w:hint="eastAsia"/>
                <w:sz w:val="24"/>
              </w:rPr>
              <w:t>未按照规定着装</w:t>
            </w:r>
          </w:p>
        </w:tc>
        <w:tc>
          <w:tcPr>
            <w:tcW w:w="1701" w:type="dxa"/>
          </w:tcPr>
          <w:p w:rsidR="0002196D" w:rsidRDefault="00BD1EBD">
            <w:pPr>
              <w:spacing w:line="500" w:lineRule="exact"/>
              <w:jc w:val="center"/>
              <w:rPr>
                <w:rFonts w:ascii="宋体" w:hAnsi="宋体"/>
                <w:sz w:val="24"/>
              </w:rPr>
            </w:pPr>
            <w:r>
              <w:rPr>
                <w:rFonts w:ascii="宋体" w:hAnsi="宋体" w:hint="eastAsia"/>
                <w:sz w:val="24"/>
              </w:rPr>
              <w:t>3</w:t>
            </w:r>
          </w:p>
        </w:tc>
        <w:tc>
          <w:tcPr>
            <w:tcW w:w="754" w:type="dxa"/>
          </w:tcPr>
          <w:p w:rsidR="0002196D" w:rsidRDefault="0002196D">
            <w:pPr>
              <w:spacing w:line="400" w:lineRule="exact"/>
              <w:rPr>
                <w:rFonts w:ascii="宋体" w:hAnsi="宋体"/>
                <w:sz w:val="24"/>
              </w:rPr>
            </w:pPr>
          </w:p>
        </w:tc>
      </w:tr>
      <w:tr w:rsidR="0002196D">
        <w:trPr>
          <w:cantSplit/>
          <w:jc w:val="center"/>
        </w:trPr>
        <w:tc>
          <w:tcPr>
            <w:tcW w:w="1260" w:type="dxa"/>
            <w:vMerge/>
            <w:vAlign w:val="center"/>
          </w:tcPr>
          <w:p w:rsidR="0002196D" w:rsidRDefault="0002196D">
            <w:pPr>
              <w:spacing w:line="400" w:lineRule="exact"/>
              <w:jc w:val="center"/>
              <w:rPr>
                <w:rFonts w:ascii="宋体" w:hAnsi="宋体" w:cs="宋体"/>
                <w:sz w:val="24"/>
              </w:rPr>
            </w:pPr>
          </w:p>
        </w:tc>
        <w:tc>
          <w:tcPr>
            <w:tcW w:w="5612" w:type="dxa"/>
          </w:tcPr>
          <w:p w:rsidR="0002196D" w:rsidRDefault="00BD1EBD">
            <w:pPr>
              <w:spacing w:line="400" w:lineRule="exact"/>
              <w:rPr>
                <w:rFonts w:ascii="宋体" w:hAnsi="宋体" w:cs="宋体"/>
                <w:sz w:val="24"/>
              </w:rPr>
            </w:pPr>
            <w:proofErr w:type="gramStart"/>
            <w:r>
              <w:rPr>
                <w:rFonts w:ascii="宋体" w:hAnsi="宋体" w:cs="宋体" w:hint="eastAsia"/>
                <w:sz w:val="24"/>
              </w:rPr>
              <w:t>维序员在岗</w:t>
            </w:r>
            <w:proofErr w:type="gramEnd"/>
            <w:r>
              <w:rPr>
                <w:rFonts w:ascii="宋体" w:hAnsi="宋体" w:cs="宋体" w:hint="eastAsia"/>
                <w:sz w:val="24"/>
              </w:rPr>
              <w:t>抽烟</w:t>
            </w:r>
          </w:p>
        </w:tc>
        <w:tc>
          <w:tcPr>
            <w:tcW w:w="1701" w:type="dxa"/>
          </w:tcPr>
          <w:p w:rsidR="0002196D" w:rsidRDefault="00BD1EBD">
            <w:pPr>
              <w:spacing w:line="500" w:lineRule="exact"/>
              <w:jc w:val="center"/>
              <w:rPr>
                <w:rFonts w:ascii="宋体" w:hAnsi="宋体"/>
                <w:sz w:val="24"/>
              </w:rPr>
            </w:pPr>
            <w:r>
              <w:rPr>
                <w:rFonts w:ascii="宋体" w:hAnsi="宋体" w:hint="eastAsia"/>
                <w:sz w:val="24"/>
              </w:rPr>
              <w:t>3</w:t>
            </w:r>
          </w:p>
        </w:tc>
        <w:tc>
          <w:tcPr>
            <w:tcW w:w="754" w:type="dxa"/>
          </w:tcPr>
          <w:p w:rsidR="0002196D" w:rsidRDefault="0002196D">
            <w:pPr>
              <w:spacing w:line="400" w:lineRule="exact"/>
              <w:rPr>
                <w:rFonts w:ascii="宋体" w:hAnsi="宋体"/>
                <w:sz w:val="24"/>
              </w:rPr>
            </w:pPr>
          </w:p>
        </w:tc>
      </w:tr>
      <w:tr w:rsidR="0002196D">
        <w:trPr>
          <w:cantSplit/>
          <w:jc w:val="center"/>
        </w:trPr>
        <w:tc>
          <w:tcPr>
            <w:tcW w:w="1260" w:type="dxa"/>
            <w:vMerge w:val="restart"/>
            <w:vAlign w:val="center"/>
          </w:tcPr>
          <w:p w:rsidR="0002196D" w:rsidRDefault="00BD1EBD">
            <w:pPr>
              <w:spacing w:line="400" w:lineRule="exact"/>
              <w:jc w:val="center"/>
              <w:rPr>
                <w:rFonts w:ascii="宋体" w:hAnsi="宋体" w:cs="宋体"/>
                <w:sz w:val="24"/>
              </w:rPr>
            </w:pPr>
            <w:r>
              <w:rPr>
                <w:rFonts w:ascii="宋体" w:hAnsi="宋体" w:cs="宋体" w:hint="eastAsia"/>
                <w:sz w:val="24"/>
              </w:rPr>
              <w:t>卫生保洁</w:t>
            </w:r>
          </w:p>
          <w:p w:rsidR="0002196D" w:rsidRDefault="00BD1EBD">
            <w:pPr>
              <w:spacing w:line="400" w:lineRule="exact"/>
              <w:jc w:val="center"/>
              <w:rPr>
                <w:rFonts w:ascii="宋体" w:hAnsi="宋体" w:cs="宋体"/>
                <w:sz w:val="24"/>
              </w:rPr>
            </w:pPr>
            <w:r>
              <w:rPr>
                <w:rFonts w:ascii="宋体" w:hAnsi="宋体" w:cs="宋体" w:hint="eastAsia"/>
                <w:sz w:val="24"/>
              </w:rPr>
              <w:t>(25分)</w:t>
            </w:r>
          </w:p>
        </w:tc>
        <w:tc>
          <w:tcPr>
            <w:tcW w:w="5612" w:type="dxa"/>
          </w:tcPr>
          <w:p w:rsidR="0002196D" w:rsidRDefault="00BD1EBD">
            <w:pPr>
              <w:spacing w:line="400" w:lineRule="exact"/>
              <w:rPr>
                <w:rFonts w:ascii="宋体" w:hAnsi="宋体" w:cs="宋体"/>
                <w:sz w:val="24"/>
              </w:rPr>
            </w:pPr>
            <w:r>
              <w:rPr>
                <w:rFonts w:ascii="宋体" w:hAnsi="宋体" w:cs="宋体" w:hint="eastAsia"/>
                <w:sz w:val="24"/>
              </w:rPr>
              <w:t>公共区域</w:t>
            </w:r>
            <w:proofErr w:type="gramStart"/>
            <w:r>
              <w:rPr>
                <w:rFonts w:ascii="宋体" w:hAnsi="宋体" w:cs="宋体" w:hint="eastAsia"/>
                <w:sz w:val="24"/>
              </w:rPr>
              <w:t>每天未</w:t>
            </w:r>
            <w:proofErr w:type="gramEnd"/>
            <w:r>
              <w:rPr>
                <w:rFonts w:ascii="宋体" w:hAnsi="宋体" w:cs="宋体" w:hint="eastAsia"/>
                <w:sz w:val="24"/>
              </w:rPr>
              <w:t>进行一次清理，存在明显垃圾、污渍、水渍、灰尘等</w:t>
            </w:r>
          </w:p>
        </w:tc>
        <w:tc>
          <w:tcPr>
            <w:tcW w:w="1701" w:type="dxa"/>
          </w:tcPr>
          <w:p w:rsidR="0002196D" w:rsidRDefault="00BD1EBD">
            <w:pPr>
              <w:spacing w:line="500" w:lineRule="exact"/>
              <w:jc w:val="center"/>
              <w:rPr>
                <w:rFonts w:ascii="宋体" w:hAnsi="宋体"/>
                <w:sz w:val="24"/>
              </w:rPr>
            </w:pPr>
            <w:r>
              <w:rPr>
                <w:rFonts w:ascii="宋体" w:hAnsi="宋体" w:hint="eastAsia"/>
                <w:sz w:val="24"/>
              </w:rPr>
              <w:t>2</w:t>
            </w:r>
          </w:p>
        </w:tc>
        <w:tc>
          <w:tcPr>
            <w:tcW w:w="754" w:type="dxa"/>
          </w:tcPr>
          <w:p w:rsidR="0002196D" w:rsidRDefault="0002196D">
            <w:pPr>
              <w:spacing w:line="400" w:lineRule="exact"/>
              <w:rPr>
                <w:rFonts w:ascii="宋体" w:hAnsi="宋体"/>
                <w:sz w:val="24"/>
              </w:rPr>
            </w:pPr>
          </w:p>
        </w:tc>
      </w:tr>
      <w:tr w:rsidR="0002196D">
        <w:trPr>
          <w:cantSplit/>
          <w:trHeight w:val="210"/>
          <w:jc w:val="center"/>
        </w:trPr>
        <w:tc>
          <w:tcPr>
            <w:tcW w:w="1260" w:type="dxa"/>
            <w:vMerge/>
            <w:vAlign w:val="center"/>
          </w:tcPr>
          <w:p w:rsidR="0002196D" w:rsidRDefault="0002196D">
            <w:pPr>
              <w:spacing w:line="400" w:lineRule="exact"/>
              <w:jc w:val="center"/>
              <w:rPr>
                <w:rFonts w:ascii="宋体" w:hAnsi="宋体" w:cs="宋体"/>
                <w:sz w:val="24"/>
              </w:rPr>
            </w:pPr>
          </w:p>
        </w:tc>
        <w:tc>
          <w:tcPr>
            <w:tcW w:w="5612" w:type="dxa"/>
          </w:tcPr>
          <w:p w:rsidR="0002196D" w:rsidRDefault="00BD1EBD">
            <w:pPr>
              <w:spacing w:line="400" w:lineRule="exact"/>
              <w:rPr>
                <w:rFonts w:ascii="宋体" w:hAnsi="宋体" w:cs="宋体"/>
                <w:sz w:val="24"/>
              </w:rPr>
            </w:pPr>
            <w:r>
              <w:rPr>
                <w:rFonts w:ascii="宋体" w:hAnsi="宋体" w:cs="宋体" w:hint="eastAsia"/>
                <w:sz w:val="24"/>
              </w:rPr>
              <w:t>厂区枯枝落叶清理不及时，存在明显堆积等</w:t>
            </w:r>
          </w:p>
        </w:tc>
        <w:tc>
          <w:tcPr>
            <w:tcW w:w="1701" w:type="dxa"/>
          </w:tcPr>
          <w:p w:rsidR="0002196D" w:rsidRDefault="00BD1EBD">
            <w:pPr>
              <w:spacing w:line="500" w:lineRule="exact"/>
              <w:jc w:val="center"/>
              <w:rPr>
                <w:rFonts w:ascii="宋体" w:hAnsi="宋体"/>
                <w:sz w:val="24"/>
              </w:rPr>
            </w:pPr>
            <w:r>
              <w:rPr>
                <w:rFonts w:ascii="宋体" w:hAnsi="宋体" w:hint="eastAsia"/>
                <w:sz w:val="24"/>
              </w:rPr>
              <w:t>5</w:t>
            </w:r>
          </w:p>
        </w:tc>
        <w:tc>
          <w:tcPr>
            <w:tcW w:w="754" w:type="dxa"/>
          </w:tcPr>
          <w:p w:rsidR="0002196D" w:rsidRDefault="0002196D">
            <w:pPr>
              <w:spacing w:line="400" w:lineRule="exact"/>
              <w:rPr>
                <w:rFonts w:ascii="宋体" w:hAnsi="宋体"/>
                <w:sz w:val="24"/>
              </w:rPr>
            </w:pPr>
          </w:p>
        </w:tc>
      </w:tr>
      <w:tr w:rsidR="0002196D">
        <w:trPr>
          <w:cantSplit/>
          <w:trHeight w:val="210"/>
          <w:jc w:val="center"/>
        </w:trPr>
        <w:tc>
          <w:tcPr>
            <w:tcW w:w="1260" w:type="dxa"/>
            <w:vMerge/>
            <w:vAlign w:val="center"/>
          </w:tcPr>
          <w:p w:rsidR="0002196D" w:rsidRDefault="0002196D">
            <w:pPr>
              <w:spacing w:line="400" w:lineRule="exact"/>
              <w:jc w:val="center"/>
              <w:rPr>
                <w:rFonts w:ascii="宋体" w:hAnsi="宋体" w:cs="宋体"/>
                <w:sz w:val="24"/>
              </w:rPr>
            </w:pPr>
          </w:p>
        </w:tc>
        <w:tc>
          <w:tcPr>
            <w:tcW w:w="5612" w:type="dxa"/>
          </w:tcPr>
          <w:p w:rsidR="0002196D" w:rsidRDefault="00BD1EBD">
            <w:pPr>
              <w:spacing w:line="400" w:lineRule="exact"/>
              <w:rPr>
                <w:rFonts w:ascii="宋体" w:hAnsi="宋体" w:cs="宋体"/>
                <w:sz w:val="24"/>
              </w:rPr>
            </w:pPr>
            <w:r>
              <w:rPr>
                <w:rFonts w:ascii="宋体" w:hAnsi="宋体" w:cs="宋体" w:hint="eastAsia"/>
                <w:sz w:val="24"/>
              </w:rPr>
              <w:t>室外其它区域存在明显垃圾污渍、水渍、灰尘等</w:t>
            </w:r>
          </w:p>
        </w:tc>
        <w:tc>
          <w:tcPr>
            <w:tcW w:w="1701" w:type="dxa"/>
          </w:tcPr>
          <w:p w:rsidR="0002196D" w:rsidRDefault="00BD1EBD">
            <w:pPr>
              <w:spacing w:line="500" w:lineRule="exact"/>
              <w:jc w:val="center"/>
              <w:rPr>
                <w:rFonts w:ascii="宋体" w:hAnsi="宋体"/>
                <w:sz w:val="24"/>
              </w:rPr>
            </w:pPr>
            <w:r>
              <w:rPr>
                <w:rFonts w:ascii="宋体" w:hAnsi="宋体" w:hint="eastAsia"/>
                <w:sz w:val="24"/>
              </w:rPr>
              <w:t>3</w:t>
            </w:r>
          </w:p>
        </w:tc>
        <w:tc>
          <w:tcPr>
            <w:tcW w:w="754" w:type="dxa"/>
          </w:tcPr>
          <w:p w:rsidR="0002196D" w:rsidRDefault="0002196D">
            <w:pPr>
              <w:spacing w:line="400" w:lineRule="exact"/>
              <w:rPr>
                <w:rFonts w:ascii="宋体" w:hAnsi="宋体"/>
                <w:sz w:val="24"/>
              </w:rPr>
            </w:pPr>
          </w:p>
        </w:tc>
      </w:tr>
      <w:tr w:rsidR="0002196D">
        <w:trPr>
          <w:cantSplit/>
          <w:trHeight w:val="270"/>
          <w:jc w:val="center"/>
        </w:trPr>
        <w:tc>
          <w:tcPr>
            <w:tcW w:w="1260" w:type="dxa"/>
            <w:vMerge/>
            <w:vAlign w:val="center"/>
          </w:tcPr>
          <w:p w:rsidR="0002196D" w:rsidRDefault="0002196D">
            <w:pPr>
              <w:spacing w:line="400" w:lineRule="exact"/>
              <w:jc w:val="center"/>
              <w:rPr>
                <w:rFonts w:ascii="宋体" w:hAnsi="宋体" w:cs="宋体"/>
                <w:sz w:val="24"/>
              </w:rPr>
            </w:pPr>
          </w:p>
        </w:tc>
        <w:tc>
          <w:tcPr>
            <w:tcW w:w="5612" w:type="dxa"/>
          </w:tcPr>
          <w:p w:rsidR="0002196D" w:rsidRDefault="00BD1EBD">
            <w:pPr>
              <w:spacing w:line="400" w:lineRule="exact"/>
              <w:rPr>
                <w:rFonts w:ascii="宋体" w:hAnsi="宋体" w:cs="宋体"/>
                <w:sz w:val="24"/>
              </w:rPr>
            </w:pPr>
            <w:r>
              <w:rPr>
                <w:rFonts w:ascii="宋体" w:hAnsi="宋体" w:cs="宋体" w:hint="eastAsia"/>
                <w:sz w:val="24"/>
              </w:rPr>
              <w:t>公共卫生间</w:t>
            </w:r>
            <w:proofErr w:type="gramStart"/>
            <w:r>
              <w:rPr>
                <w:rFonts w:ascii="宋体" w:hAnsi="宋体" w:cs="宋体" w:hint="eastAsia"/>
                <w:sz w:val="24"/>
              </w:rPr>
              <w:t>每天未</w:t>
            </w:r>
            <w:proofErr w:type="gramEnd"/>
            <w:r>
              <w:rPr>
                <w:rFonts w:ascii="宋体" w:hAnsi="宋体" w:cs="宋体" w:hint="eastAsia"/>
                <w:sz w:val="24"/>
              </w:rPr>
              <w:t>进行两次清理，存在明显垃圾、污渍、水渍、灰尘等</w:t>
            </w:r>
          </w:p>
        </w:tc>
        <w:tc>
          <w:tcPr>
            <w:tcW w:w="1701" w:type="dxa"/>
          </w:tcPr>
          <w:p w:rsidR="0002196D" w:rsidRDefault="00BD1EBD">
            <w:pPr>
              <w:spacing w:line="500" w:lineRule="exact"/>
              <w:jc w:val="center"/>
              <w:rPr>
                <w:rFonts w:ascii="宋体" w:hAnsi="宋体"/>
                <w:sz w:val="24"/>
              </w:rPr>
            </w:pPr>
            <w:r>
              <w:rPr>
                <w:rFonts w:ascii="宋体" w:hAnsi="宋体" w:hint="eastAsia"/>
                <w:sz w:val="24"/>
              </w:rPr>
              <w:t>3</w:t>
            </w:r>
          </w:p>
        </w:tc>
        <w:tc>
          <w:tcPr>
            <w:tcW w:w="754" w:type="dxa"/>
          </w:tcPr>
          <w:p w:rsidR="0002196D" w:rsidRDefault="0002196D">
            <w:pPr>
              <w:spacing w:line="400" w:lineRule="exact"/>
              <w:rPr>
                <w:rFonts w:ascii="宋体" w:hAnsi="宋体"/>
                <w:sz w:val="24"/>
              </w:rPr>
            </w:pPr>
          </w:p>
        </w:tc>
      </w:tr>
      <w:tr w:rsidR="0002196D">
        <w:trPr>
          <w:cantSplit/>
          <w:trHeight w:val="270"/>
          <w:jc w:val="center"/>
        </w:trPr>
        <w:tc>
          <w:tcPr>
            <w:tcW w:w="1260" w:type="dxa"/>
            <w:vMerge/>
            <w:vAlign w:val="center"/>
          </w:tcPr>
          <w:p w:rsidR="0002196D" w:rsidRDefault="0002196D">
            <w:pPr>
              <w:spacing w:line="400" w:lineRule="exact"/>
              <w:jc w:val="center"/>
              <w:rPr>
                <w:rFonts w:ascii="宋体" w:hAnsi="宋体" w:cs="宋体"/>
                <w:sz w:val="24"/>
              </w:rPr>
            </w:pPr>
          </w:p>
        </w:tc>
        <w:tc>
          <w:tcPr>
            <w:tcW w:w="5612" w:type="dxa"/>
          </w:tcPr>
          <w:p w:rsidR="0002196D" w:rsidRDefault="00BD1EBD">
            <w:pPr>
              <w:spacing w:line="400" w:lineRule="exact"/>
              <w:rPr>
                <w:rFonts w:ascii="宋体" w:hAnsi="宋体" w:cs="宋体"/>
                <w:sz w:val="24"/>
              </w:rPr>
            </w:pPr>
            <w:r>
              <w:rPr>
                <w:rFonts w:ascii="宋体" w:hAnsi="宋体" w:cs="宋体" w:hint="eastAsia"/>
                <w:sz w:val="24"/>
              </w:rPr>
              <w:t>厂区重大活动时，卫生保障工作不到位等</w:t>
            </w:r>
          </w:p>
        </w:tc>
        <w:tc>
          <w:tcPr>
            <w:tcW w:w="1701" w:type="dxa"/>
          </w:tcPr>
          <w:p w:rsidR="0002196D" w:rsidRDefault="00BD1EBD">
            <w:pPr>
              <w:spacing w:line="500" w:lineRule="exact"/>
              <w:jc w:val="center"/>
              <w:rPr>
                <w:rFonts w:ascii="宋体" w:hAnsi="宋体"/>
                <w:sz w:val="24"/>
              </w:rPr>
            </w:pPr>
            <w:r>
              <w:rPr>
                <w:rFonts w:ascii="宋体" w:hAnsi="宋体" w:hint="eastAsia"/>
                <w:sz w:val="24"/>
              </w:rPr>
              <w:t>5</w:t>
            </w:r>
          </w:p>
        </w:tc>
        <w:tc>
          <w:tcPr>
            <w:tcW w:w="754" w:type="dxa"/>
          </w:tcPr>
          <w:p w:rsidR="0002196D" w:rsidRDefault="0002196D">
            <w:pPr>
              <w:spacing w:line="400" w:lineRule="exact"/>
              <w:rPr>
                <w:rFonts w:ascii="宋体" w:hAnsi="宋体"/>
                <w:sz w:val="24"/>
              </w:rPr>
            </w:pPr>
          </w:p>
        </w:tc>
      </w:tr>
      <w:tr w:rsidR="0002196D">
        <w:trPr>
          <w:cantSplit/>
          <w:trHeight w:val="270"/>
          <w:jc w:val="center"/>
        </w:trPr>
        <w:tc>
          <w:tcPr>
            <w:tcW w:w="1260" w:type="dxa"/>
            <w:vMerge/>
            <w:vAlign w:val="center"/>
          </w:tcPr>
          <w:p w:rsidR="0002196D" w:rsidRDefault="0002196D">
            <w:pPr>
              <w:spacing w:line="400" w:lineRule="exact"/>
              <w:jc w:val="center"/>
              <w:rPr>
                <w:rFonts w:ascii="宋体" w:hAnsi="宋体" w:cs="宋体"/>
                <w:sz w:val="24"/>
              </w:rPr>
            </w:pPr>
          </w:p>
        </w:tc>
        <w:tc>
          <w:tcPr>
            <w:tcW w:w="5612" w:type="dxa"/>
          </w:tcPr>
          <w:p w:rsidR="0002196D" w:rsidRDefault="00BD1EBD">
            <w:pPr>
              <w:spacing w:line="400" w:lineRule="exact"/>
              <w:rPr>
                <w:rFonts w:ascii="宋体" w:hAnsi="宋体" w:cs="宋体"/>
                <w:sz w:val="24"/>
              </w:rPr>
            </w:pPr>
            <w:r>
              <w:rPr>
                <w:rFonts w:ascii="宋体" w:hAnsi="宋体" w:cs="宋体" w:hint="eastAsia"/>
                <w:sz w:val="24"/>
              </w:rPr>
              <w:t>生活垃圾收集、清运不及时等</w:t>
            </w:r>
          </w:p>
        </w:tc>
        <w:tc>
          <w:tcPr>
            <w:tcW w:w="1701" w:type="dxa"/>
          </w:tcPr>
          <w:p w:rsidR="0002196D" w:rsidRDefault="00BD1EBD">
            <w:pPr>
              <w:spacing w:line="500" w:lineRule="exact"/>
              <w:jc w:val="center"/>
              <w:rPr>
                <w:rFonts w:ascii="宋体" w:hAnsi="宋体"/>
                <w:sz w:val="24"/>
              </w:rPr>
            </w:pPr>
            <w:r>
              <w:rPr>
                <w:rFonts w:ascii="宋体" w:hAnsi="宋体" w:hint="eastAsia"/>
                <w:sz w:val="24"/>
              </w:rPr>
              <w:t>5</w:t>
            </w:r>
          </w:p>
        </w:tc>
        <w:tc>
          <w:tcPr>
            <w:tcW w:w="754" w:type="dxa"/>
          </w:tcPr>
          <w:p w:rsidR="0002196D" w:rsidRDefault="0002196D">
            <w:pPr>
              <w:spacing w:line="400" w:lineRule="exact"/>
              <w:rPr>
                <w:rFonts w:ascii="宋体" w:hAnsi="宋体"/>
                <w:sz w:val="24"/>
              </w:rPr>
            </w:pPr>
          </w:p>
        </w:tc>
      </w:tr>
      <w:tr w:rsidR="0002196D">
        <w:trPr>
          <w:cantSplit/>
          <w:trHeight w:val="210"/>
          <w:jc w:val="center"/>
        </w:trPr>
        <w:tc>
          <w:tcPr>
            <w:tcW w:w="1260" w:type="dxa"/>
            <w:vMerge/>
            <w:vAlign w:val="center"/>
          </w:tcPr>
          <w:p w:rsidR="0002196D" w:rsidRDefault="0002196D">
            <w:pPr>
              <w:spacing w:line="400" w:lineRule="exact"/>
              <w:jc w:val="center"/>
              <w:rPr>
                <w:rFonts w:ascii="宋体" w:hAnsi="宋体" w:cs="宋体"/>
                <w:sz w:val="24"/>
              </w:rPr>
            </w:pPr>
          </w:p>
        </w:tc>
        <w:tc>
          <w:tcPr>
            <w:tcW w:w="5612" w:type="dxa"/>
          </w:tcPr>
          <w:p w:rsidR="0002196D" w:rsidRDefault="00BD1EBD">
            <w:pPr>
              <w:spacing w:line="400" w:lineRule="exact"/>
              <w:rPr>
                <w:rFonts w:ascii="宋体" w:hAnsi="宋体" w:cs="宋体"/>
                <w:sz w:val="24"/>
              </w:rPr>
            </w:pPr>
            <w:r>
              <w:rPr>
                <w:rFonts w:ascii="宋体" w:hAnsi="宋体" w:cs="宋体" w:hint="eastAsia"/>
                <w:sz w:val="24"/>
              </w:rPr>
              <w:t>保洁人员上岗时未统一标识和服饰等</w:t>
            </w:r>
          </w:p>
        </w:tc>
        <w:tc>
          <w:tcPr>
            <w:tcW w:w="1701" w:type="dxa"/>
          </w:tcPr>
          <w:p w:rsidR="0002196D" w:rsidRDefault="00BD1EBD">
            <w:pPr>
              <w:spacing w:line="500" w:lineRule="exact"/>
              <w:jc w:val="center"/>
              <w:rPr>
                <w:rFonts w:ascii="宋体" w:hAnsi="宋体"/>
                <w:sz w:val="24"/>
              </w:rPr>
            </w:pPr>
            <w:r>
              <w:rPr>
                <w:rFonts w:ascii="宋体" w:hAnsi="宋体" w:hint="eastAsia"/>
                <w:sz w:val="24"/>
              </w:rPr>
              <w:t>2</w:t>
            </w:r>
          </w:p>
        </w:tc>
        <w:tc>
          <w:tcPr>
            <w:tcW w:w="754" w:type="dxa"/>
          </w:tcPr>
          <w:p w:rsidR="0002196D" w:rsidRDefault="0002196D">
            <w:pPr>
              <w:spacing w:line="400" w:lineRule="exact"/>
              <w:rPr>
                <w:rFonts w:ascii="宋体" w:hAnsi="宋体"/>
                <w:sz w:val="24"/>
              </w:rPr>
            </w:pPr>
          </w:p>
        </w:tc>
      </w:tr>
      <w:tr w:rsidR="0002196D">
        <w:trPr>
          <w:cantSplit/>
          <w:jc w:val="center"/>
        </w:trPr>
        <w:tc>
          <w:tcPr>
            <w:tcW w:w="1260" w:type="dxa"/>
            <w:vMerge w:val="restart"/>
            <w:vAlign w:val="center"/>
          </w:tcPr>
          <w:p w:rsidR="0002196D" w:rsidRDefault="00BD1EBD">
            <w:pPr>
              <w:spacing w:line="400" w:lineRule="exact"/>
              <w:jc w:val="center"/>
              <w:rPr>
                <w:rFonts w:ascii="宋体" w:hAnsi="宋体" w:cs="宋体"/>
                <w:sz w:val="24"/>
              </w:rPr>
            </w:pPr>
            <w:r>
              <w:rPr>
                <w:rFonts w:ascii="宋体" w:hAnsi="宋体" w:cs="宋体" w:hint="eastAsia"/>
                <w:sz w:val="24"/>
              </w:rPr>
              <w:t>设施设备巡检维护</w:t>
            </w:r>
          </w:p>
          <w:p w:rsidR="0002196D" w:rsidRDefault="00BD1EBD">
            <w:pPr>
              <w:spacing w:line="400" w:lineRule="exact"/>
              <w:jc w:val="center"/>
              <w:rPr>
                <w:rFonts w:ascii="宋体" w:hAnsi="宋体" w:cs="宋体"/>
                <w:sz w:val="24"/>
              </w:rPr>
            </w:pPr>
            <w:r>
              <w:rPr>
                <w:rFonts w:ascii="宋体" w:hAnsi="宋体" w:cs="宋体" w:hint="eastAsia"/>
                <w:sz w:val="24"/>
              </w:rPr>
              <w:lastRenderedPageBreak/>
              <w:t>(5分)</w:t>
            </w:r>
          </w:p>
        </w:tc>
        <w:tc>
          <w:tcPr>
            <w:tcW w:w="5612" w:type="dxa"/>
          </w:tcPr>
          <w:p w:rsidR="0002196D" w:rsidRDefault="00BD1EBD">
            <w:pPr>
              <w:spacing w:line="400" w:lineRule="exact"/>
              <w:rPr>
                <w:rFonts w:ascii="宋体" w:hAnsi="宋体" w:cs="宋体"/>
                <w:sz w:val="24"/>
              </w:rPr>
            </w:pPr>
            <w:r>
              <w:rPr>
                <w:rFonts w:asciiTheme="minorEastAsia" w:eastAsiaTheme="minorEastAsia" w:hAnsiTheme="minorEastAsia" w:cs="楷体_GB2312" w:hint="eastAsia"/>
                <w:sz w:val="24"/>
              </w:rPr>
              <w:lastRenderedPageBreak/>
              <w:t>协助招标人处理</w:t>
            </w:r>
            <w:r>
              <w:rPr>
                <w:rFonts w:ascii="宋体" w:hAnsi="宋体" w:cs="宋体" w:hint="eastAsia"/>
                <w:bCs/>
                <w:sz w:val="24"/>
              </w:rPr>
              <w:t>水电等急修小修项目不迅速、不及时的</w:t>
            </w:r>
          </w:p>
        </w:tc>
        <w:tc>
          <w:tcPr>
            <w:tcW w:w="1701" w:type="dxa"/>
          </w:tcPr>
          <w:p w:rsidR="0002196D" w:rsidRDefault="00BD1EBD">
            <w:pPr>
              <w:spacing w:line="500" w:lineRule="exact"/>
              <w:jc w:val="center"/>
              <w:rPr>
                <w:rFonts w:ascii="宋体" w:hAnsi="宋体"/>
                <w:sz w:val="24"/>
              </w:rPr>
            </w:pPr>
            <w:r>
              <w:rPr>
                <w:rFonts w:ascii="宋体" w:hAnsi="宋体" w:hint="eastAsia"/>
                <w:bCs/>
                <w:sz w:val="24"/>
              </w:rPr>
              <w:t>1</w:t>
            </w:r>
          </w:p>
        </w:tc>
        <w:tc>
          <w:tcPr>
            <w:tcW w:w="754" w:type="dxa"/>
          </w:tcPr>
          <w:p w:rsidR="0002196D" w:rsidRDefault="0002196D">
            <w:pPr>
              <w:spacing w:line="400" w:lineRule="exact"/>
              <w:rPr>
                <w:rFonts w:ascii="宋体" w:hAnsi="宋体"/>
                <w:sz w:val="24"/>
              </w:rPr>
            </w:pPr>
          </w:p>
        </w:tc>
      </w:tr>
      <w:tr w:rsidR="0002196D">
        <w:trPr>
          <w:cantSplit/>
          <w:trHeight w:val="90"/>
          <w:jc w:val="center"/>
        </w:trPr>
        <w:tc>
          <w:tcPr>
            <w:tcW w:w="1260" w:type="dxa"/>
            <w:vMerge/>
            <w:vAlign w:val="center"/>
          </w:tcPr>
          <w:p w:rsidR="0002196D" w:rsidRDefault="0002196D">
            <w:pPr>
              <w:spacing w:line="400" w:lineRule="exact"/>
              <w:jc w:val="center"/>
              <w:rPr>
                <w:rFonts w:ascii="宋体" w:hAnsi="宋体" w:cs="宋体"/>
                <w:sz w:val="24"/>
              </w:rPr>
            </w:pPr>
          </w:p>
        </w:tc>
        <w:tc>
          <w:tcPr>
            <w:tcW w:w="5612" w:type="dxa"/>
          </w:tcPr>
          <w:p w:rsidR="0002196D" w:rsidRDefault="00BD1EBD">
            <w:pPr>
              <w:spacing w:line="400" w:lineRule="exact"/>
              <w:rPr>
                <w:rFonts w:ascii="宋体" w:hAnsi="宋体" w:cs="宋体"/>
                <w:sz w:val="24"/>
              </w:rPr>
            </w:pPr>
            <w:r>
              <w:rPr>
                <w:rFonts w:ascii="宋体" w:hAnsi="宋体" w:cs="宋体" w:hint="eastAsia"/>
                <w:bCs/>
                <w:sz w:val="24"/>
              </w:rPr>
              <w:t>属中标人职责范围内的</w:t>
            </w:r>
            <w:r>
              <w:rPr>
                <w:rFonts w:ascii="宋体" w:hAnsi="宋体" w:cs="宋体" w:hint="eastAsia"/>
                <w:sz w:val="24"/>
              </w:rPr>
              <w:t>因设施设备巡检维护不到位，对厂区内正常工作造成影响的</w:t>
            </w:r>
          </w:p>
        </w:tc>
        <w:tc>
          <w:tcPr>
            <w:tcW w:w="1701" w:type="dxa"/>
          </w:tcPr>
          <w:p w:rsidR="0002196D" w:rsidRDefault="00BD1EBD">
            <w:pPr>
              <w:spacing w:line="500" w:lineRule="exact"/>
              <w:jc w:val="center"/>
              <w:rPr>
                <w:rFonts w:ascii="宋体" w:hAnsi="宋体"/>
                <w:sz w:val="24"/>
              </w:rPr>
            </w:pPr>
            <w:r>
              <w:rPr>
                <w:rFonts w:ascii="宋体" w:hAnsi="宋体" w:hint="eastAsia"/>
                <w:bCs/>
                <w:sz w:val="24"/>
              </w:rPr>
              <w:t>2</w:t>
            </w:r>
          </w:p>
        </w:tc>
        <w:tc>
          <w:tcPr>
            <w:tcW w:w="754" w:type="dxa"/>
          </w:tcPr>
          <w:p w:rsidR="0002196D" w:rsidRDefault="0002196D">
            <w:pPr>
              <w:spacing w:line="400" w:lineRule="exact"/>
              <w:rPr>
                <w:rFonts w:ascii="宋体" w:hAnsi="宋体"/>
                <w:sz w:val="24"/>
              </w:rPr>
            </w:pPr>
          </w:p>
        </w:tc>
      </w:tr>
      <w:tr w:rsidR="0002196D">
        <w:trPr>
          <w:cantSplit/>
          <w:trHeight w:val="240"/>
          <w:jc w:val="center"/>
        </w:trPr>
        <w:tc>
          <w:tcPr>
            <w:tcW w:w="1260" w:type="dxa"/>
            <w:vMerge/>
            <w:vAlign w:val="center"/>
          </w:tcPr>
          <w:p w:rsidR="0002196D" w:rsidRDefault="0002196D">
            <w:pPr>
              <w:spacing w:line="400" w:lineRule="exact"/>
              <w:jc w:val="center"/>
              <w:rPr>
                <w:rFonts w:ascii="宋体" w:hAnsi="宋体" w:cs="宋体"/>
                <w:sz w:val="24"/>
              </w:rPr>
            </w:pPr>
          </w:p>
        </w:tc>
        <w:tc>
          <w:tcPr>
            <w:tcW w:w="5612" w:type="dxa"/>
          </w:tcPr>
          <w:p w:rsidR="0002196D" w:rsidRDefault="00BD1EBD">
            <w:pPr>
              <w:spacing w:line="400" w:lineRule="exact"/>
              <w:rPr>
                <w:rFonts w:ascii="宋体" w:hAnsi="宋体" w:cs="宋体"/>
                <w:sz w:val="24"/>
              </w:rPr>
            </w:pPr>
            <w:r>
              <w:rPr>
                <w:rFonts w:ascii="宋体" w:hAnsi="宋体" w:cs="宋体" w:hint="eastAsia"/>
                <w:bCs/>
                <w:sz w:val="24"/>
              </w:rPr>
              <w:t>属中标人职责范围内的</w:t>
            </w:r>
            <w:r>
              <w:rPr>
                <w:rFonts w:ascii="宋体" w:hAnsi="宋体" w:cs="宋体" w:hint="eastAsia"/>
                <w:sz w:val="24"/>
              </w:rPr>
              <w:t>消防设施设备发现故障隐患未及时上报</w:t>
            </w:r>
          </w:p>
        </w:tc>
        <w:tc>
          <w:tcPr>
            <w:tcW w:w="1701" w:type="dxa"/>
          </w:tcPr>
          <w:p w:rsidR="0002196D" w:rsidRDefault="00BD1EBD">
            <w:pPr>
              <w:spacing w:line="500" w:lineRule="exact"/>
              <w:jc w:val="center"/>
              <w:rPr>
                <w:rFonts w:ascii="宋体" w:hAnsi="宋体"/>
                <w:sz w:val="24"/>
              </w:rPr>
            </w:pPr>
            <w:r>
              <w:rPr>
                <w:rFonts w:ascii="宋体" w:hAnsi="宋体" w:hint="eastAsia"/>
                <w:sz w:val="24"/>
              </w:rPr>
              <w:t>2</w:t>
            </w:r>
          </w:p>
        </w:tc>
        <w:tc>
          <w:tcPr>
            <w:tcW w:w="754" w:type="dxa"/>
          </w:tcPr>
          <w:p w:rsidR="0002196D" w:rsidRDefault="0002196D">
            <w:pPr>
              <w:spacing w:line="400" w:lineRule="exact"/>
              <w:rPr>
                <w:rFonts w:ascii="宋体" w:hAnsi="宋体"/>
                <w:sz w:val="24"/>
              </w:rPr>
            </w:pPr>
          </w:p>
        </w:tc>
      </w:tr>
      <w:tr w:rsidR="0002196D">
        <w:trPr>
          <w:cantSplit/>
          <w:jc w:val="center"/>
        </w:trPr>
        <w:tc>
          <w:tcPr>
            <w:tcW w:w="1260" w:type="dxa"/>
            <w:vMerge w:val="restart"/>
            <w:vAlign w:val="center"/>
          </w:tcPr>
          <w:p w:rsidR="0002196D" w:rsidRDefault="00BD1EBD">
            <w:pPr>
              <w:spacing w:line="400" w:lineRule="exact"/>
              <w:jc w:val="center"/>
              <w:rPr>
                <w:rFonts w:ascii="宋体" w:hAnsi="宋体" w:cs="宋体"/>
                <w:sz w:val="24"/>
              </w:rPr>
            </w:pPr>
            <w:r>
              <w:rPr>
                <w:rFonts w:ascii="宋体" w:hAnsi="宋体" w:cs="宋体" w:hint="eastAsia"/>
                <w:sz w:val="24"/>
              </w:rPr>
              <w:t>绿化养护</w:t>
            </w:r>
          </w:p>
          <w:p w:rsidR="0002196D" w:rsidRDefault="00BD1EBD">
            <w:pPr>
              <w:spacing w:line="400" w:lineRule="exact"/>
              <w:jc w:val="center"/>
              <w:rPr>
                <w:rFonts w:ascii="宋体" w:hAnsi="宋体" w:cs="宋体"/>
                <w:sz w:val="24"/>
              </w:rPr>
            </w:pPr>
            <w:r>
              <w:rPr>
                <w:rFonts w:ascii="宋体" w:hAnsi="宋体" w:cs="宋体" w:hint="eastAsia"/>
                <w:sz w:val="24"/>
              </w:rPr>
              <w:t>(15分)</w:t>
            </w:r>
          </w:p>
        </w:tc>
        <w:tc>
          <w:tcPr>
            <w:tcW w:w="5612" w:type="dxa"/>
          </w:tcPr>
          <w:p w:rsidR="0002196D" w:rsidRDefault="00BD1EBD">
            <w:pPr>
              <w:spacing w:line="400" w:lineRule="exact"/>
              <w:rPr>
                <w:rFonts w:ascii="宋体" w:hAnsi="宋体" w:cs="宋体"/>
                <w:sz w:val="24"/>
              </w:rPr>
            </w:pPr>
            <w:r>
              <w:rPr>
                <w:rFonts w:ascii="宋体" w:hAnsi="宋体" w:cs="宋体" w:hint="eastAsia"/>
                <w:sz w:val="24"/>
              </w:rPr>
              <w:t>除草、修剪不及时等</w:t>
            </w:r>
          </w:p>
        </w:tc>
        <w:tc>
          <w:tcPr>
            <w:tcW w:w="1701" w:type="dxa"/>
          </w:tcPr>
          <w:p w:rsidR="0002196D" w:rsidRDefault="00BD1EBD">
            <w:pPr>
              <w:spacing w:line="500" w:lineRule="exact"/>
              <w:jc w:val="center"/>
              <w:rPr>
                <w:rFonts w:ascii="宋体" w:hAnsi="宋体"/>
                <w:sz w:val="24"/>
              </w:rPr>
            </w:pPr>
            <w:r>
              <w:rPr>
                <w:rFonts w:ascii="宋体" w:hAnsi="宋体" w:hint="eastAsia"/>
                <w:sz w:val="24"/>
              </w:rPr>
              <w:t>3</w:t>
            </w:r>
          </w:p>
        </w:tc>
        <w:tc>
          <w:tcPr>
            <w:tcW w:w="754" w:type="dxa"/>
          </w:tcPr>
          <w:p w:rsidR="0002196D" w:rsidRDefault="0002196D">
            <w:pPr>
              <w:spacing w:line="400" w:lineRule="exact"/>
              <w:rPr>
                <w:rFonts w:ascii="宋体" w:hAnsi="宋体"/>
                <w:sz w:val="24"/>
              </w:rPr>
            </w:pPr>
          </w:p>
        </w:tc>
      </w:tr>
      <w:tr w:rsidR="0002196D">
        <w:trPr>
          <w:cantSplit/>
          <w:jc w:val="center"/>
        </w:trPr>
        <w:tc>
          <w:tcPr>
            <w:tcW w:w="1260" w:type="dxa"/>
            <w:vMerge/>
            <w:vAlign w:val="center"/>
          </w:tcPr>
          <w:p w:rsidR="0002196D" w:rsidRDefault="0002196D">
            <w:pPr>
              <w:spacing w:line="400" w:lineRule="exact"/>
              <w:jc w:val="center"/>
              <w:rPr>
                <w:rFonts w:ascii="宋体" w:hAnsi="宋体" w:cs="宋体"/>
                <w:sz w:val="24"/>
              </w:rPr>
            </w:pPr>
          </w:p>
        </w:tc>
        <w:tc>
          <w:tcPr>
            <w:tcW w:w="5612" w:type="dxa"/>
          </w:tcPr>
          <w:p w:rsidR="0002196D" w:rsidRDefault="00BD1EBD">
            <w:pPr>
              <w:spacing w:line="400" w:lineRule="exact"/>
              <w:rPr>
                <w:rFonts w:ascii="宋体" w:hAnsi="宋体" w:cs="宋体"/>
                <w:sz w:val="24"/>
              </w:rPr>
            </w:pPr>
            <w:r>
              <w:rPr>
                <w:rFonts w:ascii="宋体" w:hAnsi="宋体" w:cs="宋体" w:hint="eastAsia"/>
                <w:sz w:val="24"/>
              </w:rPr>
              <w:t>杂草重生等</w:t>
            </w:r>
          </w:p>
        </w:tc>
        <w:tc>
          <w:tcPr>
            <w:tcW w:w="1701" w:type="dxa"/>
          </w:tcPr>
          <w:p w:rsidR="0002196D" w:rsidRDefault="00BD1EBD">
            <w:pPr>
              <w:spacing w:line="500" w:lineRule="exact"/>
              <w:jc w:val="center"/>
              <w:rPr>
                <w:rFonts w:ascii="宋体" w:hAnsi="宋体"/>
                <w:sz w:val="24"/>
              </w:rPr>
            </w:pPr>
            <w:r>
              <w:rPr>
                <w:rFonts w:ascii="宋体" w:hAnsi="宋体" w:hint="eastAsia"/>
                <w:sz w:val="24"/>
              </w:rPr>
              <w:t>3</w:t>
            </w:r>
          </w:p>
        </w:tc>
        <w:tc>
          <w:tcPr>
            <w:tcW w:w="754" w:type="dxa"/>
          </w:tcPr>
          <w:p w:rsidR="0002196D" w:rsidRDefault="0002196D">
            <w:pPr>
              <w:spacing w:line="400" w:lineRule="exact"/>
              <w:rPr>
                <w:rFonts w:ascii="宋体" w:hAnsi="宋体"/>
                <w:sz w:val="24"/>
              </w:rPr>
            </w:pPr>
          </w:p>
        </w:tc>
      </w:tr>
      <w:tr w:rsidR="0002196D">
        <w:trPr>
          <w:cantSplit/>
          <w:trHeight w:val="270"/>
          <w:jc w:val="center"/>
        </w:trPr>
        <w:tc>
          <w:tcPr>
            <w:tcW w:w="1260" w:type="dxa"/>
            <w:vMerge/>
            <w:vAlign w:val="center"/>
          </w:tcPr>
          <w:p w:rsidR="0002196D" w:rsidRDefault="0002196D">
            <w:pPr>
              <w:spacing w:line="400" w:lineRule="exact"/>
              <w:jc w:val="center"/>
              <w:rPr>
                <w:rFonts w:ascii="宋体" w:hAnsi="宋体" w:cs="宋体"/>
                <w:sz w:val="24"/>
              </w:rPr>
            </w:pPr>
          </w:p>
        </w:tc>
        <w:tc>
          <w:tcPr>
            <w:tcW w:w="5612" w:type="dxa"/>
          </w:tcPr>
          <w:p w:rsidR="0002196D" w:rsidRDefault="00BD1EBD">
            <w:pPr>
              <w:spacing w:line="400" w:lineRule="exact"/>
              <w:rPr>
                <w:rFonts w:ascii="宋体" w:hAnsi="宋体" w:cs="宋体"/>
                <w:sz w:val="24"/>
              </w:rPr>
            </w:pPr>
            <w:r>
              <w:rPr>
                <w:rFonts w:ascii="宋体" w:hAnsi="宋体" w:cs="宋体" w:hint="eastAsia"/>
                <w:sz w:val="24"/>
              </w:rPr>
              <w:t>施肥、杀虫不及时等</w:t>
            </w:r>
          </w:p>
        </w:tc>
        <w:tc>
          <w:tcPr>
            <w:tcW w:w="1701" w:type="dxa"/>
          </w:tcPr>
          <w:p w:rsidR="0002196D" w:rsidRDefault="00BD1EBD">
            <w:pPr>
              <w:spacing w:line="500" w:lineRule="exact"/>
              <w:jc w:val="center"/>
              <w:rPr>
                <w:rFonts w:ascii="宋体" w:hAnsi="宋体"/>
                <w:sz w:val="24"/>
              </w:rPr>
            </w:pPr>
            <w:r>
              <w:rPr>
                <w:rFonts w:ascii="宋体" w:hAnsi="宋体" w:hint="eastAsia"/>
                <w:sz w:val="24"/>
              </w:rPr>
              <w:t>3</w:t>
            </w:r>
          </w:p>
        </w:tc>
        <w:tc>
          <w:tcPr>
            <w:tcW w:w="754" w:type="dxa"/>
          </w:tcPr>
          <w:p w:rsidR="0002196D" w:rsidRDefault="0002196D">
            <w:pPr>
              <w:spacing w:line="400" w:lineRule="exact"/>
              <w:rPr>
                <w:rFonts w:ascii="宋体" w:hAnsi="宋体"/>
                <w:sz w:val="24"/>
              </w:rPr>
            </w:pPr>
          </w:p>
        </w:tc>
      </w:tr>
      <w:tr w:rsidR="0002196D">
        <w:trPr>
          <w:cantSplit/>
          <w:trHeight w:val="855"/>
          <w:jc w:val="center"/>
        </w:trPr>
        <w:tc>
          <w:tcPr>
            <w:tcW w:w="1260" w:type="dxa"/>
            <w:vMerge/>
            <w:vAlign w:val="center"/>
          </w:tcPr>
          <w:p w:rsidR="0002196D" w:rsidRDefault="0002196D">
            <w:pPr>
              <w:spacing w:line="400" w:lineRule="exact"/>
              <w:jc w:val="center"/>
              <w:rPr>
                <w:rFonts w:ascii="宋体" w:hAnsi="宋体" w:cs="宋体"/>
                <w:sz w:val="24"/>
              </w:rPr>
            </w:pPr>
          </w:p>
        </w:tc>
        <w:tc>
          <w:tcPr>
            <w:tcW w:w="5612" w:type="dxa"/>
          </w:tcPr>
          <w:p w:rsidR="0002196D" w:rsidRDefault="00BD1EBD">
            <w:pPr>
              <w:spacing w:line="400" w:lineRule="exact"/>
              <w:rPr>
                <w:rFonts w:ascii="宋体" w:hAnsi="宋体" w:cs="宋体"/>
                <w:sz w:val="24"/>
              </w:rPr>
            </w:pPr>
            <w:r>
              <w:rPr>
                <w:rFonts w:ascii="宋体" w:hAnsi="宋体" w:cs="宋体" w:hint="eastAsia"/>
                <w:sz w:val="24"/>
              </w:rPr>
              <w:t>因中标人管理责任，造成厂区内大型苗木植物死亡等</w:t>
            </w:r>
          </w:p>
        </w:tc>
        <w:tc>
          <w:tcPr>
            <w:tcW w:w="1701" w:type="dxa"/>
          </w:tcPr>
          <w:p w:rsidR="0002196D" w:rsidRDefault="00BD1EBD">
            <w:pPr>
              <w:spacing w:line="500" w:lineRule="exact"/>
              <w:jc w:val="center"/>
              <w:rPr>
                <w:rFonts w:ascii="宋体" w:hAnsi="宋体"/>
                <w:sz w:val="24"/>
              </w:rPr>
            </w:pPr>
            <w:r>
              <w:rPr>
                <w:rFonts w:ascii="宋体" w:hAnsi="宋体" w:hint="eastAsia"/>
                <w:sz w:val="24"/>
              </w:rPr>
              <w:t>6</w:t>
            </w:r>
          </w:p>
        </w:tc>
        <w:tc>
          <w:tcPr>
            <w:tcW w:w="754" w:type="dxa"/>
          </w:tcPr>
          <w:p w:rsidR="0002196D" w:rsidRDefault="0002196D">
            <w:pPr>
              <w:spacing w:line="400" w:lineRule="exact"/>
              <w:rPr>
                <w:rFonts w:ascii="宋体" w:hAnsi="宋体"/>
                <w:sz w:val="24"/>
              </w:rPr>
            </w:pPr>
          </w:p>
        </w:tc>
      </w:tr>
      <w:tr w:rsidR="0002196D">
        <w:trPr>
          <w:cantSplit/>
          <w:jc w:val="center"/>
        </w:trPr>
        <w:tc>
          <w:tcPr>
            <w:tcW w:w="1260" w:type="dxa"/>
            <w:vMerge w:val="restart"/>
            <w:vAlign w:val="center"/>
          </w:tcPr>
          <w:p w:rsidR="0002196D" w:rsidRDefault="00BD1EBD">
            <w:pPr>
              <w:spacing w:line="400" w:lineRule="exact"/>
              <w:jc w:val="center"/>
              <w:rPr>
                <w:rFonts w:ascii="宋体" w:hAnsi="宋体" w:cs="宋体"/>
                <w:sz w:val="24"/>
              </w:rPr>
            </w:pPr>
            <w:r>
              <w:rPr>
                <w:rFonts w:ascii="宋体" w:hAnsi="宋体" w:cs="宋体" w:hint="eastAsia"/>
                <w:sz w:val="24"/>
              </w:rPr>
              <w:t>其</w:t>
            </w:r>
            <w:r>
              <w:rPr>
                <w:rFonts w:ascii="宋体" w:hAnsi="宋体" w:cs="宋体"/>
                <w:sz w:val="24"/>
              </w:rPr>
              <w:t>他</w:t>
            </w:r>
            <w:r>
              <w:rPr>
                <w:rFonts w:ascii="宋体" w:hAnsi="宋体" w:cs="宋体" w:hint="eastAsia"/>
                <w:sz w:val="24"/>
              </w:rPr>
              <w:t>项目</w:t>
            </w:r>
          </w:p>
          <w:p w:rsidR="0002196D" w:rsidRDefault="00BD1EBD">
            <w:pPr>
              <w:spacing w:line="400" w:lineRule="exact"/>
              <w:jc w:val="center"/>
              <w:rPr>
                <w:rFonts w:ascii="宋体" w:hAnsi="宋体" w:cs="宋体"/>
                <w:sz w:val="24"/>
              </w:rPr>
            </w:pPr>
            <w:r>
              <w:rPr>
                <w:rFonts w:ascii="宋体" w:hAnsi="宋体" w:cs="宋体" w:hint="eastAsia"/>
                <w:sz w:val="24"/>
              </w:rPr>
              <w:t>(30分)</w:t>
            </w:r>
          </w:p>
        </w:tc>
        <w:tc>
          <w:tcPr>
            <w:tcW w:w="5612" w:type="dxa"/>
          </w:tcPr>
          <w:p w:rsidR="0002196D" w:rsidRDefault="00BD1EBD">
            <w:pPr>
              <w:spacing w:line="400" w:lineRule="exact"/>
              <w:rPr>
                <w:rFonts w:ascii="宋体" w:hAnsi="宋体" w:cs="宋体"/>
                <w:sz w:val="24"/>
              </w:rPr>
            </w:pPr>
            <w:r>
              <w:rPr>
                <w:rFonts w:ascii="宋体" w:hAnsi="宋体" w:cs="宋体" w:hint="eastAsia"/>
                <w:sz w:val="24"/>
              </w:rPr>
              <w:t>合同约定的其他工作，中标人协助配合响应不及时、质</w:t>
            </w:r>
            <w:proofErr w:type="gramStart"/>
            <w:r>
              <w:rPr>
                <w:rFonts w:ascii="宋体" w:hAnsi="宋体" w:cs="宋体" w:hint="eastAsia"/>
                <w:sz w:val="24"/>
              </w:rPr>
              <w:t>效完成</w:t>
            </w:r>
            <w:proofErr w:type="gramEnd"/>
            <w:r>
              <w:rPr>
                <w:rFonts w:ascii="宋体" w:hAnsi="宋体" w:cs="宋体" w:hint="eastAsia"/>
                <w:sz w:val="24"/>
              </w:rPr>
              <w:t>不佳，对招标人日常工作造成影响等</w:t>
            </w:r>
          </w:p>
        </w:tc>
        <w:tc>
          <w:tcPr>
            <w:tcW w:w="1701" w:type="dxa"/>
          </w:tcPr>
          <w:p w:rsidR="0002196D" w:rsidRDefault="00BD1EBD">
            <w:pPr>
              <w:spacing w:line="500" w:lineRule="exact"/>
              <w:jc w:val="center"/>
              <w:rPr>
                <w:rFonts w:ascii="宋体" w:hAnsi="宋体"/>
                <w:sz w:val="24"/>
              </w:rPr>
            </w:pPr>
            <w:r>
              <w:rPr>
                <w:rFonts w:ascii="宋体" w:hAnsi="宋体" w:hint="eastAsia"/>
                <w:sz w:val="24"/>
              </w:rPr>
              <w:t>5</w:t>
            </w:r>
          </w:p>
        </w:tc>
        <w:tc>
          <w:tcPr>
            <w:tcW w:w="754" w:type="dxa"/>
          </w:tcPr>
          <w:p w:rsidR="0002196D" w:rsidRDefault="0002196D">
            <w:pPr>
              <w:spacing w:line="400" w:lineRule="exact"/>
              <w:rPr>
                <w:rFonts w:ascii="宋体" w:hAnsi="宋体"/>
                <w:sz w:val="24"/>
              </w:rPr>
            </w:pPr>
          </w:p>
        </w:tc>
      </w:tr>
      <w:tr w:rsidR="0002196D">
        <w:trPr>
          <w:cantSplit/>
          <w:jc w:val="center"/>
        </w:trPr>
        <w:tc>
          <w:tcPr>
            <w:tcW w:w="1260" w:type="dxa"/>
            <w:vMerge/>
          </w:tcPr>
          <w:p w:rsidR="0002196D" w:rsidRDefault="0002196D">
            <w:pPr>
              <w:spacing w:line="400" w:lineRule="exact"/>
              <w:rPr>
                <w:rFonts w:ascii="宋体" w:hAnsi="宋体" w:cs="宋体"/>
                <w:sz w:val="24"/>
              </w:rPr>
            </w:pPr>
          </w:p>
        </w:tc>
        <w:tc>
          <w:tcPr>
            <w:tcW w:w="5612" w:type="dxa"/>
          </w:tcPr>
          <w:p w:rsidR="0002196D" w:rsidRDefault="00BD1EBD">
            <w:pPr>
              <w:spacing w:line="400" w:lineRule="exact"/>
              <w:rPr>
                <w:rFonts w:ascii="宋体" w:hAnsi="宋体" w:cs="宋体"/>
                <w:sz w:val="24"/>
              </w:rPr>
            </w:pPr>
            <w:r>
              <w:rPr>
                <w:rFonts w:ascii="宋体" w:hAnsi="宋体" w:cs="宋体" w:hint="eastAsia"/>
                <w:sz w:val="24"/>
              </w:rPr>
              <w:t>与群众争吵，漫骂、动手打人，敲诈用户等</w:t>
            </w:r>
          </w:p>
        </w:tc>
        <w:tc>
          <w:tcPr>
            <w:tcW w:w="1701" w:type="dxa"/>
          </w:tcPr>
          <w:p w:rsidR="0002196D" w:rsidRDefault="00BD1EBD">
            <w:pPr>
              <w:spacing w:line="500" w:lineRule="exact"/>
              <w:jc w:val="center"/>
              <w:rPr>
                <w:rFonts w:ascii="宋体" w:hAnsi="宋体"/>
                <w:sz w:val="24"/>
              </w:rPr>
            </w:pPr>
            <w:r>
              <w:rPr>
                <w:rFonts w:ascii="宋体" w:hAnsi="宋体" w:hint="eastAsia"/>
                <w:sz w:val="24"/>
              </w:rPr>
              <w:t>3</w:t>
            </w:r>
          </w:p>
        </w:tc>
        <w:tc>
          <w:tcPr>
            <w:tcW w:w="754" w:type="dxa"/>
          </w:tcPr>
          <w:p w:rsidR="0002196D" w:rsidRDefault="0002196D">
            <w:pPr>
              <w:spacing w:line="400" w:lineRule="exact"/>
              <w:rPr>
                <w:rFonts w:ascii="宋体" w:hAnsi="宋体"/>
                <w:sz w:val="24"/>
              </w:rPr>
            </w:pPr>
          </w:p>
        </w:tc>
      </w:tr>
      <w:tr w:rsidR="0002196D">
        <w:trPr>
          <w:cantSplit/>
          <w:trHeight w:val="315"/>
          <w:jc w:val="center"/>
        </w:trPr>
        <w:tc>
          <w:tcPr>
            <w:tcW w:w="1260" w:type="dxa"/>
            <w:vMerge/>
          </w:tcPr>
          <w:p w:rsidR="0002196D" w:rsidRDefault="0002196D">
            <w:pPr>
              <w:spacing w:line="400" w:lineRule="exact"/>
              <w:rPr>
                <w:rFonts w:ascii="宋体" w:hAnsi="宋体" w:cs="宋体"/>
                <w:sz w:val="24"/>
              </w:rPr>
            </w:pPr>
          </w:p>
        </w:tc>
        <w:tc>
          <w:tcPr>
            <w:tcW w:w="5612" w:type="dxa"/>
          </w:tcPr>
          <w:p w:rsidR="0002196D" w:rsidRDefault="00BD1EBD">
            <w:pPr>
              <w:spacing w:line="400" w:lineRule="exact"/>
              <w:rPr>
                <w:rFonts w:ascii="宋体" w:hAnsi="宋体" w:cs="宋体"/>
                <w:sz w:val="24"/>
              </w:rPr>
            </w:pPr>
            <w:r>
              <w:rPr>
                <w:rFonts w:ascii="宋体" w:hAnsi="宋体" w:cs="宋体" w:hint="eastAsia"/>
                <w:sz w:val="24"/>
              </w:rPr>
              <w:t>发生事故后隐瞒不报等</w:t>
            </w:r>
          </w:p>
        </w:tc>
        <w:tc>
          <w:tcPr>
            <w:tcW w:w="1701" w:type="dxa"/>
          </w:tcPr>
          <w:p w:rsidR="0002196D" w:rsidRDefault="00BD1EBD">
            <w:pPr>
              <w:spacing w:line="500" w:lineRule="exact"/>
              <w:jc w:val="center"/>
              <w:rPr>
                <w:rFonts w:ascii="宋体" w:hAnsi="宋体"/>
                <w:sz w:val="24"/>
              </w:rPr>
            </w:pPr>
            <w:r>
              <w:rPr>
                <w:rFonts w:ascii="宋体" w:hAnsi="宋体" w:hint="eastAsia"/>
                <w:sz w:val="24"/>
              </w:rPr>
              <w:t>3</w:t>
            </w:r>
          </w:p>
        </w:tc>
        <w:tc>
          <w:tcPr>
            <w:tcW w:w="754" w:type="dxa"/>
          </w:tcPr>
          <w:p w:rsidR="0002196D" w:rsidRDefault="0002196D">
            <w:pPr>
              <w:spacing w:line="400" w:lineRule="exact"/>
              <w:rPr>
                <w:rFonts w:ascii="宋体" w:hAnsi="宋体"/>
                <w:sz w:val="24"/>
              </w:rPr>
            </w:pPr>
          </w:p>
        </w:tc>
      </w:tr>
      <w:tr w:rsidR="0002196D">
        <w:trPr>
          <w:cantSplit/>
          <w:trHeight w:val="415"/>
          <w:jc w:val="center"/>
        </w:trPr>
        <w:tc>
          <w:tcPr>
            <w:tcW w:w="1260" w:type="dxa"/>
            <w:vMerge/>
          </w:tcPr>
          <w:p w:rsidR="0002196D" w:rsidRDefault="0002196D">
            <w:pPr>
              <w:spacing w:line="400" w:lineRule="exact"/>
              <w:rPr>
                <w:rFonts w:ascii="宋体" w:hAnsi="宋体" w:cs="宋体"/>
                <w:sz w:val="24"/>
              </w:rPr>
            </w:pPr>
          </w:p>
        </w:tc>
        <w:tc>
          <w:tcPr>
            <w:tcW w:w="5612" w:type="dxa"/>
          </w:tcPr>
          <w:p w:rsidR="0002196D" w:rsidRDefault="00BD1EBD">
            <w:pPr>
              <w:spacing w:line="400" w:lineRule="exact"/>
              <w:rPr>
                <w:rFonts w:ascii="宋体" w:hAnsi="宋体" w:cs="宋体"/>
                <w:sz w:val="24"/>
              </w:rPr>
            </w:pPr>
            <w:r>
              <w:rPr>
                <w:rFonts w:ascii="宋体" w:hAnsi="宋体" w:cs="宋体" w:hint="eastAsia"/>
                <w:sz w:val="24"/>
              </w:rPr>
              <w:t>发生重大安全事故等</w:t>
            </w:r>
          </w:p>
        </w:tc>
        <w:tc>
          <w:tcPr>
            <w:tcW w:w="1701" w:type="dxa"/>
          </w:tcPr>
          <w:p w:rsidR="0002196D" w:rsidRDefault="00BD1EBD">
            <w:pPr>
              <w:spacing w:line="500" w:lineRule="exact"/>
              <w:jc w:val="center"/>
              <w:rPr>
                <w:rFonts w:ascii="宋体" w:hAnsi="宋体"/>
                <w:sz w:val="24"/>
              </w:rPr>
            </w:pPr>
            <w:r>
              <w:rPr>
                <w:rFonts w:ascii="宋体" w:hAnsi="宋体" w:hint="eastAsia"/>
                <w:sz w:val="24"/>
              </w:rPr>
              <w:t>6</w:t>
            </w:r>
          </w:p>
        </w:tc>
        <w:tc>
          <w:tcPr>
            <w:tcW w:w="754" w:type="dxa"/>
          </w:tcPr>
          <w:p w:rsidR="0002196D" w:rsidRDefault="0002196D">
            <w:pPr>
              <w:spacing w:line="400" w:lineRule="exact"/>
              <w:rPr>
                <w:rFonts w:ascii="宋体" w:hAnsi="宋体"/>
                <w:sz w:val="24"/>
              </w:rPr>
            </w:pPr>
          </w:p>
        </w:tc>
      </w:tr>
      <w:tr w:rsidR="0002196D">
        <w:trPr>
          <w:cantSplit/>
          <w:trHeight w:val="415"/>
          <w:jc w:val="center"/>
        </w:trPr>
        <w:tc>
          <w:tcPr>
            <w:tcW w:w="1260" w:type="dxa"/>
            <w:vMerge/>
          </w:tcPr>
          <w:p w:rsidR="0002196D" w:rsidRDefault="0002196D">
            <w:pPr>
              <w:spacing w:line="400" w:lineRule="exact"/>
              <w:rPr>
                <w:rFonts w:ascii="宋体" w:hAnsi="宋体" w:cs="宋体"/>
                <w:sz w:val="24"/>
              </w:rPr>
            </w:pPr>
          </w:p>
        </w:tc>
        <w:tc>
          <w:tcPr>
            <w:tcW w:w="5612" w:type="dxa"/>
          </w:tcPr>
          <w:p w:rsidR="0002196D" w:rsidRDefault="00BD1EBD">
            <w:pPr>
              <w:spacing w:line="400" w:lineRule="exact"/>
              <w:rPr>
                <w:rFonts w:ascii="宋体" w:hAnsi="宋体" w:cs="宋体"/>
                <w:sz w:val="24"/>
              </w:rPr>
            </w:pPr>
            <w:r>
              <w:rPr>
                <w:rFonts w:ascii="宋体" w:hAnsi="宋体" w:cs="宋体" w:hint="eastAsia"/>
                <w:sz w:val="24"/>
              </w:rPr>
              <w:t>服务态度生硬，不能满足业主的合理要求等</w:t>
            </w:r>
          </w:p>
        </w:tc>
        <w:tc>
          <w:tcPr>
            <w:tcW w:w="1701" w:type="dxa"/>
          </w:tcPr>
          <w:p w:rsidR="0002196D" w:rsidRDefault="00BD1EBD">
            <w:pPr>
              <w:spacing w:line="500" w:lineRule="exact"/>
              <w:jc w:val="center"/>
              <w:rPr>
                <w:rFonts w:ascii="宋体" w:hAnsi="宋体"/>
                <w:sz w:val="24"/>
              </w:rPr>
            </w:pPr>
            <w:r>
              <w:rPr>
                <w:rFonts w:ascii="宋体" w:hAnsi="宋体" w:hint="eastAsia"/>
                <w:sz w:val="24"/>
              </w:rPr>
              <w:t>3</w:t>
            </w:r>
          </w:p>
        </w:tc>
        <w:tc>
          <w:tcPr>
            <w:tcW w:w="754" w:type="dxa"/>
          </w:tcPr>
          <w:p w:rsidR="0002196D" w:rsidRDefault="0002196D">
            <w:pPr>
              <w:spacing w:line="400" w:lineRule="exact"/>
              <w:rPr>
                <w:rFonts w:ascii="宋体" w:hAnsi="宋体"/>
                <w:sz w:val="24"/>
              </w:rPr>
            </w:pPr>
          </w:p>
        </w:tc>
      </w:tr>
      <w:tr w:rsidR="0002196D">
        <w:trPr>
          <w:cantSplit/>
          <w:jc w:val="center"/>
        </w:trPr>
        <w:tc>
          <w:tcPr>
            <w:tcW w:w="1260" w:type="dxa"/>
            <w:vMerge w:val="restart"/>
          </w:tcPr>
          <w:p w:rsidR="0002196D" w:rsidRDefault="00BD1EBD">
            <w:pPr>
              <w:spacing w:line="400" w:lineRule="exact"/>
              <w:rPr>
                <w:rFonts w:ascii="宋体" w:hAnsi="宋体" w:cs="宋体"/>
                <w:sz w:val="24"/>
              </w:rPr>
            </w:pPr>
            <w:r>
              <w:rPr>
                <w:rFonts w:ascii="宋体" w:hAnsi="宋体" w:cs="宋体" w:hint="eastAsia"/>
                <w:sz w:val="24"/>
              </w:rPr>
              <w:t>加分项目</w:t>
            </w:r>
          </w:p>
          <w:p w:rsidR="0002196D" w:rsidRDefault="00BD1EBD">
            <w:pPr>
              <w:spacing w:line="400" w:lineRule="exact"/>
              <w:rPr>
                <w:rFonts w:ascii="宋体" w:hAnsi="宋体" w:cs="宋体"/>
                <w:sz w:val="24"/>
              </w:rPr>
            </w:pPr>
            <w:r>
              <w:rPr>
                <w:rFonts w:ascii="宋体" w:hAnsi="宋体" w:cs="宋体" w:hint="eastAsia"/>
                <w:sz w:val="24"/>
              </w:rPr>
              <w:t>（最多 累计不超过10分）</w:t>
            </w:r>
          </w:p>
        </w:tc>
        <w:tc>
          <w:tcPr>
            <w:tcW w:w="5612" w:type="dxa"/>
          </w:tcPr>
          <w:p w:rsidR="0002196D" w:rsidRDefault="00BD1EBD">
            <w:pPr>
              <w:spacing w:line="400" w:lineRule="exact"/>
              <w:rPr>
                <w:rFonts w:ascii="宋体" w:hAnsi="宋体" w:cs="宋体"/>
                <w:sz w:val="24"/>
              </w:rPr>
            </w:pPr>
            <w:r>
              <w:rPr>
                <w:rFonts w:ascii="宋体" w:hAnsi="宋体" w:cs="宋体" w:hint="eastAsia"/>
                <w:sz w:val="24"/>
              </w:rPr>
              <w:t>物业员工出现好人好事。如：提供帮助服务受到书面表扬、拾金不昧等。</w:t>
            </w:r>
          </w:p>
        </w:tc>
        <w:tc>
          <w:tcPr>
            <w:tcW w:w="1701" w:type="dxa"/>
          </w:tcPr>
          <w:p w:rsidR="0002196D" w:rsidRDefault="00BD1EBD">
            <w:pPr>
              <w:spacing w:line="500" w:lineRule="exact"/>
              <w:jc w:val="center"/>
              <w:rPr>
                <w:rFonts w:ascii="宋体" w:hAnsi="宋体"/>
                <w:sz w:val="24"/>
              </w:rPr>
            </w:pPr>
            <w:r>
              <w:rPr>
                <w:rFonts w:ascii="宋体" w:hAnsi="宋体" w:hint="eastAsia"/>
                <w:sz w:val="24"/>
              </w:rPr>
              <w:t>3</w:t>
            </w:r>
          </w:p>
        </w:tc>
        <w:tc>
          <w:tcPr>
            <w:tcW w:w="754" w:type="dxa"/>
          </w:tcPr>
          <w:p w:rsidR="0002196D" w:rsidRDefault="0002196D">
            <w:pPr>
              <w:spacing w:line="400" w:lineRule="exact"/>
              <w:rPr>
                <w:rFonts w:ascii="宋体" w:hAnsi="宋体"/>
                <w:sz w:val="24"/>
              </w:rPr>
            </w:pPr>
          </w:p>
        </w:tc>
      </w:tr>
      <w:tr w:rsidR="0002196D">
        <w:trPr>
          <w:cantSplit/>
          <w:jc w:val="center"/>
        </w:trPr>
        <w:tc>
          <w:tcPr>
            <w:tcW w:w="1260" w:type="dxa"/>
            <w:vMerge/>
          </w:tcPr>
          <w:p w:rsidR="0002196D" w:rsidRDefault="0002196D">
            <w:pPr>
              <w:spacing w:line="400" w:lineRule="exact"/>
              <w:rPr>
                <w:rFonts w:ascii="宋体" w:hAnsi="宋体" w:cs="宋体"/>
                <w:sz w:val="24"/>
              </w:rPr>
            </w:pPr>
          </w:p>
        </w:tc>
        <w:tc>
          <w:tcPr>
            <w:tcW w:w="5612" w:type="dxa"/>
          </w:tcPr>
          <w:p w:rsidR="0002196D" w:rsidRDefault="00BD1EBD">
            <w:pPr>
              <w:spacing w:line="400" w:lineRule="exact"/>
              <w:rPr>
                <w:rFonts w:ascii="宋体" w:hAnsi="宋体" w:cs="宋体"/>
                <w:sz w:val="24"/>
              </w:rPr>
            </w:pPr>
            <w:r>
              <w:rPr>
                <w:rFonts w:ascii="宋体" w:hAnsi="宋体" w:cs="宋体" w:hint="eastAsia"/>
                <w:sz w:val="24"/>
              </w:rPr>
              <w:t>出色完成厂区内重大活动的保障工作等。</w:t>
            </w:r>
          </w:p>
        </w:tc>
        <w:tc>
          <w:tcPr>
            <w:tcW w:w="1701" w:type="dxa"/>
          </w:tcPr>
          <w:p w:rsidR="0002196D" w:rsidRDefault="00BD1EBD">
            <w:pPr>
              <w:spacing w:line="500" w:lineRule="exact"/>
              <w:jc w:val="center"/>
              <w:rPr>
                <w:rFonts w:ascii="宋体" w:hAnsi="宋体"/>
                <w:sz w:val="24"/>
              </w:rPr>
            </w:pPr>
            <w:r>
              <w:rPr>
                <w:rFonts w:ascii="宋体" w:hAnsi="宋体" w:hint="eastAsia"/>
                <w:sz w:val="24"/>
              </w:rPr>
              <w:t>3</w:t>
            </w:r>
          </w:p>
        </w:tc>
        <w:tc>
          <w:tcPr>
            <w:tcW w:w="754" w:type="dxa"/>
          </w:tcPr>
          <w:p w:rsidR="0002196D" w:rsidRDefault="0002196D">
            <w:pPr>
              <w:spacing w:line="400" w:lineRule="exact"/>
              <w:rPr>
                <w:rFonts w:ascii="宋体" w:hAnsi="宋体"/>
                <w:sz w:val="24"/>
              </w:rPr>
            </w:pPr>
          </w:p>
        </w:tc>
      </w:tr>
      <w:tr w:rsidR="0002196D">
        <w:trPr>
          <w:cantSplit/>
          <w:jc w:val="center"/>
        </w:trPr>
        <w:tc>
          <w:tcPr>
            <w:tcW w:w="1260" w:type="dxa"/>
            <w:vMerge/>
          </w:tcPr>
          <w:p w:rsidR="0002196D" w:rsidRDefault="0002196D">
            <w:pPr>
              <w:spacing w:line="400" w:lineRule="exact"/>
              <w:rPr>
                <w:rFonts w:ascii="宋体" w:hAnsi="宋体" w:cs="宋体"/>
                <w:sz w:val="24"/>
              </w:rPr>
            </w:pPr>
          </w:p>
        </w:tc>
        <w:tc>
          <w:tcPr>
            <w:tcW w:w="5612" w:type="dxa"/>
          </w:tcPr>
          <w:p w:rsidR="0002196D" w:rsidRDefault="00BD1EBD">
            <w:pPr>
              <w:spacing w:line="400" w:lineRule="exact"/>
              <w:rPr>
                <w:rFonts w:ascii="宋体" w:hAnsi="宋体" w:cs="宋体"/>
                <w:sz w:val="24"/>
              </w:rPr>
            </w:pPr>
            <w:r>
              <w:rPr>
                <w:rFonts w:ascii="宋体" w:hAnsi="宋体" w:cs="宋体" w:hint="eastAsia"/>
                <w:sz w:val="24"/>
              </w:rPr>
              <w:t>在保护招标人财物的工作中，成绩突出等。</w:t>
            </w:r>
          </w:p>
        </w:tc>
        <w:tc>
          <w:tcPr>
            <w:tcW w:w="1701" w:type="dxa"/>
          </w:tcPr>
          <w:p w:rsidR="0002196D" w:rsidRDefault="00BD1EBD">
            <w:pPr>
              <w:spacing w:line="500" w:lineRule="exact"/>
              <w:jc w:val="center"/>
              <w:rPr>
                <w:rFonts w:ascii="宋体" w:hAnsi="宋体"/>
                <w:sz w:val="24"/>
              </w:rPr>
            </w:pPr>
            <w:r>
              <w:rPr>
                <w:rFonts w:ascii="宋体" w:hAnsi="宋体" w:hint="eastAsia"/>
                <w:sz w:val="24"/>
              </w:rPr>
              <w:t>3</w:t>
            </w:r>
          </w:p>
        </w:tc>
        <w:tc>
          <w:tcPr>
            <w:tcW w:w="754" w:type="dxa"/>
          </w:tcPr>
          <w:p w:rsidR="0002196D" w:rsidRDefault="0002196D">
            <w:pPr>
              <w:spacing w:line="400" w:lineRule="exact"/>
              <w:rPr>
                <w:rFonts w:ascii="宋体" w:hAnsi="宋体"/>
                <w:sz w:val="24"/>
              </w:rPr>
            </w:pPr>
          </w:p>
        </w:tc>
      </w:tr>
      <w:tr w:rsidR="0002196D">
        <w:trPr>
          <w:cantSplit/>
          <w:jc w:val="center"/>
        </w:trPr>
        <w:tc>
          <w:tcPr>
            <w:tcW w:w="9327" w:type="dxa"/>
            <w:gridSpan w:val="4"/>
          </w:tcPr>
          <w:p w:rsidR="0002196D" w:rsidRDefault="00BD1EBD">
            <w:pPr>
              <w:spacing w:line="400" w:lineRule="exact"/>
              <w:rPr>
                <w:rFonts w:ascii="宋体" w:hAnsi="宋体"/>
                <w:sz w:val="24"/>
              </w:rPr>
            </w:pPr>
            <w:r>
              <w:rPr>
                <w:rFonts w:ascii="宋体" w:hAnsi="宋体" w:hint="eastAsia"/>
                <w:sz w:val="24"/>
              </w:rPr>
              <w:t>备注：具体项目扣分值不超过所属类别总分值。</w:t>
            </w:r>
          </w:p>
        </w:tc>
      </w:tr>
    </w:tbl>
    <w:p w:rsidR="0002196D" w:rsidRDefault="00BD1EBD">
      <w:pPr>
        <w:pStyle w:val="2"/>
        <w:adjustRightInd w:val="0"/>
        <w:snapToGrid w:val="0"/>
        <w:spacing w:before="0" w:after="0" w:line="360" w:lineRule="auto"/>
        <w:rPr>
          <w:rFonts w:asciiTheme="minorEastAsia" w:eastAsiaTheme="minorEastAsia" w:hAnsiTheme="minorEastAsia"/>
          <w:sz w:val="24"/>
          <w:szCs w:val="24"/>
        </w:rPr>
      </w:pPr>
      <w:bookmarkStart w:id="517" w:name="_Toc163636117"/>
      <w:r>
        <w:rPr>
          <w:rFonts w:asciiTheme="minorEastAsia" w:eastAsiaTheme="minorEastAsia" w:hAnsiTheme="minorEastAsia" w:hint="eastAsia"/>
          <w:sz w:val="24"/>
          <w:szCs w:val="24"/>
        </w:rPr>
        <w:t>十二、付款方式</w:t>
      </w:r>
      <w:bookmarkEnd w:id="514"/>
      <w:bookmarkEnd w:id="515"/>
      <w:bookmarkEnd w:id="516"/>
      <w:bookmarkEnd w:id="517"/>
    </w:p>
    <w:p w:rsidR="0002196D" w:rsidRDefault="00BD1EBD">
      <w:pPr>
        <w:spacing w:line="360" w:lineRule="auto"/>
        <w:ind w:rightChars="-85" w:right="-238" w:firstLineChars="200" w:firstLine="480"/>
        <w:rPr>
          <w:rFonts w:ascii="宋体" w:hAnsi="宋体"/>
          <w:sz w:val="24"/>
        </w:rPr>
      </w:pPr>
      <w:r>
        <w:rPr>
          <w:rFonts w:ascii="宋体" w:hAnsi="宋体" w:hint="eastAsia"/>
          <w:sz w:val="24"/>
        </w:rPr>
        <w:t>与招标人在合同中进行约定。</w:t>
      </w:r>
    </w:p>
    <w:p w:rsidR="0002196D" w:rsidRDefault="00BD1EBD">
      <w:pPr>
        <w:pStyle w:val="1"/>
        <w:keepNext w:val="0"/>
        <w:keepLines w:val="0"/>
        <w:pageBreakBefore/>
        <w:spacing w:before="0" w:after="0" w:line="360" w:lineRule="auto"/>
        <w:jc w:val="center"/>
        <w:rPr>
          <w:rFonts w:ascii="宋体" w:hAnsi="宋体" w:cs="宋体"/>
          <w:kern w:val="0"/>
          <w:sz w:val="30"/>
          <w:szCs w:val="30"/>
        </w:rPr>
      </w:pPr>
      <w:bookmarkStart w:id="518" w:name="_Toc344124538"/>
      <w:bookmarkStart w:id="519" w:name="_Toc477789254"/>
      <w:bookmarkStart w:id="520" w:name="_Toc163636118"/>
      <w:bookmarkEnd w:id="468"/>
      <w:r>
        <w:rPr>
          <w:rFonts w:ascii="宋体" w:hAnsi="宋体" w:hint="eastAsia"/>
          <w:sz w:val="30"/>
          <w:szCs w:val="30"/>
        </w:rPr>
        <w:lastRenderedPageBreak/>
        <w:t>第四章  采购合同（参考文本）</w:t>
      </w:r>
      <w:bookmarkEnd w:id="518"/>
      <w:bookmarkEnd w:id="519"/>
      <w:bookmarkEnd w:id="520"/>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0"/>
      </w:tblGrid>
      <w:tr w:rsidR="0002196D">
        <w:trPr>
          <w:trHeight w:val="1080"/>
          <w:jc w:val="center"/>
        </w:trPr>
        <w:tc>
          <w:tcPr>
            <w:tcW w:w="9030" w:type="dxa"/>
          </w:tcPr>
          <w:p w:rsidR="0002196D" w:rsidRDefault="00BD1EBD">
            <w:pPr>
              <w:spacing w:before="120" w:line="360" w:lineRule="auto"/>
              <w:ind w:left="108"/>
              <w:rPr>
                <w:rFonts w:ascii="宋体" w:hAnsi="宋体"/>
                <w:sz w:val="24"/>
              </w:rPr>
            </w:pPr>
            <w:r>
              <w:rPr>
                <w:rFonts w:ascii="宋体" w:hAnsi="宋体" w:hint="eastAsia"/>
                <w:sz w:val="24"/>
              </w:rPr>
              <w:t>注释：</w:t>
            </w:r>
          </w:p>
          <w:p w:rsidR="0002196D" w:rsidRDefault="00BD1EBD">
            <w:pPr>
              <w:spacing w:before="120" w:line="360" w:lineRule="auto"/>
              <w:ind w:left="108" w:firstLineChars="200" w:firstLine="480"/>
              <w:rPr>
                <w:rFonts w:ascii="宋体" w:hAnsi="宋体"/>
                <w:sz w:val="24"/>
              </w:rPr>
            </w:pPr>
            <w:r>
              <w:rPr>
                <w:rFonts w:ascii="宋体" w:hAnsi="宋体" w:hint="eastAsia"/>
                <w:sz w:val="24"/>
              </w:rPr>
              <w:t>本格式条款仅作为双方签订合同的参考，为阐明各方的权利和义务，经协商可增加新的条款。 但不得与招标文件、投标文件的实质性内容相背离。</w:t>
            </w:r>
          </w:p>
        </w:tc>
      </w:tr>
    </w:tbl>
    <w:p w:rsidR="0002196D" w:rsidRDefault="0002196D">
      <w:pPr>
        <w:ind w:firstLineChars="3000" w:firstLine="7200"/>
        <w:rPr>
          <w:rFonts w:ascii="宋体" w:hAnsi="宋体"/>
          <w:sz w:val="24"/>
        </w:rPr>
      </w:pPr>
    </w:p>
    <w:p w:rsidR="0002196D" w:rsidRDefault="00BD1EBD">
      <w:pPr>
        <w:spacing w:line="560" w:lineRule="exact"/>
        <w:ind w:rightChars="-172" w:right="-482"/>
        <w:jc w:val="center"/>
        <w:rPr>
          <w:rFonts w:ascii="宋体" w:hAnsi="宋体"/>
          <w:b/>
          <w:sz w:val="36"/>
          <w:szCs w:val="36"/>
        </w:rPr>
      </w:pPr>
      <w:r>
        <w:rPr>
          <w:rFonts w:ascii="宋体" w:hAnsi="宋体" w:hint="eastAsia"/>
          <w:sz w:val="24"/>
        </w:rPr>
        <w:t xml:space="preserve">   </w:t>
      </w:r>
      <w:r>
        <w:rPr>
          <w:rFonts w:ascii="宋体" w:hAnsi="宋体" w:hint="eastAsia"/>
          <w:b/>
          <w:sz w:val="36"/>
          <w:szCs w:val="36"/>
        </w:rPr>
        <w:t>厦门海发环保能源股份有限公司</w:t>
      </w:r>
    </w:p>
    <w:p w:rsidR="0002196D" w:rsidRDefault="00BD1EBD">
      <w:pPr>
        <w:spacing w:line="560" w:lineRule="exact"/>
        <w:ind w:rightChars="-172" w:right="-482"/>
        <w:jc w:val="center"/>
        <w:rPr>
          <w:rFonts w:ascii="宋体" w:hAnsi="宋体"/>
          <w:b/>
          <w:sz w:val="36"/>
          <w:szCs w:val="36"/>
        </w:rPr>
      </w:pPr>
      <w:r>
        <w:rPr>
          <w:rFonts w:ascii="宋体" w:hAnsi="宋体" w:hint="eastAsia"/>
          <w:b/>
          <w:sz w:val="36"/>
          <w:szCs w:val="36"/>
        </w:rPr>
        <w:t>物业管理委托合同</w:t>
      </w:r>
    </w:p>
    <w:p w:rsidR="0002196D" w:rsidRDefault="00BD1EBD">
      <w:pPr>
        <w:spacing w:line="560" w:lineRule="exact"/>
        <w:rPr>
          <w:rFonts w:ascii="宋体" w:hAnsi="宋体" w:cs="宋体"/>
          <w:sz w:val="24"/>
        </w:rPr>
      </w:pPr>
      <w:r>
        <w:rPr>
          <w:rFonts w:ascii="宋体" w:hAnsi="宋体" w:cs="宋体" w:hint="eastAsia"/>
          <w:sz w:val="24"/>
        </w:rPr>
        <w:t xml:space="preserve">                                                   合同号：</w:t>
      </w:r>
    </w:p>
    <w:p w:rsidR="0002196D" w:rsidRDefault="00BD1EBD">
      <w:pPr>
        <w:spacing w:line="360" w:lineRule="auto"/>
        <w:ind w:firstLineChars="200" w:firstLine="480"/>
        <w:rPr>
          <w:rFonts w:ascii="宋体" w:hAnsi="宋体"/>
          <w:sz w:val="24"/>
        </w:rPr>
      </w:pPr>
      <w:r>
        <w:rPr>
          <w:rFonts w:ascii="宋体" w:hAnsi="宋体" w:hint="eastAsia"/>
          <w:sz w:val="24"/>
        </w:rPr>
        <w:t>甲方：厦门海发环保能源股份有限公司</w:t>
      </w:r>
      <w:r>
        <w:rPr>
          <w:rFonts w:ascii="宋体" w:hAnsi="宋体"/>
          <w:sz w:val="24"/>
        </w:rPr>
        <w:t xml:space="preserve"> </w:t>
      </w:r>
    </w:p>
    <w:p w:rsidR="0002196D" w:rsidRDefault="00BD1EBD">
      <w:pPr>
        <w:spacing w:line="360" w:lineRule="auto"/>
        <w:ind w:firstLineChars="200" w:firstLine="480"/>
        <w:rPr>
          <w:rFonts w:ascii="宋体" w:hAnsi="宋体"/>
          <w:sz w:val="24"/>
        </w:rPr>
      </w:pPr>
      <w:r>
        <w:rPr>
          <w:rFonts w:ascii="宋体" w:hAnsi="宋体" w:hint="eastAsia"/>
          <w:sz w:val="24"/>
        </w:rPr>
        <w:t>乙方：</w:t>
      </w:r>
      <w:r>
        <w:rPr>
          <w:rFonts w:ascii="宋体" w:hAnsi="宋体"/>
          <w:sz w:val="24"/>
        </w:rPr>
        <w:t xml:space="preserve"> </w:t>
      </w:r>
    </w:p>
    <w:p w:rsidR="0002196D" w:rsidRDefault="00BD1EBD">
      <w:pPr>
        <w:spacing w:line="360" w:lineRule="auto"/>
        <w:ind w:firstLineChars="200" w:firstLine="480"/>
        <w:rPr>
          <w:rFonts w:ascii="宋体" w:hAnsi="宋体"/>
          <w:sz w:val="24"/>
        </w:rPr>
      </w:pPr>
      <w:r>
        <w:rPr>
          <w:rFonts w:ascii="宋体" w:hAnsi="宋体" w:hint="eastAsia"/>
          <w:sz w:val="24"/>
        </w:rPr>
        <w:t>甲方因工作需要，现委托乙方对甲方位于厦门市海</w:t>
      </w:r>
      <w:proofErr w:type="gramStart"/>
      <w:r>
        <w:rPr>
          <w:rFonts w:ascii="宋体" w:hAnsi="宋体" w:hint="eastAsia"/>
          <w:sz w:val="24"/>
        </w:rPr>
        <w:t>沧</w:t>
      </w:r>
      <w:proofErr w:type="gramEnd"/>
      <w:r>
        <w:rPr>
          <w:rFonts w:ascii="宋体" w:hAnsi="宋体" w:hint="eastAsia"/>
          <w:sz w:val="24"/>
        </w:rPr>
        <w:t>区阳光西路2</w:t>
      </w:r>
      <w:r>
        <w:rPr>
          <w:rFonts w:ascii="宋体" w:hAnsi="宋体"/>
          <w:sz w:val="24"/>
        </w:rPr>
        <w:t>88</w:t>
      </w:r>
      <w:r>
        <w:rPr>
          <w:rFonts w:ascii="宋体" w:hAnsi="宋体" w:hint="eastAsia"/>
          <w:sz w:val="24"/>
        </w:rPr>
        <w:t>号的厂区提供物业管理服务。为明确双方在合同执行过程中的权利、义务和经济责任，根据《民法典》及相关法律法规，经双方协商签订本合同。</w:t>
      </w:r>
    </w:p>
    <w:p w:rsidR="0002196D" w:rsidRDefault="00BD1EBD">
      <w:pPr>
        <w:spacing w:line="360" w:lineRule="auto"/>
        <w:ind w:firstLineChars="200" w:firstLine="482"/>
        <w:rPr>
          <w:rFonts w:ascii="宋体" w:hAnsi="宋体"/>
          <w:b/>
          <w:sz w:val="24"/>
        </w:rPr>
      </w:pPr>
      <w:r>
        <w:rPr>
          <w:rFonts w:ascii="宋体" w:hAnsi="宋体" w:hint="eastAsia"/>
          <w:b/>
          <w:sz w:val="24"/>
        </w:rPr>
        <w:t>一、物业服务基本情况</w:t>
      </w:r>
    </w:p>
    <w:p w:rsidR="0002196D" w:rsidRDefault="00BD1EBD">
      <w:pPr>
        <w:spacing w:line="360" w:lineRule="auto"/>
        <w:ind w:firstLineChars="200" w:firstLine="480"/>
        <w:rPr>
          <w:rFonts w:ascii="宋体" w:hAnsi="宋体"/>
          <w:sz w:val="24"/>
        </w:rPr>
      </w:pPr>
      <w:r>
        <w:rPr>
          <w:rFonts w:ascii="宋体" w:hAnsi="宋体" w:hint="eastAsia"/>
          <w:sz w:val="24"/>
        </w:rPr>
        <w:t>1.物业服务：厂区秩序维护，办公楼、厂区保洁工作，花草养护、树木修剪等相关物业管理。</w:t>
      </w:r>
    </w:p>
    <w:p w:rsidR="0002196D" w:rsidRDefault="00BD1EBD">
      <w:pPr>
        <w:spacing w:line="360" w:lineRule="auto"/>
        <w:ind w:firstLineChars="200" w:firstLine="480"/>
        <w:rPr>
          <w:rFonts w:ascii="宋体" w:hAnsi="宋体"/>
          <w:sz w:val="24"/>
        </w:rPr>
      </w:pPr>
      <w:r>
        <w:rPr>
          <w:rFonts w:ascii="宋体" w:hAnsi="宋体" w:hint="eastAsia"/>
          <w:sz w:val="24"/>
        </w:rPr>
        <w:t>2.服务地址：厦门市海</w:t>
      </w:r>
      <w:proofErr w:type="gramStart"/>
      <w:r>
        <w:rPr>
          <w:rFonts w:ascii="宋体" w:hAnsi="宋体" w:hint="eastAsia"/>
          <w:sz w:val="24"/>
        </w:rPr>
        <w:t>沧</w:t>
      </w:r>
      <w:proofErr w:type="gramEnd"/>
      <w:r>
        <w:rPr>
          <w:rFonts w:ascii="宋体" w:hAnsi="宋体" w:hint="eastAsia"/>
          <w:sz w:val="24"/>
        </w:rPr>
        <w:t>区阳光西路2</w:t>
      </w:r>
      <w:r>
        <w:rPr>
          <w:rFonts w:ascii="宋体" w:hAnsi="宋体"/>
          <w:sz w:val="24"/>
        </w:rPr>
        <w:t>88</w:t>
      </w:r>
      <w:r>
        <w:rPr>
          <w:rFonts w:ascii="宋体" w:hAnsi="宋体" w:hint="eastAsia"/>
          <w:sz w:val="24"/>
        </w:rPr>
        <w:t>号</w:t>
      </w:r>
    </w:p>
    <w:p w:rsidR="0002196D" w:rsidRDefault="00BD1EBD">
      <w:pPr>
        <w:spacing w:line="360" w:lineRule="auto"/>
        <w:ind w:firstLineChars="200" w:firstLine="482"/>
        <w:rPr>
          <w:rFonts w:ascii="宋体" w:hAnsi="宋体"/>
          <w:b/>
          <w:sz w:val="24"/>
        </w:rPr>
      </w:pPr>
      <w:r>
        <w:rPr>
          <w:rFonts w:ascii="宋体" w:hAnsi="宋体" w:hint="eastAsia"/>
          <w:b/>
          <w:sz w:val="24"/>
        </w:rPr>
        <w:t>二、委托管理事项</w:t>
      </w:r>
    </w:p>
    <w:p w:rsidR="0002196D" w:rsidRDefault="00BD1EBD">
      <w:pPr>
        <w:spacing w:line="360" w:lineRule="auto"/>
        <w:ind w:firstLineChars="200" w:firstLine="480"/>
        <w:rPr>
          <w:rFonts w:ascii="宋体" w:hAnsi="宋体"/>
          <w:sz w:val="24"/>
        </w:rPr>
      </w:pPr>
      <w:r>
        <w:rPr>
          <w:rFonts w:ascii="宋体" w:hAnsi="宋体" w:hint="eastAsia"/>
          <w:sz w:val="24"/>
        </w:rPr>
        <w:t>（一）秩序维护：物业管理服务单位应配有专职人员把守前后大门，物业管理人员须24小时轮流值班、定期巡逻、严格执行交接班制度和定岗制度，对来访人员、车辆出入等进行验证登记，维持日常秩序，收发管理各类报纸、函件、邮件、快递物品，负责厂区防火、防盗、防破坏、防治安灾害事故，每周对综合楼、二期</w:t>
      </w:r>
      <w:proofErr w:type="gramStart"/>
      <w:r>
        <w:rPr>
          <w:rFonts w:ascii="宋体" w:hAnsi="宋体" w:hint="eastAsia"/>
          <w:sz w:val="24"/>
        </w:rPr>
        <w:t>检修楼</w:t>
      </w:r>
      <w:proofErr w:type="gramEnd"/>
      <w:r>
        <w:rPr>
          <w:rFonts w:ascii="宋体" w:hAnsi="宋体" w:hint="eastAsia"/>
          <w:sz w:val="24"/>
        </w:rPr>
        <w:t>的消防设施巡查登记等。</w:t>
      </w:r>
    </w:p>
    <w:p w:rsidR="0002196D" w:rsidRDefault="00BD1EBD">
      <w:pPr>
        <w:spacing w:line="360" w:lineRule="auto"/>
        <w:ind w:firstLineChars="200" w:firstLine="480"/>
        <w:rPr>
          <w:rFonts w:ascii="宋体" w:hAnsi="宋体"/>
          <w:sz w:val="24"/>
        </w:rPr>
      </w:pPr>
      <w:r>
        <w:rPr>
          <w:rFonts w:ascii="宋体" w:hAnsi="宋体" w:hint="eastAsia"/>
          <w:sz w:val="24"/>
        </w:rPr>
        <w:t>（二）保洁工作：负责下述区域（包括但不限于）的日常卫生清洁、垃圾收集清运等日常保洁工作，并定期对服务区域进行蚊虫消杀等。</w:t>
      </w:r>
    </w:p>
    <w:p w:rsidR="0002196D" w:rsidRDefault="00BD1EBD">
      <w:pPr>
        <w:spacing w:line="360" w:lineRule="auto"/>
        <w:ind w:firstLineChars="200" w:firstLine="480"/>
        <w:rPr>
          <w:rFonts w:ascii="宋体" w:hAnsi="宋体"/>
          <w:sz w:val="24"/>
        </w:rPr>
      </w:pPr>
      <w:r>
        <w:rPr>
          <w:rFonts w:ascii="宋体" w:hAnsi="宋体" w:hint="eastAsia"/>
          <w:sz w:val="24"/>
        </w:rPr>
        <w:t>1.综合办公楼1F-5F（包括大堂门厅、卫生间、楼梯、走道、阳台、会议室、办公室、停车场、食堂周边等）的卫生清洁、垃圾收集清运至厂区指定点等。</w:t>
      </w:r>
    </w:p>
    <w:p w:rsidR="0002196D" w:rsidRDefault="00BD1EBD">
      <w:pPr>
        <w:spacing w:line="360" w:lineRule="auto"/>
        <w:ind w:firstLineChars="200" w:firstLine="480"/>
        <w:rPr>
          <w:rFonts w:ascii="宋体" w:hAnsi="宋体"/>
          <w:sz w:val="24"/>
        </w:rPr>
      </w:pPr>
      <w:r>
        <w:rPr>
          <w:rFonts w:ascii="宋体" w:hAnsi="宋体" w:hint="eastAsia"/>
          <w:sz w:val="24"/>
        </w:rPr>
        <w:t>2.</w:t>
      </w:r>
      <w:r w:rsidR="006F4016" w:rsidRPr="006F4016">
        <w:rPr>
          <w:rFonts w:ascii="宋体" w:hAnsi="宋体" w:hint="eastAsia"/>
          <w:sz w:val="24"/>
        </w:rPr>
        <w:t xml:space="preserve"> </w:t>
      </w:r>
      <w:r w:rsidR="00544F47" w:rsidRPr="005021D2">
        <w:rPr>
          <w:rFonts w:ascii="宋体" w:hAnsi="宋体" w:cs="宋体" w:hint="eastAsia"/>
          <w:kern w:val="0"/>
          <w:sz w:val="24"/>
          <w:highlight w:val="yellow"/>
        </w:rPr>
        <w:t>厂区所有道路垃圾、落叶清理(含厂区沟渠落叶清理)及煤场周边道路冲洗等（但</w:t>
      </w:r>
      <w:r w:rsidR="00544F47" w:rsidRPr="005021D2">
        <w:rPr>
          <w:rFonts w:ascii="宋体" w:hAnsi="宋体" w:cs="宋体" w:hint="eastAsia"/>
          <w:kern w:val="0"/>
          <w:sz w:val="24"/>
          <w:highlight w:val="yellow"/>
        </w:rPr>
        <w:lastRenderedPageBreak/>
        <w:t>不包括公司北门入厂道路以西厂区的公共路面保洁、厂区绿化带保洁以及垃圾的收集、清运，该区域由公司《锅炉灰渣销售承包合同》承包商负责）。</w:t>
      </w:r>
    </w:p>
    <w:p w:rsidR="0002196D" w:rsidRDefault="00BD1EBD">
      <w:pPr>
        <w:spacing w:line="360" w:lineRule="auto"/>
        <w:ind w:firstLineChars="200" w:firstLine="480"/>
        <w:rPr>
          <w:rFonts w:ascii="宋体" w:hAnsi="宋体"/>
          <w:sz w:val="24"/>
        </w:rPr>
      </w:pPr>
      <w:r>
        <w:rPr>
          <w:rFonts w:ascii="宋体" w:hAnsi="宋体" w:hint="eastAsia"/>
          <w:sz w:val="24"/>
        </w:rPr>
        <w:t>3.生产车间主厂房零米层地面，七米层地面及汽机平台，十四米层地面、3台锅炉给煤平台、锅炉点火平台、通道及</w:t>
      </w:r>
      <w:proofErr w:type="gramStart"/>
      <w:r>
        <w:rPr>
          <w:rFonts w:ascii="宋体" w:hAnsi="宋体" w:hint="eastAsia"/>
          <w:sz w:val="24"/>
        </w:rPr>
        <w:t>预燃筒</w:t>
      </w:r>
      <w:proofErr w:type="gramEnd"/>
      <w:r>
        <w:rPr>
          <w:rFonts w:ascii="宋体" w:hAnsi="宋体" w:hint="eastAsia"/>
          <w:sz w:val="24"/>
        </w:rPr>
        <w:t>区域，东西侧楼梯、卫生间、洗手间等的卫生清洁、垃圾收集清运至厂区指定点等。</w:t>
      </w:r>
    </w:p>
    <w:p w:rsidR="0002196D" w:rsidRDefault="00BD1EBD">
      <w:pPr>
        <w:spacing w:line="360" w:lineRule="auto"/>
        <w:ind w:firstLineChars="200" w:firstLine="480"/>
        <w:rPr>
          <w:rFonts w:ascii="宋体" w:hAnsi="宋体"/>
          <w:sz w:val="24"/>
        </w:rPr>
      </w:pPr>
      <w:r>
        <w:rPr>
          <w:rFonts w:ascii="宋体" w:hAnsi="宋体" w:hint="eastAsia"/>
          <w:sz w:val="24"/>
        </w:rPr>
        <w:t>4.二期</w:t>
      </w:r>
      <w:proofErr w:type="gramStart"/>
      <w:r>
        <w:rPr>
          <w:rFonts w:ascii="宋体" w:hAnsi="宋体" w:hint="eastAsia"/>
          <w:sz w:val="24"/>
        </w:rPr>
        <w:t>检修楼</w:t>
      </w:r>
      <w:proofErr w:type="gramEnd"/>
      <w:r>
        <w:rPr>
          <w:rFonts w:ascii="宋体" w:hAnsi="宋体" w:hint="eastAsia"/>
          <w:sz w:val="24"/>
        </w:rPr>
        <w:t>1F-4F（包括卫生间、楼梯、走道、阳台、会议室、公共区域）卫生清洁、垃圾收集清运至厂区指定点等。</w:t>
      </w:r>
    </w:p>
    <w:p w:rsidR="0002196D" w:rsidRDefault="00BD1EBD">
      <w:pPr>
        <w:spacing w:line="360" w:lineRule="auto"/>
        <w:ind w:firstLineChars="200" w:firstLine="480"/>
        <w:rPr>
          <w:rFonts w:ascii="宋体" w:hAnsi="宋体"/>
          <w:sz w:val="24"/>
        </w:rPr>
      </w:pPr>
      <w:r>
        <w:rPr>
          <w:rFonts w:ascii="宋体" w:hAnsi="宋体" w:hint="eastAsia"/>
          <w:sz w:val="24"/>
        </w:rPr>
        <w:t>5.厂区范围内其他专业车间（化水、化验、燃运、电除尘等）所有洗手间、卫生间、公共澡堂及公共区域的卫生清洁、垃圾收集清运至厂区指定点等。</w:t>
      </w:r>
    </w:p>
    <w:p w:rsidR="0002196D" w:rsidRDefault="00BD1EBD">
      <w:pPr>
        <w:spacing w:line="360" w:lineRule="auto"/>
        <w:ind w:firstLineChars="200" w:firstLine="480"/>
        <w:rPr>
          <w:rFonts w:ascii="宋体" w:hAnsi="宋体"/>
          <w:sz w:val="24"/>
        </w:rPr>
      </w:pPr>
      <w:r>
        <w:rPr>
          <w:rFonts w:asciiTheme="minorEastAsia" w:eastAsiaTheme="minorEastAsia" w:hAnsiTheme="minorEastAsia" w:cs="楷体_GB2312" w:hint="eastAsia"/>
          <w:sz w:val="24"/>
        </w:rPr>
        <w:t>6.</w:t>
      </w:r>
      <w:r>
        <w:rPr>
          <w:rFonts w:asciiTheme="minorEastAsia" w:eastAsiaTheme="minorEastAsia" w:hAnsiTheme="minorEastAsia" w:cs="楷体_GB2312"/>
          <w:sz w:val="24"/>
        </w:rPr>
        <w:t>加强鼠、</w:t>
      </w:r>
      <w:proofErr w:type="gramStart"/>
      <w:r>
        <w:rPr>
          <w:rFonts w:asciiTheme="minorEastAsia" w:eastAsiaTheme="minorEastAsia" w:hAnsiTheme="minorEastAsia" w:cs="楷体_GB2312"/>
          <w:sz w:val="24"/>
        </w:rPr>
        <w:t>蟑</w:t>
      </w:r>
      <w:proofErr w:type="gramEnd"/>
      <w:r>
        <w:rPr>
          <w:rFonts w:asciiTheme="minorEastAsia" w:eastAsiaTheme="minorEastAsia" w:hAnsiTheme="minorEastAsia" w:cs="楷体_GB2312"/>
          <w:sz w:val="24"/>
        </w:rPr>
        <w:t>、蝇、</w:t>
      </w:r>
      <w:proofErr w:type="gramStart"/>
      <w:r>
        <w:rPr>
          <w:rFonts w:asciiTheme="minorEastAsia" w:eastAsiaTheme="minorEastAsia" w:hAnsiTheme="minorEastAsia" w:cs="楷体_GB2312"/>
          <w:sz w:val="24"/>
        </w:rPr>
        <w:t>蚊消杀</w:t>
      </w:r>
      <w:proofErr w:type="gramEnd"/>
      <w:r>
        <w:rPr>
          <w:rFonts w:asciiTheme="minorEastAsia" w:eastAsiaTheme="minorEastAsia" w:hAnsiTheme="minorEastAsia" w:cs="楷体_GB2312"/>
          <w:sz w:val="24"/>
        </w:rPr>
        <w:t>和白蚁消</w:t>
      </w:r>
      <w:proofErr w:type="gramStart"/>
      <w:r>
        <w:rPr>
          <w:rFonts w:asciiTheme="minorEastAsia" w:eastAsiaTheme="minorEastAsia" w:hAnsiTheme="minorEastAsia" w:cs="楷体_GB2312"/>
          <w:sz w:val="24"/>
        </w:rPr>
        <w:t>杀以及</w:t>
      </w:r>
      <w:proofErr w:type="gramEnd"/>
      <w:r>
        <w:rPr>
          <w:rFonts w:asciiTheme="minorEastAsia" w:eastAsiaTheme="minorEastAsia" w:hAnsiTheme="minorEastAsia" w:cs="楷体_GB2312"/>
          <w:sz w:val="24"/>
        </w:rPr>
        <w:t>其他虫害预防。</w:t>
      </w:r>
    </w:p>
    <w:p w:rsidR="0002196D" w:rsidRDefault="00BD1EBD">
      <w:pPr>
        <w:spacing w:line="360" w:lineRule="auto"/>
        <w:ind w:firstLineChars="200" w:firstLine="480"/>
        <w:rPr>
          <w:rFonts w:ascii="宋体" w:hAnsi="宋体"/>
          <w:sz w:val="24"/>
        </w:rPr>
      </w:pPr>
      <w:r>
        <w:rPr>
          <w:rFonts w:ascii="宋体" w:hAnsi="宋体" w:hint="eastAsia"/>
          <w:sz w:val="24"/>
        </w:rPr>
        <w:t>7.其他厂区范围内应该由物业公司进行安保、管理、养护等范围。</w:t>
      </w:r>
    </w:p>
    <w:p w:rsidR="0002196D" w:rsidRDefault="00BD1EBD">
      <w:pPr>
        <w:spacing w:line="360" w:lineRule="auto"/>
        <w:ind w:firstLineChars="200" w:firstLine="480"/>
        <w:rPr>
          <w:rFonts w:ascii="宋体" w:hAnsi="宋体"/>
          <w:sz w:val="24"/>
        </w:rPr>
      </w:pPr>
      <w:r>
        <w:rPr>
          <w:rFonts w:ascii="宋体" w:hAnsi="宋体" w:hint="eastAsia"/>
          <w:sz w:val="24"/>
        </w:rPr>
        <w:t>（三）绿化养护：负责厂区绿化浇水、消杀、施肥、补植（苗木由招标人提供）、日常修剪（包括厂区大树在内的</w:t>
      </w:r>
      <w:proofErr w:type="gramStart"/>
      <w:r>
        <w:rPr>
          <w:rFonts w:ascii="宋体" w:hAnsi="宋体" w:hint="eastAsia"/>
          <w:sz w:val="24"/>
        </w:rPr>
        <w:t>所有绿植修剪</w:t>
      </w:r>
      <w:proofErr w:type="gramEnd"/>
      <w:r>
        <w:rPr>
          <w:rFonts w:ascii="宋体" w:hAnsi="宋体" w:hint="eastAsia"/>
          <w:sz w:val="24"/>
        </w:rPr>
        <w:t>，修剪产生的绿化垃圾清理外运等）等日常养护。</w:t>
      </w:r>
    </w:p>
    <w:p w:rsidR="0002196D" w:rsidRDefault="00BD1EBD">
      <w:pPr>
        <w:spacing w:line="360" w:lineRule="auto"/>
        <w:ind w:firstLineChars="200" w:firstLine="480"/>
        <w:rPr>
          <w:rFonts w:ascii="宋体" w:hAnsi="宋体"/>
          <w:sz w:val="24"/>
        </w:rPr>
      </w:pPr>
      <w:r>
        <w:rPr>
          <w:rFonts w:ascii="宋体" w:hAnsi="宋体" w:hint="eastAsia"/>
          <w:sz w:val="24"/>
        </w:rPr>
        <w:t>（四）其他工作：</w:t>
      </w:r>
    </w:p>
    <w:p w:rsidR="0002196D" w:rsidRDefault="00BD1EBD">
      <w:pPr>
        <w:spacing w:line="360" w:lineRule="auto"/>
        <w:ind w:firstLineChars="200" w:firstLine="480"/>
        <w:rPr>
          <w:rFonts w:ascii="宋体" w:hAnsi="宋体"/>
          <w:sz w:val="24"/>
        </w:rPr>
      </w:pPr>
      <w:r>
        <w:rPr>
          <w:rFonts w:ascii="宋体" w:hAnsi="宋体" w:hint="eastAsia"/>
          <w:sz w:val="24"/>
        </w:rPr>
        <w:t>1.配合招标人对办公等场所做好一些日常零星维修（材料费另行协商计</w:t>
      </w:r>
      <w:r>
        <w:rPr>
          <w:rFonts w:hint="eastAsia"/>
        </w:rPr>
        <w:t>算</w:t>
      </w:r>
      <w:r>
        <w:rPr>
          <w:rFonts w:ascii="宋体" w:hAnsi="宋体" w:hint="eastAsia"/>
          <w:sz w:val="24"/>
        </w:rPr>
        <w:t>）；</w:t>
      </w:r>
    </w:p>
    <w:p w:rsidR="0002196D" w:rsidRDefault="00BD1EBD">
      <w:pPr>
        <w:spacing w:line="360" w:lineRule="auto"/>
        <w:ind w:firstLineChars="200" w:firstLine="480"/>
        <w:rPr>
          <w:rFonts w:ascii="宋体" w:hAnsi="宋体"/>
          <w:sz w:val="24"/>
        </w:rPr>
      </w:pPr>
      <w:r>
        <w:rPr>
          <w:rFonts w:ascii="宋体" w:hAnsi="宋体" w:hint="eastAsia"/>
          <w:sz w:val="24"/>
        </w:rPr>
        <w:t>2.每个服务年度周期对空调清洗至少一次；</w:t>
      </w:r>
    </w:p>
    <w:p w:rsidR="0002196D" w:rsidRDefault="00BD1EBD">
      <w:pPr>
        <w:spacing w:line="360" w:lineRule="auto"/>
        <w:ind w:firstLineChars="200" w:firstLine="480"/>
        <w:rPr>
          <w:rFonts w:ascii="宋体" w:hAnsi="宋体"/>
          <w:sz w:val="24"/>
        </w:rPr>
      </w:pPr>
      <w:r>
        <w:rPr>
          <w:rFonts w:ascii="宋体" w:hAnsi="宋体" w:hint="eastAsia"/>
          <w:sz w:val="24"/>
        </w:rPr>
        <w:t>3.定期巡查、清掏食堂隔油池、化粪池，确保通畅；</w:t>
      </w:r>
    </w:p>
    <w:p w:rsidR="0002196D" w:rsidRDefault="00BD1EBD">
      <w:pPr>
        <w:spacing w:line="360" w:lineRule="auto"/>
        <w:ind w:firstLineChars="200" w:firstLine="480"/>
        <w:rPr>
          <w:rFonts w:ascii="宋体" w:hAnsi="宋体"/>
          <w:sz w:val="24"/>
        </w:rPr>
      </w:pPr>
      <w:r>
        <w:rPr>
          <w:rFonts w:ascii="宋体" w:hAnsi="宋体" w:hint="eastAsia"/>
          <w:sz w:val="24"/>
        </w:rPr>
        <w:t>4.</w:t>
      </w:r>
      <w:r>
        <w:rPr>
          <w:rFonts w:asciiTheme="minorEastAsia" w:eastAsiaTheme="minorEastAsia" w:hAnsiTheme="minorEastAsia" w:cs="楷体_GB2312"/>
          <w:sz w:val="24"/>
        </w:rPr>
        <w:t>加强管道</w:t>
      </w:r>
      <w:r>
        <w:rPr>
          <w:rFonts w:asciiTheme="minorEastAsia" w:eastAsiaTheme="minorEastAsia" w:hAnsiTheme="minorEastAsia" w:cs="楷体_GB2312" w:hint="eastAsia"/>
          <w:sz w:val="24"/>
        </w:rPr>
        <w:t>堵塞日常</w:t>
      </w:r>
      <w:r>
        <w:rPr>
          <w:rFonts w:asciiTheme="minorEastAsia" w:eastAsiaTheme="minorEastAsia" w:hAnsiTheme="minorEastAsia" w:cs="楷体_GB2312"/>
          <w:sz w:val="24"/>
        </w:rPr>
        <w:t>疏通，确保</w:t>
      </w:r>
      <w:r>
        <w:rPr>
          <w:rFonts w:asciiTheme="minorEastAsia" w:eastAsiaTheme="minorEastAsia" w:hAnsiTheme="minorEastAsia" w:cs="楷体_GB2312" w:hint="eastAsia"/>
          <w:sz w:val="24"/>
        </w:rPr>
        <w:t>厂</w:t>
      </w:r>
      <w:r>
        <w:rPr>
          <w:rFonts w:asciiTheme="minorEastAsia" w:eastAsiaTheme="minorEastAsia" w:hAnsiTheme="minorEastAsia" w:cs="楷体_GB2312"/>
          <w:sz w:val="24"/>
        </w:rPr>
        <w:t>内</w:t>
      </w:r>
      <w:r>
        <w:rPr>
          <w:rFonts w:ascii="宋体" w:hAnsi="宋体" w:hint="eastAsia"/>
          <w:sz w:val="24"/>
        </w:rPr>
        <w:t>所有洗手间、卫生间、公共澡堂等排水管道及</w:t>
      </w:r>
      <w:r>
        <w:rPr>
          <w:rFonts w:asciiTheme="minorEastAsia" w:eastAsiaTheme="minorEastAsia" w:hAnsiTheme="minorEastAsia" w:cs="楷体_GB2312"/>
          <w:sz w:val="24"/>
        </w:rPr>
        <w:t>雨</w:t>
      </w:r>
      <w:r>
        <w:rPr>
          <w:rFonts w:asciiTheme="minorEastAsia" w:eastAsiaTheme="minorEastAsia" w:hAnsiTheme="minorEastAsia" w:cs="楷体_GB2312" w:hint="eastAsia"/>
          <w:sz w:val="24"/>
        </w:rPr>
        <w:t>水、</w:t>
      </w:r>
      <w:r>
        <w:rPr>
          <w:rFonts w:asciiTheme="minorEastAsia" w:eastAsiaTheme="minorEastAsia" w:hAnsiTheme="minorEastAsia" w:cs="楷体_GB2312"/>
          <w:sz w:val="24"/>
        </w:rPr>
        <w:t>污水管道通畅</w:t>
      </w:r>
      <w:r>
        <w:rPr>
          <w:rFonts w:ascii="宋体" w:hAnsi="宋体" w:hint="eastAsia"/>
          <w:sz w:val="24"/>
        </w:rPr>
        <w:t>；</w:t>
      </w:r>
    </w:p>
    <w:p w:rsidR="0002196D" w:rsidRDefault="00BD1EBD">
      <w:pPr>
        <w:spacing w:line="360" w:lineRule="auto"/>
        <w:ind w:firstLineChars="200" w:firstLine="480"/>
        <w:rPr>
          <w:rFonts w:ascii="宋体" w:hAnsi="宋体"/>
          <w:sz w:val="24"/>
        </w:rPr>
      </w:pPr>
      <w:r>
        <w:rPr>
          <w:rFonts w:asciiTheme="minorEastAsia" w:eastAsiaTheme="minorEastAsia" w:hAnsiTheme="minorEastAsia" w:cs="楷体_GB2312"/>
          <w:sz w:val="24"/>
        </w:rPr>
        <w:t>5</w:t>
      </w:r>
      <w:r>
        <w:rPr>
          <w:rFonts w:ascii="宋体" w:hAnsi="宋体" w:hint="eastAsia"/>
          <w:sz w:val="24"/>
        </w:rPr>
        <w:t>.协助配合招标人完成</w:t>
      </w:r>
      <w:r>
        <w:rPr>
          <w:rFonts w:asciiTheme="minorEastAsia" w:eastAsiaTheme="minorEastAsia" w:hAnsiTheme="minorEastAsia" w:cs="仿宋_GB2312" w:hint="eastAsia"/>
          <w:sz w:val="24"/>
        </w:rPr>
        <w:t>其他特约服务（另行协商计费）或增值服务</w:t>
      </w:r>
      <w:r>
        <w:rPr>
          <w:rFonts w:ascii="宋体" w:hAnsi="宋体" w:hint="eastAsia"/>
          <w:sz w:val="24"/>
        </w:rPr>
        <w:t>。</w:t>
      </w:r>
    </w:p>
    <w:p w:rsidR="0002196D" w:rsidRDefault="00BD1EBD">
      <w:pPr>
        <w:pStyle w:val="af1"/>
        <w:widowControl/>
        <w:spacing w:before="0" w:beforeAutospacing="0" w:after="0" w:afterAutospacing="0" w:line="360" w:lineRule="auto"/>
        <w:ind w:firstLineChars="200" w:firstLine="480"/>
        <w:rPr>
          <w:rFonts w:ascii="宋体" w:hAnsi="宋体"/>
          <w:kern w:val="2"/>
        </w:rPr>
      </w:pPr>
      <w:r>
        <w:rPr>
          <w:rFonts w:ascii="宋体" w:hAnsi="宋体" w:hint="eastAsia"/>
          <w:kern w:val="2"/>
        </w:rPr>
        <w:t>（五）日耗品</w:t>
      </w:r>
    </w:p>
    <w:p w:rsidR="0002196D" w:rsidRDefault="00BD1EBD">
      <w:pPr>
        <w:spacing w:line="360" w:lineRule="auto"/>
        <w:ind w:firstLineChars="200" w:firstLine="480"/>
        <w:rPr>
          <w:rFonts w:ascii="宋体" w:hAnsi="宋体"/>
          <w:sz w:val="24"/>
        </w:rPr>
      </w:pPr>
      <w:r>
        <w:rPr>
          <w:rFonts w:ascii="宋体" w:hAnsi="宋体" w:hint="eastAsia"/>
          <w:sz w:val="24"/>
        </w:rPr>
        <w:t>保洁日常用品（含毛巾、拖把、水桶、公共及科室所需垃圾袋、洁厕液、消毒水等常规日耗品，不含洗手液，卷纸、抽纸），绿化养护工具，消杀、施肥等物资的费用全部由中标人承担。</w:t>
      </w:r>
    </w:p>
    <w:p w:rsidR="0002196D" w:rsidRDefault="00BD1EBD">
      <w:pPr>
        <w:spacing w:line="360" w:lineRule="auto"/>
        <w:ind w:firstLineChars="200" w:firstLine="482"/>
        <w:rPr>
          <w:rFonts w:ascii="宋体" w:hAnsi="宋体"/>
          <w:b/>
          <w:sz w:val="24"/>
        </w:rPr>
      </w:pPr>
      <w:r>
        <w:rPr>
          <w:rFonts w:ascii="宋体" w:hAnsi="宋体" w:hint="eastAsia"/>
          <w:b/>
          <w:sz w:val="24"/>
        </w:rPr>
        <w:t>三、人员配置</w:t>
      </w:r>
    </w:p>
    <w:p w:rsidR="0002196D" w:rsidRDefault="00BD1EBD">
      <w:pPr>
        <w:spacing w:line="360" w:lineRule="auto"/>
        <w:ind w:firstLineChars="200" w:firstLine="480"/>
        <w:rPr>
          <w:rFonts w:asciiTheme="minorEastAsia" w:eastAsiaTheme="minorEastAsia" w:hAnsiTheme="minorEastAsia" w:cs="楷体_GB2312"/>
          <w:sz w:val="24"/>
        </w:rPr>
      </w:pPr>
      <w:r>
        <w:rPr>
          <w:rFonts w:asciiTheme="minorEastAsia" w:eastAsiaTheme="minorEastAsia" w:hAnsiTheme="minorEastAsia" w:cs="楷体_GB2312" w:hint="eastAsia"/>
          <w:sz w:val="24"/>
        </w:rPr>
        <w:t>1.门岗服务：北门岗（主大门）保安，白班：男，普通话清楚，在岗年龄18-55周岁；夜班：男，普通话清楚，在岗年龄18-60周岁。东门岗（后门）保安，男，普通话清楚，在岗年龄18-60周岁。年龄包含本数。</w:t>
      </w:r>
    </w:p>
    <w:p w:rsidR="0002196D" w:rsidRDefault="00BD1EBD">
      <w:pPr>
        <w:spacing w:line="360" w:lineRule="auto"/>
        <w:ind w:firstLineChars="200" w:firstLine="480"/>
        <w:rPr>
          <w:rFonts w:asciiTheme="minorEastAsia" w:eastAsiaTheme="minorEastAsia" w:hAnsiTheme="minorEastAsia" w:cs="楷体_GB2312"/>
          <w:sz w:val="24"/>
        </w:rPr>
      </w:pPr>
      <w:r>
        <w:rPr>
          <w:rFonts w:asciiTheme="minorEastAsia" w:eastAsiaTheme="minorEastAsia" w:hAnsiTheme="minorEastAsia" w:cs="楷体_GB2312" w:hint="eastAsia"/>
          <w:sz w:val="24"/>
        </w:rPr>
        <w:lastRenderedPageBreak/>
        <w:t>2.岗位要求：着装整齐，坚守岗位，服从指挥，文明认真执勤，礼貌待人。</w:t>
      </w:r>
    </w:p>
    <w:p w:rsidR="0002196D" w:rsidRDefault="00BD1EBD">
      <w:pPr>
        <w:spacing w:line="360" w:lineRule="auto"/>
        <w:ind w:firstLineChars="200" w:firstLine="480"/>
        <w:rPr>
          <w:rFonts w:asciiTheme="minorEastAsia" w:eastAsiaTheme="minorEastAsia" w:hAnsiTheme="minorEastAsia" w:cs="楷体_GB2312"/>
          <w:sz w:val="24"/>
        </w:rPr>
      </w:pPr>
      <w:r>
        <w:rPr>
          <w:rFonts w:asciiTheme="minorEastAsia" w:eastAsiaTheme="minorEastAsia" w:hAnsiTheme="minorEastAsia" w:cs="楷体_GB2312" w:hint="eastAsia"/>
          <w:sz w:val="24"/>
        </w:rPr>
        <w:t>3.人员配备：中标人应满足于招标人24小时生产的特点，</w:t>
      </w:r>
      <w:proofErr w:type="gramStart"/>
      <w:r>
        <w:rPr>
          <w:rFonts w:asciiTheme="minorEastAsia" w:eastAsiaTheme="minorEastAsia" w:hAnsiTheme="minorEastAsia" w:cs="楷体_GB2312" w:hint="eastAsia"/>
          <w:sz w:val="24"/>
        </w:rPr>
        <w:t>维序员</w:t>
      </w:r>
      <w:proofErr w:type="gramEnd"/>
      <w:r>
        <w:rPr>
          <w:rFonts w:asciiTheme="minorEastAsia" w:eastAsiaTheme="minorEastAsia" w:hAnsiTheme="minorEastAsia" w:cs="楷体_GB2312" w:hint="eastAsia"/>
          <w:sz w:val="24"/>
        </w:rPr>
        <w:t>配置不少于6人（含），含指定现场物业管理主任1人；保洁员配置不少于4名；</w:t>
      </w:r>
      <w:proofErr w:type="gramStart"/>
      <w:r>
        <w:rPr>
          <w:rFonts w:asciiTheme="minorEastAsia" w:eastAsiaTheme="minorEastAsia" w:hAnsiTheme="minorEastAsia" w:cs="楷体_GB2312" w:hint="eastAsia"/>
          <w:sz w:val="24"/>
        </w:rPr>
        <w:t>绿化员</w:t>
      </w:r>
      <w:proofErr w:type="gramEnd"/>
      <w:r>
        <w:rPr>
          <w:rFonts w:asciiTheme="minorEastAsia" w:eastAsiaTheme="minorEastAsia" w:hAnsiTheme="minorEastAsia" w:cs="楷体_GB2312" w:hint="eastAsia"/>
          <w:sz w:val="24"/>
        </w:rPr>
        <w:t>配置不少于1名，并服从招标人的管理。</w:t>
      </w:r>
    </w:p>
    <w:p w:rsidR="0002196D" w:rsidRDefault="00BD1EBD">
      <w:pPr>
        <w:spacing w:line="360" w:lineRule="auto"/>
        <w:ind w:firstLineChars="200" w:firstLine="480"/>
        <w:rPr>
          <w:rFonts w:ascii="宋体" w:hAnsi="宋体"/>
          <w:sz w:val="24"/>
        </w:rPr>
      </w:pPr>
      <w:r>
        <w:rPr>
          <w:rFonts w:asciiTheme="minorEastAsia" w:eastAsiaTheme="minorEastAsia" w:hAnsiTheme="minorEastAsia" w:cs="楷体_GB2312" w:hint="eastAsia"/>
          <w:sz w:val="24"/>
        </w:rPr>
        <w:t>4. 中标人应指定1名现场物业管理主任，与招标人进行工作对接，并负责绿化、保洁工作及厂区安保等工作全过程管理。指定的现场物业管理主任要求，男，年龄18-55周岁，普通话清楚，物业管理经验丰富，能力强。年龄包含本数。</w:t>
      </w:r>
    </w:p>
    <w:p w:rsidR="0002196D" w:rsidRDefault="00BD1EBD">
      <w:pPr>
        <w:spacing w:line="360" w:lineRule="auto"/>
        <w:ind w:firstLineChars="200" w:firstLine="482"/>
        <w:rPr>
          <w:rFonts w:ascii="宋体" w:hAnsi="宋体"/>
          <w:b/>
          <w:sz w:val="24"/>
        </w:rPr>
      </w:pPr>
      <w:r>
        <w:rPr>
          <w:rFonts w:ascii="宋体" w:hAnsi="宋体" w:hint="eastAsia"/>
          <w:b/>
          <w:sz w:val="24"/>
        </w:rPr>
        <w:t>四、合同履约金</w:t>
      </w:r>
    </w:p>
    <w:p w:rsidR="0002196D" w:rsidRDefault="00BD1EBD">
      <w:pPr>
        <w:spacing w:line="360" w:lineRule="auto"/>
        <w:ind w:firstLineChars="200" w:firstLine="480"/>
        <w:rPr>
          <w:rFonts w:ascii="宋体" w:hAnsi="宋体"/>
          <w:sz w:val="24"/>
        </w:rPr>
      </w:pPr>
      <w:r>
        <w:rPr>
          <w:rFonts w:ascii="宋体" w:hAnsi="宋体" w:hint="eastAsia"/>
          <w:sz w:val="24"/>
        </w:rPr>
        <w:t>乙方于合同签订后5日历</w:t>
      </w:r>
      <w:r w:rsidR="00064056">
        <w:rPr>
          <w:rFonts w:ascii="宋体" w:hAnsi="宋体" w:hint="eastAsia"/>
          <w:sz w:val="24"/>
        </w:rPr>
        <w:t>日</w:t>
      </w:r>
      <w:r>
        <w:rPr>
          <w:rFonts w:ascii="宋体" w:hAnsi="宋体" w:hint="eastAsia"/>
          <w:sz w:val="24"/>
        </w:rPr>
        <w:t xml:space="preserve">内向甲方缴交合同履约金 </w:t>
      </w:r>
      <w:r>
        <w:rPr>
          <w:rFonts w:ascii="宋体" w:hAnsi="宋体" w:hint="eastAsia"/>
          <w:sz w:val="24"/>
          <w:u w:val="single"/>
        </w:rPr>
        <w:t xml:space="preserve">   </w:t>
      </w:r>
      <w:r>
        <w:rPr>
          <w:rFonts w:ascii="宋体" w:hAnsi="宋体" w:hint="eastAsia"/>
          <w:sz w:val="24"/>
        </w:rPr>
        <w:t>万元，作为合同有效履约的保证金，本次合同履约结束后且乙方服务无质量问题经甲方确认无误后5日历</w:t>
      </w:r>
      <w:r w:rsidR="00064056">
        <w:rPr>
          <w:rFonts w:ascii="宋体" w:hAnsi="宋体" w:hint="eastAsia"/>
          <w:sz w:val="24"/>
        </w:rPr>
        <w:t>日</w:t>
      </w:r>
      <w:r>
        <w:rPr>
          <w:rFonts w:ascii="宋体" w:hAnsi="宋体" w:hint="eastAsia"/>
          <w:sz w:val="24"/>
        </w:rPr>
        <w:t>内退还保证金，</w:t>
      </w:r>
      <w:r w:rsidR="00064056">
        <w:rPr>
          <w:rFonts w:ascii="宋体" w:hAnsi="宋体" w:hint="eastAsia"/>
          <w:sz w:val="24"/>
          <w:highlight w:val="yellow"/>
        </w:rPr>
        <w:t>若本次合同未按质量履约的</w:t>
      </w:r>
      <w:r>
        <w:rPr>
          <w:rFonts w:ascii="宋体" w:hAnsi="宋体" w:hint="eastAsia"/>
          <w:sz w:val="24"/>
        </w:rPr>
        <w:t>，将不予退还保证金。</w:t>
      </w:r>
    </w:p>
    <w:p w:rsidR="0002196D" w:rsidRDefault="00BD1EBD">
      <w:pPr>
        <w:spacing w:line="360" w:lineRule="auto"/>
        <w:ind w:firstLineChars="200" w:firstLine="482"/>
        <w:rPr>
          <w:rFonts w:ascii="宋体" w:hAnsi="宋体"/>
          <w:b/>
          <w:sz w:val="24"/>
        </w:rPr>
      </w:pPr>
      <w:r>
        <w:rPr>
          <w:rFonts w:ascii="宋体" w:hAnsi="宋体" w:hint="eastAsia"/>
          <w:b/>
          <w:sz w:val="24"/>
        </w:rPr>
        <w:t>五、委托管理期限</w:t>
      </w:r>
    </w:p>
    <w:p w:rsidR="0002196D" w:rsidRDefault="00BD1EBD">
      <w:pPr>
        <w:spacing w:line="360" w:lineRule="auto"/>
        <w:ind w:firstLineChars="200" w:firstLine="480"/>
        <w:rPr>
          <w:rFonts w:ascii="宋体" w:hAnsi="宋体"/>
          <w:sz w:val="24"/>
        </w:rPr>
      </w:pPr>
      <w:r>
        <w:rPr>
          <w:rFonts w:ascii="宋体" w:hAnsi="宋体" w:hint="eastAsia"/>
          <w:sz w:val="24"/>
        </w:rPr>
        <w:t>本合同有效期限为</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自    年    月   日起至    年   月  日止</w:t>
      </w:r>
      <w:r>
        <w:rPr>
          <w:rFonts w:ascii="宋体" w:hAnsi="宋体" w:hint="eastAsia"/>
          <w:sz w:val="24"/>
        </w:rPr>
        <w:t>。</w:t>
      </w:r>
    </w:p>
    <w:p w:rsidR="0002196D" w:rsidRDefault="00BD1EBD">
      <w:pPr>
        <w:spacing w:line="360" w:lineRule="auto"/>
        <w:ind w:firstLineChars="200" w:firstLine="482"/>
        <w:rPr>
          <w:rFonts w:ascii="宋体" w:hAnsi="宋体"/>
          <w:b/>
          <w:sz w:val="24"/>
        </w:rPr>
      </w:pPr>
      <w:r>
        <w:rPr>
          <w:rFonts w:ascii="宋体" w:hAnsi="宋体" w:hint="eastAsia"/>
          <w:b/>
          <w:sz w:val="24"/>
        </w:rPr>
        <w:t>六、双方权利和义务</w:t>
      </w:r>
    </w:p>
    <w:p w:rsidR="0002196D" w:rsidRDefault="00BD1EBD">
      <w:pPr>
        <w:spacing w:line="360" w:lineRule="auto"/>
        <w:ind w:firstLineChars="200" w:firstLine="480"/>
        <w:rPr>
          <w:rFonts w:ascii="宋体" w:hAnsi="宋体"/>
          <w:sz w:val="24"/>
        </w:rPr>
      </w:pPr>
      <w:r>
        <w:rPr>
          <w:rFonts w:ascii="宋体" w:hAnsi="宋体" w:hint="eastAsia"/>
          <w:sz w:val="24"/>
        </w:rPr>
        <w:t>1.甲方权利和义务</w:t>
      </w:r>
    </w:p>
    <w:p w:rsidR="0002196D" w:rsidRDefault="00BD1EBD">
      <w:pPr>
        <w:spacing w:line="360" w:lineRule="auto"/>
        <w:ind w:firstLineChars="200" w:firstLine="480"/>
        <w:rPr>
          <w:rFonts w:ascii="宋体" w:hAnsi="宋体"/>
          <w:sz w:val="24"/>
        </w:rPr>
      </w:pPr>
      <w:r>
        <w:rPr>
          <w:rFonts w:ascii="宋体" w:hAnsi="宋体" w:hint="eastAsia"/>
          <w:sz w:val="24"/>
        </w:rPr>
        <w:t>1.1审议乙方拟定的管理办法及各项管理规定；</w:t>
      </w:r>
    </w:p>
    <w:p w:rsidR="0002196D" w:rsidRDefault="00BD1EBD">
      <w:pPr>
        <w:spacing w:line="360" w:lineRule="auto"/>
        <w:ind w:firstLineChars="200" w:firstLine="480"/>
        <w:rPr>
          <w:rFonts w:ascii="宋体" w:hAnsi="宋体"/>
          <w:sz w:val="24"/>
        </w:rPr>
      </w:pPr>
      <w:r>
        <w:rPr>
          <w:rFonts w:ascii="宋体" w:hAnsi="宋体" w:hint="eastAsia"/>
          <w:sz w:val="24"/>
        </w:rPr>
        <w:t>1.2检查监督乙方对物业的管理、服务工作管理制度的执行情况；</w:t>
      </w:r>
    </w:p>
    <w:p w:rsidR="0002196D" w:rsidRDefault="00BD1EBD">
      <w:pPr>
        <w:spacing w:line="360" w:lineRule="auto"/>
        <w:ind w:firstLineChars="200" w:firstLine="480"/>
        <w:rPr>
          <w:rFonts w:ascii="宋体" w:hAnsi="宋体"/>
          <w:sz w:val="24"/>
        </w:rPr>
      </w:pPr>
      <w:r>
        <w:rPr>
          <w:rFonts w:ascii="宋体" w:hAnsi="宋体" w:hint="eastAsia"/>
          <w:sz w:val="24"/>
        </w:rPr>
        <w:t>1.3审定乙方拟定的物业管理方案、乙方提出的物业管理服务年度计划；</w:t>
      </w:r>
    </w:p>
    <w:p w:rsidR="0002196D" w:rsidRDefault="00BD1EBD">
      <w:pPr>
        <w:spacing w:line="360" w:lineRule="auto"/>
        <w:ind w:firstLineChars="200" w:firstLine="480"/>
        <w:rPr>
          <w:rFonts w:ascii="宋体" w:hAnsi="宋体"/>
          <w:sz w:val="24"/>
        </w:rPr>
      </w:pPr>
      <w:r>
        <w:rPr>
          <w:rFonts w:ascii="宋体" w:hAnsi="宋体" w:hint="eastAsia"/>
          <w:sz w:val="24"/>
        </w:rPr>
        <w:t>1.4自合同生效之日起向乙方提供必要的管理值班用房、值班室空调、办公桌等；</w:t>
      </w:r>
    </w:p>
    <w:p w:rsidR="0002196D" w:rsidRDefault="00BD1EBD">
      <w:pPr>
        <w:spacing w:line="360" w:lineRule="auto"/>
        <w:ind w:firstLineChars="200" w:firstLine="480"/>
        <w:rPr>
          <w:rFonts w:ascii="宋体" w:hAnsi="宋体"/>
          <w:sz w:val="24"/>
        </w:rPr>
      </w:pPr>
      <w:r>
        <w:rPr>
          <w:rFonts w:ascii="宋体" w:hAnsi="宋体" w:hint="eastAsia"/>
          <w:sz w:val="24"/>
        </w:rPr>
        <w:t>1.5按约定时间向乙方交纳物业综合管理费；</w:t>
      </w:r>
    </w:p>
    <w:p w:rsidR="0002196D" w:rsidRDefault="00BD1EBD">
      <w:pPr>
        <w:spacing w:line="360" w:lineRule="auto"/>
        <w:ind w:firstLineChars="200" w:firstLine="480"/>
        <w:rPr>
          <w:rFonts w:ascii="宋体" w:hAnsi="宋体"/>
          <w:sz w:val="24"/>
        </w:rPr>
      </w:pPr>
      <w:r>
        <w:rPr>
          <w:rFonts w:ascii="宋体" w:hAnsi="宋体" w:hint="eastAsia"/>
          <w:sz w:val="24"/>
        </w:rPr>
        <w:t>1.6协助乙方做好物业管理工作和宣传教育活动；</w:t>
      </w:r>
    </w:p>
    <w:p w:rsidR="0002196D" w:rsidRDefault="00BD1EBD">
      <w:pPr>
        <w:spacing w:line="360" w:lineRule="auto"/>
        <w:ind w:firstLineChars="200" w:firstLine="480"/>
        <w:rPr>
          <w:rFonts w:ascii="宋体" w:hAnsi="宋体"/>
          <w:sz w:val="24"/>
        </w:rPr>
      </w:pPr>
      <w:r>
        <w:rPr>
          <w:rFonts w:ascii="宋体" w:hAnsi="宋体" w:hint="eastAsia"/>
          <w:sz w:val="24"/>
        </w:rPr>
        <w:t>1.7厂区内供电、给排水、排污等公共设施设备的维护保养由甲方负责。</w:t>
      </w:r>
    </w:p>
    <w:p w:rsidR="0002196D" w:rsidRDefault="00BD1EBD">
      <w:pPr>
        <w:spacing w:line="360" w:lineRule="auto"/>
        <w:ind w:firstLineChars="200" w:firstLine="480"/>
        <w:rPr>
          <w:rFonts w:ascii="宋体" w:hAnsi="宋体"/>
          <w:sz w:val="24"/>
        </w:rPr>
      </w:pPr>
      <w:r>
        <w:rPr>
          <w:rFonts w:ascii="宋体" w:hAnsi="宋体" w:hint="eastAsia"/>
          <w:sz w:val="24"/>
        </w:rPr>
        <w:t>2.乙方权利和义务</w:t>
      </w:r>
    </w:p>
    <w:p w:rsidR="0002196D" w:rsidRDefault="00BD1EBD">
      <w:pPr>
        <w:spacing w:line="360" w:lineRule="auto"/>
        <w:ind w:firstLineChars="200" w:firstLine="480"/>
        <w:rPr>
          <w:rFonts w:ascii="宋体" w:hAnsi="宋体"/>
          <w:sz w:val="24"/>
        </w:rPr>
      </w:pPr>
      <w:r>
        <w:rPr>
          <w:rFonts w:ascii="宋体" w:hAnsi="宋体" w:hint="eastAsia"/>
          <w:sz w:val="24"/>
        </w:rPr>
        <w:t>2.1接受甲方的监督；</w:t>
      </w:r>
    </w:p>
    <w:p w:rsidR="0002196D" w:rsidRDefault="00BD1EBD">
      <w:pPr>
        <w:spacing w:line="360" w:lineRule="auto"/>
        <w:ind w:firstLineChars="200" w:firstLine="480"/>
        <w:rPr>
          <w:rFonts w:ascii="宋体" w:hAnsi="宋体"/>
          <w:sz w:val="24"/>
        </w:rPr>
      </w:pPr>
      <w:r>
        <w:rPr>
          <w:rFonts w:ascii="宋体" w:hAnsi="宋体" w:hint="eastAsia"/>
          <w:sz w:val="24"/>
        </w:rPr>
        <w:t>2.2根据有关法律法规及本合同约定，制定物业管理方案，并组织实施；</w:t>
      </w:r>
    </w:p>
    <w:p w:rsidR="0002196D" w:rsidRDefault="00BD1EBD">
      <w:pPr>
        <w:spacing w:line="360" w:lineRule="auto"/>
        <w:ind w:firstLineChars="200" w:firstLine="480"/>
        <w:rPr>
          <w:rFonts w:ascii="宋体" w:hAnsi="宋体"/>
          <w:sz w:val="24"/>
        </w:rPr>
      </w:pPr>
      <w:r>
        <w:rPr>
          <w:rFonts w:ascii="宋体" w:hAnsi="宋体" w:hint="eastAsia"/>
          <w:sz w:val="24"/>
        </w:rPr>
        <w:t>2.3遇突发事件乙方需立即通报甲方，双方共同处理；</w:t>
      </w:r>
    </w:p>
    <w:p w:rsidR="0002196D" w:rsidRDefault="00BD1EBD">
      <w:pPr>
        <w:spacing w:line="360" w:lineRule="auto"/>
        <w:ind w:firstLineChars="200" w:firstLine="480"/>
        <w:rPr>
          <w:rFonts w:ascii="宋体" w:hAnsi="宋体"/>
          <w:sz w:val="24"/>
        </w:rPr>
      </w:pPr>
      <w:r>
        <w:rPr>
          <w:rFonts w:ascii="宋体" w:hAnsi="宋体" w:hint="eastAsia"/>
          <w:sz w:val="24"/>
        </w:rPr>
        <w:t>2.4对本物业的公用设施不得擅自占用和改变使用功能；</w:t>
      </w:r>
    </w:p>
    <w:p w:rsidR="0002196D" w:rsidRDefault="00BD1EBD">
      <w:pPr>
        <w:spacing w:line="360" w:lineRule="auto"/>
        <w:ind w:firstLineChars="200" w:firstLine="480"/>
        <w:rPr>
          <w:rFonts w:ascii="宋体" w:hAnsi="宋体"/>
          <w:sz w:val="24"/>
        </w:rPr>
      </w:pPr>
      <w:r>
        <w:rPr>
          <w:rFonts w:ascii="宋体" w:hAnsi="宋体" w:hint="eastAsia"/>
          <w:sz w:val="24"/>
        </w:rPr>
        <w:t>2.5安保设备由乙方自行配置（如：对讲机、手电筒等）；</w:t>
      </w:r>
    </w:p>
    <w:p w:rsidR="0002196D" w:rsidRDefault="00BD1EBD">
      <w:pPr>
        <w:spacing w:line="360" w:lineRule="auto"/>
        <w:ind w:firstLineChars="200" w:firstLine="480"/>
        <w:rPr>
          <w:rFonts w:ascii="宋体" w:hAnsi="宋体"/>
          <w:sz w:val="24"/>
        </w:rPr>
      </w:pPr>
      <w:r>
        <w:rPr>
          <w:rFonts w:ascii="宋体" w:hAnsi="宋体" w:hint="eastAsia"/>
          <w:sz w:val="24"/>
        </w:rPr>
        <w:t>2.6本合同终止时，乙方必须向甲方移交管理用房及甲方提供的值班用品。</w:t>
      </w:r>
    </w:p>
    <w:p w:rsidR="0002196D" w:rsidRDefault="00BD1EBD">
      <w:pPr>
        <w:spacing w:line="360" w:lineRule="auto"/>
        <w:ind w:firstLineChars="200" w:firstLine="482"/>
        <w:rPr>
          <w:rFonts w:ascii="宋体" w:hAnsi="宋体"/>
          <w:b/>
          <w:sz w:val="24"/>
        </w:rPr>
      </w:pPr>
      <w:r>
        <w:rPr>
          <w:rFonts w:ascii="宋体" w:hAnsi="宋体" w:hint="eastAsia"/>
          <w:b/>
          <w:sz w:val="24"/>
        </w:rPr>
        <w:lastRenderedPageBreak/>
        <w:t>七、物业管理服务费</w:t>
      </w:r>
    </w:p>
    <w:p w:rsidR="0002196D" w:rsidRDefault="00BD1EBD">
      <w:pPr>
        <w:spacing w:line="360" w:lineRule="auto"/>
        <w:ind w:firstLineChars="200" w:firstLine="480"/>
        <w:rPr>
          <w:rFonts w:ascii="宋体" w:hAnsi="宋体"/>
          <w:sz w:val="24"/>
        </w:rPr>
      </w:pPr>
      <w:r>
        <w:rPr>
          <w:rFonts w:ascii="宋体" w:hAnsi="宋体" w:hint="eastAsia"/>
          <w:sz w:val="24"/>
        </w:rPr>
        <w:t>1.物业管理费：每年费用为人民币</w:t>
      </w:r>
      <w:r>
        <w:rPr>
          <w:rFonts w:ascii="宋体" w:hAnsi="宋体" w:hint="eastAsia"/>
          <w:sz w:val="24"/>
          <w:u w:val="single"/>
        </w:rPr>
        <w:t xml:space="preserve">       整</w:t>
      </w:r>
      <w:r>
        <w:rPr>
          <w:rFonts w:ascii="宋体" w:hAnsi="宋体" w:hint="eastAsia"/>
          <w:sz w:val="24"/>
        </w:rPr>
        <w:t>（￥</w:t>
      </w:r>
      <w:r>
        <w:rPr>
          <w:rFonts w:ascii="宋体" w:hAnsi="宋体" w:hint="eastAsia"/>
          <w:sz w:val="24"/>
          <w:u w:val="single"/>
        </w:rPr>
        <w:t xml:space="preserve">     </w:t>
      </w:r>
      <w:r>
        <w:rPr>
          <w:rFonts w:ascii="宋体" w:hAnsi="宋体" w:hint="eastAsia"/>
          <w:sz w:val="24"/>
        </w:rPr>
        <w:t>元 ），两年费用总额为人民币整（    ）。</w:t>
      </w:r>
    </w:p>
    <w:p w:rsidR="0002196D" w:rsidRDefault="00BD1EBD">
      <w:pPr>
        <w:spacing w:line="360" w:lineRule="auto"/>
        <w:ind w:firstLineChars="200" w:firstLine="480"/>
        <w:rPr>
          <w:rFonts w:ascii="宋体" w:hAnsi="宋体"/>
          <w:sz w:val="24"/>
        </w:rPr>
      </w:pPr>
      <w:r>
        <w:rPr>
          <w:rFonts w:ascii="宋体" w:hAnsi="宋体" w:hint="eastAsia"/>
          <w:sz w:val="24"/>
        </w:rPr>
        <w:t>2.甲方每季度需支付综合管理服务费为：人民币</w:t>
      </w:r>
      <w:r>
        <w:rPr>
          <w:rFonts w:ascii="宋体" w:hAnsi="宋体" w:hint="eastAsia"/>
          <w:sz w:val="24"/>
          <w:u w:val="single"/>
        </w:rPr>
        <w:t xml:space="preserve">      整</w:t>
      </w:r>
      <w:r>
        <w:rPr>
          <w:rFonts w:ascii="宋体" w:hAnsi="宋体" w:hint="eastAsia"/>
          <w:sz w:val="24"/>
        </w:rPr>
        <w:t>（￥</w:t>
      </w:r>
      <w:r>
        <w:rPr>
          <w:rFonts w:ascii="宋体" w:hAnsi="宋体" w:hint="eastAsia"/>
          <w:sz w:val="24"/>
          <w:u w:val="single"/>
        </w:rPr>
        <w:t xml:space="preserve">     </w:t>
      </w:r>
      <w:r>
        <w:rPr>
          <w:rFonts w:ascii="宋体" w:hAnsi="宋体" w:hint="eastAsia"/>
          <w:sz w:val="24"/>
        </w:rPr>
        <w:t>元）。</w:t>
      </w:r>
    </w:p>
    <w:p w:rsidR="0002196D" w:rsidRDefault="00BD1EBD">
      <w:pPr>
        <w:spacing w:line="360" w:lineRule="auto"/>
        <w:ind w:firstLineChars="200" w:firstLine="480"/>
        <w:rPr>
          <w:rFonts w:ascii="宋体" w:hAnsi="宋体"/>
          <w:sz w:val="24"/>
        </w:rPr>
      </w:pPr>
      <w:r>
        <w:rPr>
          <w:rFonts w:ascii="宋体" w:hAnsi="宋体" w:hint="eastAsia"/>
          <w:sz w:val="24"/>
        </w:rPr>
        <w:t>3.付款方式：收到乙方的正式有效合法的增值税专用发票后，在乙方完全依约履行的情况下，甲方于下个季度的第一个月20日前支付上个季度综合管理服务费；</w:t>
      </w:r>
    </w:p>
    <w:p w:rsidR="0002196D" w:rsidRDefault="00BD1EBD">
      <w:pPr>
        <w:spacing w:line="360" w:lineRule="auto"/>
        <w:ind w:firstLineChars="200" w:firstLine="480"/>
        <w:rPr>
          <w:rFonts w:ascii="宋体" w:hAnsi="宋体"/>
          <w:sz w:val="24"/>
        </w:rPr>
      </w:pPr>
      <w:r>
        <w:rPr>
          <w:rFonts w:ascii="宋体" w:hAnsi="宋体"/>
          <w:sz w:val="24"/>
        </w:rPr>
        <w:t>4</w:t>
      </w:r>
      <w:r>
        <w:rPr>
          <w:rFonts w:ascii="宋体" w:hAnsi="宋体" w:hint="eastAsia"/>
          <w:sz w:val="24"/>
        </w:rPr>
        <w:t>.若乙方的收款账号有调整，需提前书面通知甲方。</w:t>
      </w:r>
    </w:p>
    <w:p w:rsidR="0002196D" w:rsidRDefault="00BD1EBD">
      <w:pPr>
        <w:spacing w:line="360" w:lineRule="auto"/>
        <w:ind w:firstLineChars="200" w:firstLine="480"/>
        <w:rPr>
          <w:rFonts w:ascii="宋体" w:hAnsi="宋体"/>
          <w:sz w:val="24"/>
        </w:rPr>
      </w:pPr>
      <w:r>
        <w:rPr>
          <w:rFonts w:ascii="宋体" w:hAnsi="宋体"/>
          <w:sz w:val="24"/>
        </w:rPr>
        <w:t>5</w:t>
      </w:r>
      <w:r>
        <w:rPr>
          <w:rFonts w:ascii="宋体" w:hAnsi="宋体" w:hint="eastAsia"/>
          <w:sz w:val="24"/>
        </w:rPr>
        <w:t>.在委托管理期间，本物业管理由乙方在本合同约定范围内实行自主经营、自负盈亏。</w:t>
      </w:r>
    </w:p>
    <w:p w:rsidR="0002196D" w:rsidRDefault="00BD1EBD">
      <w:pPr>
        <w:spacing w:line="360" w:lineRule="auto"/>
        <w:ind w:firstLineChars="200" w:firstLine="482"/>
        <w:rPr>
          <w:rFonts w:ascii="宋体" w:hAnsi="宋体"/>
          <w:b/>
          <w:sz w:val="24"/>
        </w:rPr>
      </w:pPr>
      <w:r>
        <w:rPr>
          <w:rFonts w:ascii="宋体" w:hAnsi="宋体" w:hint="eastAsia"/>
          <w:b/>
          <w:sz w:val="24"/>
        </w:rPr>
        <w:t>八、管理标准和要求</w:t>
      </w:r>
    </w:p>
    <w:p w:rsidR="0002196D" w:rsidRDefault="00BD1EBD">
      <w:pPr>
        <w:tabs>
          <w:tab w:val="left" w:pos="425"/>
          <w:tab w:val="left" w:pos="1560"/>
        </w:tabs>
        <w:spacing w:line="360" w:lineRule="auto"/>
        <w:ind w:firstLineChars="200" w:firstLine="480"/>
        <w:rPr>
          <w:rFonts w:asciiTheme="minorEastAsia" w:hAnsiTheme="minorEastAsia" w:cs="楷体_GB2312"/>
          <w:sz w:val="24"/>
        </w:rPr>
      </w:pPr>
      <w:r>
        <w:rPr>
          <w:rFonts w:asciiTheme="minorEastAsia" w:eastAsiaTheme="minorEastAsia" w:hAnsiTheme="minorEastAsia" w:cs="楷体_GB2312" w:hint="eastAsia"/>
          <w:sz w:val="24"/>
        </w:rPr>
        <w:t>1.</w:t>
      </w:r>
      <w:r>
        <w:rPr>
          <w:rFonts w:asciiTheme="minorEastAsia" w:hAnsiTheme="minorEastAsia" w:cs="楷体_GB2312" w:hint="eastAsia"/>
          <w:sz w:val="24"/>
        </w:rPr>
        <w:t>厂区</w:t>
      </w:r>
      <w:r>
        <w:rPr>
          <w:rFonts w:asciiTheme="minorEastAsia" w:eastAsiaTheme="minorEastAsia" w:hAnsiTheme="minorEastAsia" w:cs="楷体_GB2312" w:hint="eastAsia"/>
          <w:sz w:val="24"/>
        </w:rPr>
        <w:t>公共环境整洁；</w:t>
      </w:r>
    </w:p>
    <w:p w:rsidR="0002196D" w:rsidRDefault="00BD1EBD">
      <w:pPr>
        <w:tabs>
          <w:tab w:val="left" w:pos="425"/>
          <w:tab w:val="left" w:pos="1560"/>
        </w:tabs>
        <w:spacing w:line="360" w:lineRule="auto"/>
        <w:ind w:firstLineChars="200" w:firstLine="480"/>
        <w:rPr>
          <w:rFonts w:asciiTheme="minorEastAsia" w:hAnsiTheme="minorEastAsia" w:cs="楷体_GB2312"/>
          <w:sz w:val="24"/>
        </w:rPr>
      </w:pPr>
      <w:r>
        <w:rPr>
          <w:rFonts w:asciiTheme="minorEastAsia" w:eastAsiaTheme="minorEastAsia" w:hAnsiTheme="minorEastAsia" w:cs="楷体_GB2312" w:hint="eastAsia"/>
          <w:sz w:val="24"/>
        </w:rPr>
        <w:t>2.绿化整齐、修剪合理；</w:t>
      </w:r>
    </w:p>
    <w:p w:rsidR="0002196D" w:rsidRDefault="00BD1EBD">
      <w:pPr>
        <w:tabs>
          <w:tab w:val="left" w:pos="425"/>
          <w:tab w:val="left" w:pos="1560"/>
        </w:tabs>
        <w:spacing w:line="360" w:lineRule="auto"/>
        <w:ind w:firstLineChars="200" w:firstLine="480"/>
        <w:rPr>
          <w:rFonts w:asciiTheme="minorEastAsia" w:hAnsiTheme="minorEastAsia" w:cs="楷体_GB2312"/>
          <w:sz w:val="24"/>
        </w:rPr>
      </w:pPr>
      <w:r>
        <w:rPr>
          <w:rFonts w:asciiTheme="minorEastAsia" w:eastAsiaTheme="minorEastAsia" w:hAnsiTheme="minorEastAsia" w:cs="楷体_GB2312" w:hint="eastAsia"/>
          <w:sz w:val="24"/>
        </w:rPr>
        <w:t>3.物业区域内交通秩序有序、畅通；</w:t>
      </w:r>
    </w:p>
    <w:p w:rsidR="0002196D" w:rsidRDefault="00BD1EBD">
      <w:pPr>
        <w:tabs>
          <w:tab w:val="left" w:pos="425"/>
          <w:tab w:val="left" w:pos="1560"/>
        </w:tabs>
        <w:spacing w:line="360" w:lineRule="auto"/>
        <w:ind w:firstLineChars="200" w:firstLine="480"/>
        <w:rPr>
          <w:rFonts w:asciiTheme="minorEastAsia" w:eastAsiaTheme="minorEastAsia" w:hAnsiTheme="minorEastAsia" w:cs="楷体_GB2312"/>
          <w:sz w:val="24"/>
        </w:rPr>
      </w:pPr>
      <w:r>
        <w:rPr>
          <w:rFonts w:asciiTheme="minorEastAsia" w:eastAsiaTheme="minorEastAsia" w:hAnsiTheme="minorEastAsia" w:cs="楷体_GB2312" w:hint="eastAsia"/>
          <w:sz w:val="24"/>
        </w:rPr>
        <w:t>4.二十四小时值班、不定时巡逻；</w:t>
      </w:r>
    </w:p>
    <w:p w:rsidR="0002196D" w:rsidRDefault="00BD1EBD">
      <w:pPr>
        <w:tabs>
          <w:tab w:val="left" w:pos="425"/>
          <w:tab w:val="left" w:pos="1560"/>
        </w:tabs>
        <w:spacing w:line="360" w:lineRule="auto"/>
        <w:ind w:firstLineChars="200" w:firstLine="480"/>
        <w:rPr>
          <w:rFonts w:asciiTheme="minorEastAsia" w:eastAsiaTheme="minorEastAsia" w:hAnsiTheme="minorEastAsia" w:cs="楷体_GB2312"/>
          <w:sz w:val="24"/>
        </w:rPr>
      </w:pPr>
      <w:r>
        <w:rPr>
          <w:rFonts w:asciiTheme="minorEastAsia" w:eastAsiaTheme="minorEastAsia" w:hAnsiTheme="minorEastAsia" w:cs="楷体_GB2312" w:hint="eastAsia"/>
          <w:sz w:val="24"/>
        </w:rPr>
        <w:t>5.管理职责范围内的公共（用）设备设施运行正常；</w:t>
      </w:r>
    </w:p>
    <w:p w:rsidR="0002196D" w:rsidRDefault="00BD1EBD">
      <w:pPr>
        <w:tabs>
          <w:tab w:val="left" w:pos="425"/>
          <w:tab w:val="left" w:pos="1560"/>
        </w:tabs>
        <w:spacing w:line="360" w:lineRule="auto"/>
        <w:ind w:firstLineChars="200" w:firstLine="480"/>
        <w:rPr>
          <w:rFonts w:asciiTheme="minorEastAsia" w:eastAsiaTheme="minorEastAsia" w:hAnsiTheme="minorEastAsia" w:cs="楷体_GB2312"/>
          <w:sz w:val="24"/>
        </w:rPr>
      </w:pPr>
      <w:r>
        <w:rPr>
          <w:rFonts w:asciiTheme="minorEastAsia" w:eastAsiaTheme="minorEastAsia" w:hAnsiTheme="minorEastAsia" w:cs="楷体_GB2312" w:hint="eastAsia"/>
          <w:sz w:val="24"/>
        </w:rPr>
        <w:t>6.管理职责范围内不发生影响甲方日常管理、造成社会不良影响行为或其他情况；</w:t>
      </w:r>
    </w:p>
    <w:p w:rsidR="0002196D" w:rsidRDefault="00BD1EBD">
      <w:pPr>
        <w:tabs>
          <w:tab w:val="left" w:pos="425"/>
          <w:tab w:val="left" w:pos="1560"/>
        </w:tabs>
        <w:spacing w:line="360" w:lineRule="auto"/>
        <w:ind w:firstLineChars="200" w:firstLine="480"/>
        <w:rPr>
          <w:rFonts w:asciiTheme="minorEastAsia" w:eastAsiaTheme="minorEastAsia" w:hAnsiTheme="minorEastAsia" w:cs="楷体_GB2312"/>
          <w:sz w:val="24"/>
        </w:rPr>
      </w:pPr>
      <w:r>
        <w:rPr>
          <w:rFonts w:asciiTheme="minorEastAsia" w:eastAsiaTheme="minorEastAsia" w:hAnsiTheme="minorEastAsia" w:cs="楷体_GB2312" w:hint="eastAsia"/>
          <w:sz w:val="24"/>
        </w:rPr>
        <w:t>7.协助甲方处理急修、小修项目迅速及时；</w:t>
      </w:r>
    </w:p>
    <w:p w:rsidR="0002196D" w:rsidRDefault="00BD1EBD">
      <w:pPr>
        <w:tabs>
          <w:tab w:val="left" w:pos="425"/>
          <w:tab w:val="left" w:pos="1560"/>
        </w:tabs>
        <w:spacing w:line="360" w:lineRule="auto"/>
        <w:ind w:firstLineChars="200" w:firstLine="480"/>
        <w:rPr>
          <w:rFonts w:asciiTheme="minorEastAsia" w:eastAsiaTheme="minorEastAsia" w:hAnsiTheme="minorEastAsia" w:cs="楷体_GB2312"/>
          <w:sz w:val="24"/>
        </w:rPr>
      </w:pPr>
      <w:r>
        <w:rPr>
          <w:rFonts w:asciiTheme="minorEastAsia" w:eastAsiaTheme="minorEastAsia" w:hAnsiTheme="minorEastAsia" w:cs="楷体_GB2312" w:hint="eastAsia"/>
          <w:sz w:val="24"/>
        </w:rPr>
        <w:t>8.节假日、夜间值班备勤到位；</w:t>
      </w:r>
    </w:p>
    <w:p w:rsidR="0002196D" w:rsidRDefault="00BD1EBD">
      <w:pPr>
        <w:tabs>
          <w:tab w:val="left" w:pos="425"/>
          <w:tab w:val="left" w:pos="1560"/>
        </w:tabs>
        <w:spacing w:line="360" w:lineRule="auto"/>
        <w:ind w:firstLineChars="200" w:firstLine="480"/>
        <w:rPr>
          <w:rFonts w:asciiTheme="minorEastAsia" w:eastAsiaTheme="minorEastAsia" w:hAnsiTheme="minorEastAsia" w:cs="楷体_GB2312"/>
          <w:sz w:val="24"/>
        </w:rPr>
      </w:pPr>
      <w:r>
        <w:rPr>
          <w:rFonts w:asciiTheme="minorEastAsia" w:eastAsiaTheme="minorEastAsia" w:hAnsiTheme="minorEastAsia" w:cs="楷体_GB2312" w:hint="eastAsia"/>
          <w:sz w:val="24"/>
        </w:rPr>
        <w:t>9.有效投诉处理率达到100%；</w:t>
      </w:r>
    </w:p>
    <w:p w:rsidR="0002196D" w:rsidRDefault="00BD1EBD">
      <w:pPr>
        <w:tabs>
          <w:tab w:val="left" w:pos="425"/>
          <w:tab w:val="left" w:pos="1560"/>
        </w:tabs>
        <w:spacing w:line="360" w:lineRule="auto"/>
        <w:ind w:firstLineChars="200" w:firstLine="480"/>
        <w:rPr>
          <w:rFonts w:asciiTheme="minorEastAsia" w:eastAsiaTheme="minorEastAsia" w:hAnsiTheme="minorEastAsia" w:cs="楷体_GB2312"/>
          <w:sz w:val="24"/>
        </w:rPr>
      </w:pPr>
      <w:r>
        <w:rPr>
          <w:rFonts w:asciiTheme="minorEastAsia" w:eastAsiaTheme="minorEastAsia" w:hAnsiTheme="minorEastAsia" w:cs="楷体_GB2312" w:hint="eastAsia"/>
          <w:sz w:val="24"/>
        </w:rPr>
        <w:t>10</w:t>
      </w:r>
      <w:r>
        <w:rPr>
          <w:rFonts w:asciiTheme="minorEastAsia" w:eastAsiaTheme="minorEastAsia" w:hAnsiTheme="minorEastAsia" w:cs="楷体_GB2312"/>
          <w:sz w:val="24"/>
        </w:rPr>
        <w:t>.</w:t>
      </w:r>
      <w:r>
        <w:rPr>
          <w:rFonts w:asciiTheme="minorEastAsia" w:eastAsiaTheme="minorEastAsia" w:hAnsiTheme="minorEastAsia" w:cs="楷体_GB2312" w:hint="eastAsia"/>
          <w:sz w:val="24"/>
        </w:rPr>
        <w:t>甲方对物业管理服务满意率达</w:t>
      </w:r>
      <w:r>
        <w:rPr>
          <w:rFonts w:asciiTheme="minorEastAsia" w:eastAsiaTheme="minorEastAsia" w:hAnsiTheme="minorEastAsia" w:cs="楷体_GB2312"/>
          <w:sz w:val="24"/>
        </w:rPr>
        <w:t>90%</w:t>
      </w:r>
      <w:r>
        <w:rPr>
          <w:rFonts w:asciiTheme="minorEastAsia" w:eastAsiaTheme="minorEastAsia" w:hAnsiTheme="minorEastAsia" w:cs="楷体_GB2312" w:hint="eastAsia"/>
          <w:sz w:val="24"/>
        </w:rPr>
        <w:t>及其以上。</w:t>
      </w:r>
    </w:p>
    <w:p w:rsidR="0002196D" w:rsidRDefault="00BD1EBD">
      <w:pPr>
        <w:spacing w:line="360" w:lineRule="auto"/>
        <w:ind w:firstLineChars="200" w:firstLine="480"/>
        <w:rPr>
          <w:rFonts w:ascii="宋体" w:hAnsi="宋体"/>
          <w:sz w:val="24"/>
        </w:rPr>
      </w:pPr>
      <w:r>
        <w:rPr>
          <w:rFonts w:ascii="宋体" w:hAnsi="宋体"/>
          <w:sz w:val="24"/>
        </w:rPr>
        <w:t>11.考核标准</w:t>
      </w:r>
    </w:p>
    <w:p w:rsidR="0002196D" w:rsidRDefault="00BD1EBD">
      <w:pPr>
        <w:pStyle w:val="null3"/>
        <w:spacing w:line="360" w:lineRule="auto"/>
        <w:ind w:firstLineChars="200" w:firstLine="480"/>
        <w:jc w:val="both"/>
        <w:rPr>
          <w:rFonts w:ascii="宋体" w:eastAsia="宋体" w:hAnsi="宋体" w:cs="宋体" w:hint="default"/>
          <w:bCs/>
          <w:sz w:val="24"/>
          <w:szCs w:val="24"/>
        </w:rPr>
      </w:pPr>
      <w:r>
        <w:rPr>
          <w:rFonts w:ascii="宋体" w:eastAsia="宋体" w:hAnsi="宋体" w:cs="宋体"/>
          <w:bCs/>
          <w:sz w:val="24"/>
          <w:szCs w:val="24"/>
        </w:rPr>
        <w:t>合同签订后，实行考核制度。三个月磨合期后，按季度考核，经考核合格（综合得分大于等于90分），正常全额支付当季度物业服务费；经考核不合格（综合得分低于90分），暂扣当季度物业服务费用2万元，待</w:t>
      </w:r>
      <w:r>
        <w:rPr>
          <w:rFonts w:ascii="宋体" w:eastAsia="宋体" w:hAnsi="宋体" w:cs="宋体"/>
          <w:bCs/>
          <w:sz w:val="24"/>
          <w:szCs w:val="24"/>
          <w:lang w:eastAsia="zh-CN"/>
        </w:rPr>
        <w:t>乙方</w:t>
      </w:r>
      <w:r>
        <w:rPr>
          <w:rFonts w:ascii="宋体" w:eastAsia="宋体" w:hAnsi="宋体" w:cs="宋体"/>
          <w:bCs/>
          <w:sz w:val="24"/>
          <w:szCs w:val="24"/>
        </w:rPr>
        <w:t>整改（整改期限为一周）验收合格后方可同下季度物业服务费一起支付，否则</w:t>
      </w:r>
      <w:r>
        <w:rPr>
          <w:rFonts w:ascii="宋体" w:eastAsia="宋体" w:hAnsi="宋体" w:cs="宋体"/>
          <w:bCs/>
          <w:sz w:val="24"/>
          <w:szCs w:val="24"/>
          <w:lang w:eastAsia="zh-CN"/>
        </w:rPr>
        <w:t>甲方</w:t>
      </w:r>
      <w:r>
        <w:rPr>
          <w:rFonts w:ascii="宋体" w:eastAsia="宋体" w:hAnsi="宋体" w:cs="宋体"/>
          <w:bCs/>
          <w:sz w:val="24"/>
          <w:szCs w:val="24"/>
        </w:rPr>
        <w:t>不支付暂扣当季度物业服务费；连续两个季度考核不合格且整改验收不合格或连续三个季度考核不合格的，</w:t>
      </w:r>
      <w:r>
        <w:rPr>
          <w:rFonts w:ascii="宋体" w:eastAsia="宋体" w:hAnsi="宋体" w:cs="宋体"/>
          <w:bCs/>
          <w:sz w:val="24"/>
          <w:szCs w:val="24"/>
          <w:lang w:eastAsia="zh-CN"/>
        </w:rPr>
        <w:t>甲方</w:t>
      </w:r>
      <w:r>
        <w:rPr>
          <w:rFonts w:ascii="宋体" w:eastAsia="宋体" w:hAnsi="宋体" w:cs="宋体"/>
          <w:bCs/>
          <w:sz w:val="24"/>
          <w:szCs w:val="24"/>
        </w:rPr>
        <w:t>将不再支付暂扣相关季度的物业服务费用，并有权终止合同，乙方应无条件配合。</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5612"/>
        <w:gridCol w:w="1701"/>
        <w:gridCol w:w="754"/>
      </w:tblGrid>
      <w:tr w:rsidR="0002196D">
        <w:trPr>
          <w:jc w:val="center"/>
        </w:trPr>
        <w:tc>
          <w:tcPr>
            <w:tcW w:w="1260" w:type="dxa"/>
          </w:tcPr>
          <w:p w:rsidR="0002196D" w:rsidRDefault="00BD1EBD">
            <w:pPr>
              <w:spacing w:line="400" w:lineRule="exact"/>
              <w:jc w:val="center"/>
              <w:rPr>
                <w:rFonts w:ascii="宋体" w:hAnsi="宋体" w:cs="宋体"/>
                <w:b/>
                <w:sz w:val="24"/>
              </w:rPr>
            </w:pPr>
            <w:r>
              <w:rPr>
                <w:rFonts w:ascii="宋体" w:hAnsi="宋体" w:cs="宋体" w:hint="eastAsia"/>
                <w:b/>
                <w:sz w:val="24"/>
              </w:rPr>
              <w:t>类别</w:t>
            </w:r>
          </w:p>
        </w:tc>
        <w:tc>
          <w:tcPr>
            <w:tcW w:w="5612" w:type="dxa"/>
          </w:tcPr>
          <w:p w:rsidR="0002196D" w:rsidRDefault="00BD1EBD">
            <w:pPr>
              <w:spacing w:line="400" w:lineRule="exact"/>
              <w:jc w:val="center"/>
              <w:rPr>
                <w:rFonts w:ascii="宋体" w:hAnsi="宋体" w:cs="宋体"/>
                <w:b/>
                <w:sz w:val="24"/>
              </w:rPr>
            </w:pPr>
            <w:r>
              <w:rPr>
                <w:rFonts w:ascii="宋体" w:hAnsi="宋体" w:cs="宋体" w:hint="eastAsia"/>
                <w:b/>
                <w:sz w:val="24"/>
              </w:rPr>
              <w:t>具体项目</w:t>
            </w:r>
          </w:p>
        </w:tc>
        <w:tc>
          <w:tcPr>
            <w:tcW w:w="1701" w:type="dxa"/>
          </w:tcPr>
          <w:p w:rsidR="0002196D" w:rsidRDefault="00BD1EBD">
            <w:pPr>
              <w:spacing w:line="400" w:lineRule="exact"/>
              <w:jc w:val="center"/>
              <w:rPr>
                <w:rFonts w:ascii="宋体" w:hAnsi="宋体"/>
                <w:b/>
                <w:sz w:val="24"/>
              </w:rPr>
            </w:pPr>
            <w:r>
              <w:rPr>
                <w:rFonts w:ascii="宋体" w:hAnsi="宋体" w:hint="eastAsia"/>
                <w:b/>
                <w:sz w:val="24"/>
              </w:rPr>
              <w:t>扣分标准</w:t>
            </w:r>
          </w:p>
          <w:p w:rsidR="0002196D" w:rsidRDefault="00BD1EBD">
            <w:pPr>
              <w:spacing w:line="400" w:lineRule="exact"/>
              <w:jc w:val="center"/>
              <w:rPr>
                <w:rFonts w:ascii="宋体" w:hAnsi="宋体"/>
                <w:b/>
                <w:sz w:val="24"/>
              </w:rPr>
            </w:pPr>
            <w:r>
              <w:rPr>
                <w:rFonts w:ascii="宋体" w:hAnsi="宋体" w:hint="eastAsia"/>
                <w:b/>
                <w:sz w:val="24"/>
              </w:rPr>
              <w:t>（每</w:t>
            </w:r>
            <w:proofErr w:type="gramStart"/>
            <w:r>
              <w:rPr>
                <w:rFonts w:ascii="宋体" w:hAnsi="宋体" w:hint="eastAsia"/>
                <w:b/>
                <w:sz w:val="24"/>
              </w:rPr>
              <w:t>人次/</w:t>
            </w:r>
            <w:proofErr w:type="gramEnd"/>
            <w:r>
              <w:rPr>
                <w:rFonts w:ascii="宋体" w:hAnsi="宋体" w:hint="eastAsia"/>
                <w:b/>
                <w:sz w:val="24"/>
              </w:rPr>
              <w:t>次）</w:t>
            </w:r>
          </w:p>
        </w:tc>
        <w:tc>
          <w:tcPr>
            <w:tcW w:w="754" w:type="dxa"/>
            <w:vAlign w:val="center"/>
          </w:tcPr>
          <w:p w:rsidR="0002196D" w:rsidRDefault="00BD1EBD">
            <w:pPr>
              <w:spacing w:line="400" w:lineRule="exact"/>
              <w:jc w:val="center"/>
              <w:rPr>
                <w:rFonts w:ascii="宋体" w:hAnsi="宋体"/>
                <w:b/>
                <w:sz w:val="24"/>
              </w:rPr>
            </w:pPr>
            <w:r>
              <w:rPr>
                <w:rFonts w:ascii="宋体" w:hAnsi="宋体" w:hint="eastAsia"/>
                <w:b/>
                <w:sz w:val="24"/>
              </w:rPr>
              <w:t>备注</w:t>
            </w:r>
          </w:p>
        </w:tc>
      </w:tr>
      <w:tr w:rsidR="0002196D">
        <w:trPr>
          <w:cantSplit/>
          <w:jc w:val="center"/>
        </w:trPr>
        <w:tc>
          <w:tcPr>
            <w:tcW w:w="1260" w:type="dxa"/>
            <w:vMerge w:val="restart"/>
            <w:vAlign w:val="center"/>
          </w:tcPr>
          <w:p w:rsidR="0002196D" w:rsidRDefault="00BD1EBD">
            <w:pPr>
              <w:spacing w:line="400" w:lineRule="exact"/>
              <w:jc w:val="center"/>
              <w:rPr>
                <w:rFonts w:ascii="宋体" w:hAnsi="宋体" w:cs="宋体"/>
                <w:sz w:val="24"/>
              </w:rPr>
            </w:pPr>
            <w:r>
              <w:rPr>
                <w:rFonts w:ascii="宋体" w:hAnsi="宋体" w:cs="宋体" w:hint="eastAsia"/>
                <w:sz w:val="24"/>
              </w:rPr>
              <w:lastRenderedPageBreak/>
              <w:t>公共秩序</w:t>
            </w:r>
          </w:p>
          <w:p w:rsidR="0002196D" w:rsidRDefault="00BD1EBD">
            <w:pPr>
              <w:spacing w:line="400" w:lineRule="exact"/>
              <w:jc w:val="center"/>
              <w:rPr>
                <w:rFonts w:ascii="宋体" w:hAnsi="宋体" w:cs="宋体"/>
                <w:sz w:val="24"/>
              </w:rPr>
            </w:pPr>
            <w:r>
              <w:rPr>
                <w:rFonts w:ascii="宋体" w:hAnsi="宋体" w:cs="宋体" w:hint="eastAsia"/>
                <w:sz w:val="24"/>
              </w:rPr>
              <w:t>维护</w:t>
            </w:r>
          </w:p>
          <w:p w:rsidR="0002196D" w:rsidRDefault="00BD1EBD">
            <w:pPr>
              <w:spacing w:line="400" w:lineRule="exact"/>
              <w:jc w:val="center"/>
              <w:rPr>
                <w:rFonts w:ascii="宋体" w:hAnsi="宋体" w:cs="宋体"/>
                <w:sz w:val="24"/>
              </w:rPr>
            </w:pPr>
            <w:r>
              <w:rPr>
                <w:rFonts w:ascii="宋体" w:hAnsi="宋体" w:cs="宋体" w:hint="eastAsia"/>
                <w:sz w:val="24"/>
              </w:rPr>
              <w:t>(25分)</w:t>
            </w:r>
          </w:p>
        </w:tc>
        <w:tc>
          <w:tcPr>
            <w:tcW w:w="5612" w:type="dxa"/>
          </w:tcPr>
          <w:p w:rsidR="0002196D" w:rsidRDefault="00BD1EBD">
            <w:pPr>
              <w:spacing w:line="400" w:lineRule="exact"/>
              <w:rPr>
                <w:rFonts w:ascii="宋体" w:hAnsi="宋体" w:cs="宋体"/>
                <w:sz w:val="24"/>
              </w:rPr>
            </w:pPr>
            <w:r>
              <w:rPr>
                <w:rFonts w:ascii="宋体" w:hAnsi="宋体" w:cs="宋体" w:hint="eastAsia"/>
                <w:sz w:val="24"/>
              </w:rPr>
              <w:t>车辆停放秩序管理不到位</w:t>
            </w:r>
          </w:p>
        </w:tc>
        <w:tc>
          <w:tcPr>
            <w:tcW w:w="1701" w:type="dxa"/>
          </w:tcPr>
          <w:p w:rsidR="0002196D" w:rsidRDefault="00BD1EBD">
            <w:pPr>
              <w:spacing w:line="500" w:lineRule="exact"/>
              <w:jc w:val="center"/>
              <w:rPr>
                <w:rFonts w:ascii="宋体" w:hAnsi="宋体"/>
                <w:sz w:val="24"/>
              </w:rPr>
            </w:pPr>
            <w:r>
              <w:rPr>
                <w:rFonts w:ascii="宋体" w:hAnsi="宋体" w:hint="eastAsia"/>
                <w:sz w:val="24"/>
              </w:rPr>
              <w:t>3</w:t>
            </w:r>
          </w:p>
        </w:tc>
        <w:tc>
          <w:tcPr>
            <w:tcW w:w="754" w:type="dxa"/>
          </w:tcPr>
          <w:p w:rsidR="0002196D" w:rsidRDefault="0002196D">
            <w:pPr>
              <w:spacing w:line="400" w:lineRule="exact"/>
              <w:rPr>
                <w:rFonts w:ascii="宋体" w:hAnsi="宋体"/>
                <w:sz w:val="24"/>
              </w:rPr>
            </w:pPr>
          </w:p>
        </w:tc>
      </w:tr>
      <w:tr w:rsidR="0002196D">
        <w:trPr>
          <w:cantSplit/>
          <w:trHeight w:val="330"/>
          <w:jc w:val="center"/>
        </w:trPr>
        <w:tc>
          <w:tcPr>
            <w:tcW w:w="1260" w:type="dxa"/>
            <w:vMerge/>
            <w:vAlign w:val="center"/>
          </w:tcPr>
          <w:p w:rsidR="0002196D" w:rsidRDefault="0002196D">
            <w:pPr>
              <w:spacing w:line="400" w:lineRule="exact"/>
              <w:jc w:val="center"/>
              <w:rPr>
                <w:rFonts w:ascii="宋体" w:hAnsi="宋体" w:cs="宋体"/>
                <w:sz w:val="24"/>
              </w:rPr>
            </w:pPr>
          </w:p>
        </w:tc>
        <w:tc>
          <w:tcPr>
            <w:tcW w:w="5612" w:type="dxa"/>
          </w:tcPr>
          <w:p w:rsidR="0002196D" w:rsidRDefault="00BD1EBD">
            <w:pPr>
              <w:spacing w:line="400" w:lineRule="exact"/>
              <w:rPr>
                <w:rFonts w:ascii="宋体" w:hAnsi="宋体" w:cs="宋体"/>
                <w:sz w:val="24"/>
              </w:rPr>
            </w:pPr>
            <w:r>
              <w:rPr>
                <w:rFonts w:ascii="宋体" w:hAnsi="宋体" w:cs="宋体" w:hint="eastAsia"/>
                <w:sz w:val="24"/>
              </w:rPr>
              <w:t>门岗因工作失误，导致未登记的车擅入本园区</w:t>
            </w:r>
          </w:p>
        </w:tc>
        <w:tc>
          <w:tcPr>
            <w:tcW w:w="1701" w:type="dxa"/>
          </w:tcPr>
          <w:p w:rsidR="0002196D" w:rsidRDefault="00BD1EBD">
            <w:pPr>
              <w:spacing w:line="500" w:lineRule="exact"/>
              <w:jc w:val="center"/>
              <w:rPr>
                <w:rFonts w:ascii="宋体" w:hAnsi="宋体"/>
                <w:sz w:val="24"/>
              </w:rPr>
            </w:pPr>
            <w:r>
              <w:rPr>
                <w:rFonts w:ascii="宋体" w:hAnsi="宋体" w:hint="eastAsia"/>
                <w:sz w:val="24"/>
              </w:rPr>
              <w:t>3</w:t>
            </w:r>
          </w:p>
        </w:tc>
        <w:tc>
          <w:tcPr>
            <w:tcW w:w="754" w:type="dxa"/>
          </w:tcPr>
          <w:p w:rsidR="0002196D" w:rsidRDefault="0002196D">
            <w:pPr>
              <w:spacing w:line="400" w:lineRule="exact"/>
              <w:rPr>
                <w:rFonts w:ascii="宋体" w:hAnsi="宋体"/>
                <w:sz w:val="24"/>
              </w:rPr>
            </w:pPr>
          </w:p>
        </w:tc>
      </w:tr>
      <w:tr w:rsidR="0002196D">
        <w:trPr>
          <w:cantSplit/>
          <w:trHeight w:val="90"/>
          <w:jc w:val="center"/>
        </w:trPr>
        <w:tc>
          <w:tcPr>
            <w:tcW w:w="1260" w:type="dxa"/>
            <w:vMerge/>
            <w:vAlign w:val="center"/>
          </w:tcPr>
          <w:p w:rsidR="0002196D" w:rsidRDefault="0002196D">
            <w:pPr>
              <w:spacing w:line="400" w:lineRule="exact"/>
              <w:jc w:val="center"/>
              <w:rPr>
                <w:rFonts w:ascii="宋体" w:hAnsi="宋体" w:cs="宋体"/>
                <w:sz w:val="24"/>
              </w:rPr>
            </w:pPr>
          </w:p>
        </w:tc>
        <w:tc>
          <w:tcPr>
            <w:tcW w:w="5612" w:type="dxa"/>
          </w:tcPr>
          <w:p w:rsidR="0002196D" w:rsidRDefault="00BD1EBD">
            <w:pPr>
              <w:spacing w:line="400" w:lineRule="exact"/>
              <w:rPr>
                <w:rFonts w:ascii="宋体" w:hAnsi="宋体" w:cs="宋体"/>
                <w:sz w:val="24"/>
              </w:rPr>
            </w:pPr>
            <w:r>
              <w:rPr>
                <w:rFonts w:ascii="宋体" w:hAnsi="宋体" w:cs="宋体" w:hint="eastAsia"/>
                <w:sz w:val="24"/>
              </w:rPr>
              <w:t>有效的群众投诉</w:t>
            </w:r>
            <w:proofErr w:type="gramStart"/>
            <w:r>
              <w:rPr>
                <w:rFonts w:ascii="宋体" w:hAnsi="宋体" w:cs="宋体" w:hint="eastAsia"/>
                <w:sz w:val="24"/>
              </w:rPr>
              <w:t>维序员</w:t>
            </w:r>
            <w:proofErr w:type="gramEnd"/>
          </w:p>
        </w:tc>
        <w:tc>
          <w:tcPr>
            <w:tcW w:w="1701" w:type="dxa"/>
          </w:tcPr>
          <w:p w:rsidR="0002196D" w:rsidRDefault="00BD1EBD">
            <w:pPr>
              <w:spacing w:line="500" w:lineRule="exact"/>
              <w:jc w:val="center"/>
              <w:rPr>
                <w:rFonts w:ascii="宋体" w:hAnsi="宋体"/>
                <w:sz w:val="24"/>
              </w:rPr>
            </w:pPr>
            <w:r>
              <w:rPr>
                <w:rFonts w:ascii="宋体" w:hAnsi="宋体" w:hint="eastAsia"/>
                <w:sz w:val="24"/>
              </w:rPr>
              <w:t>2</w:t>
            </w:r>
          </w:p>
        </w:tc>
        <w:tc>
          <w:tcPr>
            <w:tcW w:w="754" w:type="dxa"/>
          </w:tcPr>
          <w:p w:rsidR="0002196D" w:rsidRDefault="0002196D">
            <w:pPr>
              <w:spacing w:line="400" w:lineRule="exact"/>
              <w:rPr>
                <w:rFonts w:ascii="宋体" w:hAnsi="宋体"/>
                <w:sz w:val="24"/>
                <w:highlight w:val="red"/>
              </w:rPr>
            </w:pPr>
          </w:p>
        </w:tc>
      </w:tr>
      <w:tr w:rsidR="0002196D">
        <w:trPr>
          <w:cantSplit/>
          <w:trHeight w:val="315"/>
          <w:jc w:val="center"/>
        </w:trPr>
        <w:tc>
          <w:tcPr>
            <w:tcW w:w="1260" w:type="dxa"/>
            <w:vMerge/>
            <w:vAlign w:val="center"/>
          </w:tcPr>
          <w:p w:rsidR="0002196D" w:rsidRDefault="0002196D">
            <w:pPr>
              <w:spacing w:line="400" w:lineRule="exact"/>
              <w:jc w:val="center"/>
              <w:rPr>
                <w:rFonts w:ascii="宋体" w:hAnsi="宋体" w:cs="宋体"/>
                <w:sz w:val="24"/>
              </w:rPr>
            </w:pPr>
          </w:p>
        </w:tc>
        <w:tc>
          <w:tcPr>
            <w:tcW w:w="5612" w:type="dxa"/>
          </w:tcPr>
          <w:p w:rsidR="0002196D" w:rsidRDefault="00BD1EBD">
            <w:pPr>
              <w:spacing w:line="400" w:lineRule="exact"/>
              <w:rPr>
                <w:rFonts w:ascii="宋体" w:hAnsi="宋体" w:cs="宋体"/>
                <w:sz w:val="24"/>
              </w:rPr>
            </w:pPr>
            <w:proofErr w:type="gramStart"/>
            <w:r>
              <w:rPr>
                <w:rFonts w:ascii="宋体" w:hAnsi="宋体" w:cs="宋体" w:hint="eastAsia"/>
                <w:sz w:val="24"/>
              </w:rPr>
              <w:t>维序员脱岗</w:t>
            </w:r>
            <w:proofErr w:type="gramEnd"/>
            <w:r>
              <w:rPr>
                <w:rFonts w:ascii="宋体" w:hAnsi="宋体" w:cs="宋体" w:hint="eastAsia"/>
                <w:sz w:val="24"/>
              </w:rPr>
              <w:t>，未造成责任事故</w:t>
            </w:r>
          </w:p>
        </w:tc>
        <w:tc>
          <w:tcPr>
            <w:tcW w:w="1701" w:type="dxa"/>
          </w:tcPr>
          <w:p w:rsidR="0002196D" w:rsidRDefault="00BD1EBD">
            <w:pPr>
              <w:spacing w:line="500" w:lineRule="exact"/>
              <w:jc w:val="center"/>
              <w:rPr>
                <w:rFonts w:ascii="宋体" w:hAnsi="宋体"/>
                <w:sz w:val="24"/>
              </w:rPr>
            </w:pPr>
            <w:r>
              <w:rPr>
                <w:rFonts w:ascii="宋体" w:hAnsi="宋体" w:hint="eastAsia"/>
                <w:sz w:val="24"/>
              </w:rPr>
              <w:t>3</w:t>
            </w:r>
          </w:p>
        </w:tc>
        <w:tc>
          <w:tcPr>
            <w:tcW w:w="754" w:type="dxa"/>
          </w:tcPr>
          <w:p w:rsidR="0002196D" w:rsidRDefault="0002196D">
            <w:pPr>
              <w:spacing w:line="400" w:lineRule="exact"/>
              <w:rPr>
                <w:rFonts w:ascii="宋体" w:hAnsi="宋体"/>
                <w:sz w:val="24"/>
              </w:rPr>
            </w:pPr>
          </w:p>
        </w:tc>
      </w:tr>
      <w:tr w:rsidR="0002196D">
        <w:trPr>
          <w:cantSplit/>
          <w:trHeight w:val="180"/>
          <w:jc w:val="center"/>
        </w:trPr>
        <w:tc>
          <w:tcPr>
            <w:tcW w:w="1260" w:type="dxa"/>
            <w:vMerge/>
            <w:vAlign w:val="center"/>
          </w:tcPr>
          <w:p w:rsidR="0002196D" w:rsidRDefault="0002196D">
            <w:pPr>
              <w:spacing w:line="400" w:lineRule="exact"/>
              <w:jc w:val="center"/>
              <w:rPr>
                <w:rFonts w:ascii="宋体" w:hAnsi="宋体" w:cs="宋体"/>
                <w:sz w:val="24"/>
              </w:rPr>
            </w:pPr>
          </w:p>
        </w:tc>
        <w:tc>
          <w:tcPr>
            <w:tcW w:w="5612" w:type="dxa"/>
          </w:tcPr>
          <w:p w:rsidR="0002196D" w:rsidRDefault="00BD1EBD">
            <w:pPr>
              <w:spacing w:line="400" w:lineRule="exact"/>
              <w:rPr>
                <w:rFonts w:ascii="宋体" w:hAnsi="宋体" w:cs="宋体"/>
                <w:sz w:val="24"/>
              </w:rPr>
            </w:pPr>
            <w:proofErr w:type="gramStart"/>
            <w:r>
              <w:rPr>
                <w:rFonts w:ascii="宋体" w:hAnsi="宋体" w:cs="宋体" w:hint="eastAsia"/>
                <w:sz w:val="24"/>
              </w:rPr>
              <w:t>维序员脱岗</w:t>
            </w:r>
            <w:proofErr w:type="gramEnd"/>
            <w:r>
              <w:rPr>
                <w:rFonts w:ascii="宋体" w:hAnsi="宋体" w:cs="宋体" w:hint="eastAsia"/>
                <w:sz w:val="24"/>
              </w:rPr>
              <w:t>，已造成责任事故</w:t>
            </w:r>
          </w:p>
        </w:tc>
        <w:tc>
          <w:tcPr>
            <w:tcW w:w="1701" w:type="dxa"/>
          </w:tcPr>
          <w:p w:rsidR="0002196D" w:rsidRDefault="00BD1EBD">
            <w:pPr>
              <w:spacing w:line="500" w:lineRule="exact"/>
              <w:jc w:val="center"/>
              <w:rPr>
                <w:rFonts w:ascii="宋体" w:hAnsi="宋体"/>
                <w:sz w:val="24"/>
              </w:rPr>
            </w:pPr>
            <w:r>
              <w:rPr>
                <w:rFonts w:ascii="宋体" w:hAnsi="宋体" w:hint="eastAsia"/>
                <w:sz w:val="24"/>
              </w:rPr>
              <w:t>5</w:t>
            </w:r>
          </w:p>
        </w:tc>
        <w:tc>
          <w:tcPr>
            <w:tcW w:w="754" w:type="dxa"/>
          </w:tcPr>
          <w:p w:rsidR="0002196D" w:rsidRDefault="0002196D">
            <w:pPr>
              <w:spacing w:line="400" w:lineRule="exact"/>
              <w:rPr>
                <w:rFonts w:ascii="宋体" w:hAnsi="宋体"/>
                <w:sz w:val="24"/>
              </w:rPr>
            </w:pPr>
          </w:p>
        </w:tc>
      </w:tr>
      <w:tr w:rsidR="0002196D">
        <w:trPr>
          <w:cantSplit/>
          <w:jc w:val="center"/>
        </w:trPr>
        <w:tc>
          <w:tcPr>
            <w:tcW w:w="1260" w:type="dxa"/>
            <w:vMerge/>
            <w:vAlign w:val="center"/>
          </w:tcPr>
          <w:p w:rsidR="0002196D" w:rsidRDefault="0002196D">
            <w:pPr>
              <w:spacing w:line="400" w:lineRule="exact"/>
              <w:jc w:val="center"/>
              <w:rPr>
                <w:rFonts w:ascii="宋体" w:hAnsi="宋体" w:cs="宋体"/>
                <w:sz w:val="24"/>
              </w:rPr>
            </w:pPr>
          </w:p>
        </w:tc>
        <w:tc>
          <w:tcPr>
            <w:tcW w:w="5612" w:type="dxa"/>
          </w:tcPr>
          <w:p w:rsidR="0002196D" w:rsidRDefault="00BD1EBD">
            <w:pPr>
              <w:spacing w:line="400" w:lineRule="exact"/>
              <w:rPr>
                <w:rFonts w:ascii="宋体" w:hAnsi="宋体" w:cs="宋体"/>
                <w:sz w:val="24"/>
              </w:rPr>
            </w:pPr>
            <w:proofErr w:type="gramStart"/>
            <w:r>
              <w:rPr>
                <w:rFonts w:ascii="宋体" w:hAnsi="宋体" w:cs="宋体" w:hint="eastAsia"/>
                <w:sz w:val="24"/>
              </w:rPr>
              <w:t>维序员</w:t>
            </w:r>
            <w:proofErr w:type="gramEnd"/>
            <w:r>
              <w:rPr>
                <w:rFonts w:ascii="宋体" w:hAnsi="宋体" w:cs="宋体" w:hint="eastAsia"/>
                <w:sz w:val="24"/>
              </w:rPr>
              <w:t>巡查打卡不到位</w:t>
            </w:r>
          </w:p>
        </w:tc>
        <w:tc>
          <w:tcPr>
            <w:tcW w:w="1701" w:type="dxa"/>
          </w:tcPr>
          <w:p w:rsidR="0002196D" w:rsidRDefault="00BD1EBD">
            <w:pPr>
              <w:spacing w:line="500" w:lineRule="exact"/>
              <w:jc w:val="center"/>
              <w:rPr>
                <w:rFonts w:ascii="宋体" w:hAnsi="宋体"/>
                <w:sz w:val="24"/>
              </w:rPr>
            </w:pPr>
            <w:r>
              <w:rPr>
                <w:rFonts w:ascii="宋体" w:hAnsi="宋体" w:hint="eastAsia"/>
                <w:sz w:val="24"/>
              </w:rPr>
              <w:t>3</w:t>
            </w:r>
          </w:p>
        </w:tc>
        <w:tc>
          <w:tcPr>
            <w:tcW w:w="754" w:type="dxa"/>
          </w:tcPr>
          <w:p w:rsidR="0002196D" w:rsidRDefault="0002196D">
            <w:pPr>
              <w:spacing w:line="400" w:lineRule="exact"/>
              <w:rPr>
                <w:rFonts w:ascii="宋体" w:hAnsi="宋体"/>
                <w:sz w:val="24"/>
              </w:rPr>
            </w:pPr>
          </w:p>
        </w:tc>
      </w:tr>
      <w:tr w:rsidR="0002196D">
        <w:trPr>
          <w:cantSplit/>
          <w:jc w:val="center"/>
        </w:trPr>
        <w:tc>
          <w:tcPr>
            <w:tcW w:w="1260" w:type="dxa"/>
            <w:vMerge/>
            <w:vAlign w:val="center"/>
          </w:tcPr>
          <w:p w:rsidR="0002196D" w:rsidRDefault="0002196D">
            <w:pPr>
              <w:spacing w:line="400" w:lineRule="exact"/>
              <w:jc w:val="center"/>
              <w:rPr>
                <w:rFonts w:ascii="宋体" w:hAnsi="宋体" w:cs="宋体"/>
                <w:sz w:val="24"/>
              </w:rPr>
            </w:pPr>
          </w:p>
        </w:tc>
        <w:tc>
          <w:tcPr>
            <w:tcW w:w="5612" w:type="dxa"/>
          </w:tcPr>
          <w:p w:rsidR="0002196D" w:rsidRDefault="00BD1EBD">
            <w:pPr>
              <w:spacing w:line="400" w:lineRule="exact"/>
              <w:rPr>
                <w:rFonts w:ascii="宋体" w:hAnsi="宋体" w:cs="宋体"/>
                <w:sz w:val="24"/>
              </w:rPr>
            </w:pPr>
            <w:proofErr w:type="gramStart"/>
            <w:r>
              <w:rPr>
                <w:rFonts w:ascii="宋体" w:hAnsi="宋体" w:cs="宋体" w:hint="eastAsia"/>
                <w:sz w:val="24"/>
              </w:rPr>
              <w:t>维序员</w:t>
            </w:r>
            <w:proofErr w:type="gramEnd"/>
            <w:r>
              <w:rPr>
                <w:rFonts w:ascii="宋体" w:hAnsi="宋体" w:cs="宋体" w:hint="eastAsia"/>
                <w:sz w:val="24"/>
              </w:rPr>
              <w:t>未按照规定着装</w:t>
            </w:r>
          </w:p>
        </w:tc>
        <w:tc>
          <w:tcPr>
            <w:tcW w:w="1701" w:type="dxa"/>
          </w:tcPr>
          <w:p w:rsidR="0002196D" w:rsidRDefault="00BD1EBD">
            <w:pPr>
              <w:spacing w:line="500" w:lineRule="exact"/>
              <w:jc w:val="center"/>
              <w:rPr>
                <w:rFonts w:ascii="宋体" w:hAnsi="宋体"/>
                <w:sz w:val="24"/>
              </w:rPr>
            </w:pPr>
            <w:r>
              <w:rPr>
                <w:rFonts w:ascii="宋体" w:hAnsi="宋体" w:hint="eastAsia"/>
                <w:sz w:val="24"/>
              </w:rPr>
              <w:t>3</w:t>
            </w:r>
          </w:p>
        </w:tc>
        <w:tc>
          <w:tcPr>
            <w:tcW w:w="754" w:type="dxa"/>
          </w:tcPr>
          <w:p w:rsidR="0002196D" w:rsidRDefault="0002196D">
            <w:pPr>
              <w:spacing w:line="400" w:lineRule="exact"/>
              <w:rPr>
                <w:rFonts w:ascii="宋体" w:hAnsi="宋体"/>
                <w:sz w:val="24"/>
              </w:rPr>
            </w:pPr>
          </w:p>
        </w:tc>
      </w:tr>
      <w:tr w:rsidR="0002196D">
        <w:trPr>
          <w:cantSplit/>
          <w:jc w:val="center"/>
        </w:trPr>
        <w:tc>
          <w:tcPr>
            <w:tcW w:w="1260" w:type="dxa"/>
            <w:vMerge/>
            <w:vAlign w:val="center"/>
          </w:tcPr>
          <w:p w:rsidR="0002196D" w:rsidRDefault="0002196D">
            <w:pPr>
              <w:spacing w:line="400" w:lineRule="exact"/>
              <w:jc w:val="center"/>
              <w:rPr>
                <w:rFonts w:ascii="宋体" w:hAnsi="宋体" w:cs="宋体"/>
                <w:sz w:val="24"/>
              </w:rPr>
            </w:pPr>
          </w:p>
        </w:tc>
        <w:tc>
          <w:tcPr>
            <w:tcW w:w="5612" w:type="dxa"/>
          </w:tcPr>
          <w:p w:rsidR="0002196D" w:rsidRDefault="00BD1EBD">
            <w:pPr>
              <w:spacing w:line="400" w:lineRule="exact"/>
              <w:rPr>
                <w:rFonts w:ascii="宋体" w:hAnsi="宋体" w:cs="宋体"/>
                <w:sz w:val="24"/>
              </w:rPr>
            </w:pPr>
            <w:proofErr w:type="gramStart"/>
            <w:r>
              <w:rPr>
                <w:rFonts w:ascii="宋体" w:hAnsi="宋体" w:cs="宋体" w:hint="eastAsia"/>
                <w:sz w:val="24"/>
              </w:rPr>
              <w:t>维序员在岗</w:t>
            </w:r>
            <w:proofErr w:type="gramEnd"/>
            <w:r>
              <w:rPr>
                <w:rFonts w:ascii="宋体" w:hAnsi="宋体" w:cs="宋体" w:hint="eastAsia"/>
                <w:sz w:val="24"/>
              </w:rPr>
              <w:t>抽烟</w:t>
            </w:r>
          </w:p>
        </w:tc>
        <w:tc>
          <w:tcPr>
            <w:tcW w:w="1701" w:type="dxa"/>
          </w:tcPr>
          <w:p w:rsidR="0002196D" w:rsidRDefault="00BD1EBD">
            <w:pPr>
              <w:spacing w:line="500" w:lineRule="exact"/>
              <w:jc w:val="center"/>
              <w:rPr>
                <w:rFonts w:ascii="宋体" w:hAnsi="宋体"/>
                <w:sz w:val="24"/>
              </w:rPr>
            </w:pPr>
            <w:r>
              <w:rPr>
                <w:rFonts w:ascii="宋体" w:hAnsi="宋体" w:hint="eastAsia"/>
                <w:sz w:val="24"/>
              </w:rPr>
              <w:t>3</w:t>
            </w:r>
          </w:p>
        </w:tc>
        <w:tc>
          <w:tcPr>
            <w:tcW w:w="754" w:type="dxa"/>
          </w:tcPr>
          <w:p w:rsidR="0002196D" w:rsidRDefault="0002196D">
            <w:pPr>
              <w:spacing w:line="400" w:lineRule="exact"/>
              <w:rPr>
                <w:rFonts w:ascii="宋体" w:hAnsi="宋体"/>
                <w:sz w:val="24"/>
              </w:rPr>
            </w:pPr>
          </w:p>
        </w:tc>
      </w:tr>
      <w:tr w:rsidR="0002196D">
        <w:trPr>
          <w:cantSplit/>
          <w:jc w:val="center"/>
        </w:trPr>
        <w:tc>
          <w:tcPr>
            <w:tcW w:w="1260" w:type="dxa"/>
            <w:vMerge w:val="restart"/>
            <w:vAlign w:val="center"/>
          </w:tcPr>
          <w:p w:rsidR="0002196D" w:rsidRDefault="00BD1EBD">
            <w:pPr>
              <w:spacing w:line="400" w:lineRule="exact"/>
              <w:jc w:val="center"/>
              <w:rPr>
                <w:rFonts w:ascii="宋体" w:hAnsi="宋体" w:cs="宋体"/>
                <w:sz w:val="24"/>
              </w:rPr>
            </w:pPr>
            <w:r>
              <w:rPr>
                <w:rFonts w:ascii="宋体" w:hAnsi="宋体" w:cs="宋体" w:hint="eastAsia"/>
                <w:sz w:val="24"/>
              </w:rPr>
              <w:t>卫生保洁</w:t>
            </w:r>
          </w:p>
          <w:p w:rsidR="0002196D" w:rsidRDefault="00BD1EBD">
            <w:pPr>
              <w:spacing w:line="400" w:lineRule="exact"/>
              <w:jc w:val="center"/>
              <w:rPr>
                <w:rFonts w:ascii="宋体" w:hAnsi="宋体" w:cs="宋体"/>
                <w:sz w:val="24"/>
              </w:rPr>
            </w:pPr>
            <w:r>
              <w:rPr>
                <w:rFonts w:ascii="宋体" w:hAnsi="宋体" w:cs="宋体" w:hint="eastAsia"/>
                <w:sz w:val="24"/>
              </w:rPr>
              <w:t>(25分)</w:t>
            </w:r>
          </w:p>
        </w:tc>
        <w:tc>
          <w:tcPr>
            <w:tcW w:w="5612" w:type="dxa"/>
          </w:tcPr>
          <w:p w:rsidR="0002196D" w:rsidRDefault="00BD1EBD">
            <w:pPr>
              <w:spacing w:line="400" w:lineRule="exact"/>
              <w:rPr>
                <w:rFonts w:ascii="宋体" w:hAnsi="宋体" w:cs="宋体"/>
                <w:sz w:val="24"/>
              </w:rPr>
            </w:pPr>
            <w:r>
              <w:rPr>
                <w:rFonts w:ascii="宋体" w:hAnsi="宋体" w:cs="宋体" w:hint="eastAsia"/>
                <w:sz w:val="24"/>
              </w:rPr>
              <w:t>公共区域</w:t>
            </w:r>
            <w:proofErr w:type="gramStart"/>
            <w:r>
              <w:rPr>
                <w:rFonts w:ascii="宋体" w:hAnsi="宋体" w:cs="宋体" w:hint="eastAsia"/>
                <w:sz w:val="24"/>
              </w:rPr>
              <w:t>每天未</w:t>
            </w:r>
            <w:proofErr w:type="gramEnd"/>
            <w:r>
              <w:rPr>
                <w:rFonts w:ascii="宋体" w:hAnsi="宋体" w:cs="宋体" w:hint="eastAsia"/>
                <w:sz w:val="24"/>
              </w:rPr>
              <w:t>进行一次清理，存在明显垃圾、污渍、水渍、灰尘等</w:t>
            </w:r>
          </w:p>
        </w:tc>
        <w:tc>
          <w:tcPr>
            <w:tcW w:w="1701" w:type="dxa"/>
          </w:tcPr>
          <w:p w:rsidR="0002196D" w:rsidRDefault="00BD1EBD">
            <w:pPr>
              <w:spacing w:line="500" w:lineRule="exact"/>
              <w:jc w:val="center"/>
              <w:rPr>
                <w:rFonts w:ascii="宋体" w:hAnsi="宋体"/>
                <w:sz w:val="24"/>
              </w:rPr>
            </w:pPr>
            <w:r>
              <w:rPr>
                <w:rFonts w:ascii="宋体" w:hAnsi="宋体" w:hint="eastAsia"/>
                <w:sz w:val="24"/>
              </w:rPr>
              <w:t>2</w:t>
            </w:r>
          </w:p>
        </w:tc>
        <w:tc>
          <w:tcPr>
            <w:tcW w:w="754" w:type="dxa"/>
          </w:tcPr>
          <w:p w:rsidR="0002196D" w:rsidRDefault="0002196D">
            <w:pPr>
              <w:spacing w:line="400" w:lineRule="exact"/>
              <w:rPr>
                <w:rFonts w:ascii="宋体" w:hAnsi="宋体"/>
                <w:sz w:val="24"/>
              </w:rPr>
            </w:pPr>
          </w:p>
        </w:tc>
      </w:tr>
      <w:tr w:rsidR="0002196D">
        <w:trPr>
          <w:cantSplit/>
          <w:trHeight w:val="210"/>
          <w:jc w:val="center"/>
        </w:trPr>
        <w:tc>
          <w:tcPr>
            <w:tcW w:w="1260" w:type="dxa"/>
            <w:vMerge/>
            <w:vAlign w:val="center"/>
          </w:tcPr>
          <w:p w:rsidR="0002196D" w:rsidRDefault="0002196D">
            <w:pPr>
              <w:spacing w:line="400" w:lineRule="exact"/>
              <w:jc w:val="center"/>
              <w:rPr>
                <w:rFonts w:ascii="宋体" w:hAnsi="宋体" w:cs="宋体"/>
                <w:sz w:val="24"/>
              </w:rPr>
            </w:pPr>
          </w:p>
        </w:tc>
        <w:tc>
          <w:tcPr>
            <w:tcW w:w="5612" w:type="dxa"/>
          </w:tcPr>
          <w:p w:rsidR="0002196D" w:rsidRDefault="00BD1EBD">
            <w:pPr>
              <w:spacing w:line="400" w:lineRule="exact"/>
              <w:rPr>
                <w:rFonts w:ascii="宋体" w:hAnsi="宋体" w:cs="宋体"/>
                <w:sz w:val="24"/>
              </w:rPr>
            </w:pPr>
            <w:r>
              <w:rPr>
                <w:rFonts w:ascii="宋体" w:hAnsi="宋体" w:cs="宋体" w:hint="eastAsia"/>
                <w:sz w:val="24"/>
              </w:rPr>
              <w:t>厂区枯枝落叶清理不及时，存在明显堆积等</w:t>
            </w:r>
          </w:p>
        </w:tc>
        <w:tc>
          <w:tcPr>
            <w:tcW w:w="1701" w:type="dxa"/>
          </w:tcPr>
          <w:p w:rsidR="0002196D" w:rsidRDefault="00BD1EBD">
            <w:pPr>
              <w:spacing w:line="500" w:lineRule="exact"/>
              <w:jc w:val="center"/>
              <w:rPr>
                <w:rFonts w:ascii="宋体" w:hAnsi="宋体"/>
                <w:sz w:val="24"/>
              </w:rPr>
            </w:pPr>
            <w:r>
              <w:rPr>
                <w:rFonts w:ascii="宋体" w:hAnsi="宋体" w:hint="eastAsia"/>
                <w:sz w:val="24"/>
              </w:rPr>
              <w:t>5</w:t>
            </w:r>
          </w:p>
        </w:tc>
        <w:tc>
          <w:tcPr>
            <w:tcW w:w="754" w:type="dxa"/>
          </w:tcPr>
          <w:p w:rsidR="0002196D" w:rsidRDefault="0002196D">
            <w:pPr>
              <w:spacing w:line="400" w:lineRule="exact"/>
              <w:rPr>
                <w:rFonts w:ascii="宋体" w:hAnsi="宋体"/>
                <w:sz w:val="24"/>
              </w:rPr>
            </w:pPr>
          </w:p>
        </w:tc>
      </w:tr>
      <w:tr w:rsidR="0002196D">
        <w:trPr>
          <w:cantSplit/>
          <w:trHeight w:val="210"/>
          <w:jc w:val="center"/>
        </w:trPr>
        <w:tc>
          <w:tcPr>
            <w:tcW w:w="1260" w:type="dxa"/>
            <w:vMerge/>
            <w:vAlign w:val="center"/>
          </w:tcPr>
          <w:p w:rsidR="0002196D" w:rsidRDefault="0002196D">
            <w:pPr>
              <w:spacing w:line="400" w:lineRule="exact"/>
              <w:jc w:val="center"/>
              <w:rPr>
                <w:rFonts w:ascii="宋体" w:hAnsi="宋体" w:cs="宋体"/>
                <w:sz w:val="24"/>
              </w:rPr>
            </w:pPr>
          </w:p>
        </w:tc>
        <w:tc>
          <w:tcPr>
            <w:tcW w:w="5612" w:type="dxa"/>
          </w:tcPr>
          <w:p w:rsidR="0002196D" w:rsidRDefault="00BD1EBD">
            <w:pPr>
              <w:spacing w:line="400" w:lineRule="exact"/>
              <w:rPr>
                <w:rFonts w:ascii="宋体" w:hAnsi="宋体" w:cs="宋体"/>
                <w:sz w:val="24"/>
              </w:rPr>
            </w:pPr>
            <w:r>
              <w:rPr>
                <w:rFonts w:ascii="宋体" w:hAnsi="宋体" w:cs="宋体" w:hint="eastAsia"/>
                <w:sz w:val="24"/>
              </w:rPr>
              <w:t>室外其它区域存在明显垃圾污渍、水渍、灰尘等</w:t>
            </w:r>
          </w:p>
        </w:tc>
        <w:tc>
          <w:tcPr>
            <w:tcW w:w="1701" w:type="dxa"/>
          </w:tcPr>
          <w:p w:rsidR="0002196D" w:rsidRDefault="00BD1EBD">
            <w:pPr>
              <w:spacing w:line="500" w:lineRule="exact"/>
              <w:jc w:val="center"/>
              <w:rPr>
                <w:rFonts w:ascii="宋体" w:hAnsi="宋体"/>
                <w:sz w:val="24"/>
              </w:rPr>
            </w:pPr>
            <w:r>
              <w:rPr>
                <w:rFonts w:ascii="宋体" w:hAnsi="宋体" w:hint="eastAsia"/>
                <w:sz w:val="24"/>
              </w:rPr>
              <w:t>3</w:t>
            </w:r>
          </w:p>
        </w:tc>
        <w:tc>
          <w:tcPr>
            <w:tcW w:w="754" w:type="dxa"/>
          </w:tcPr>
          <w:p w:rsidR="0002196D" w:rsidRDefault="0002196D">
            <w:pPr>
              <w:spacing w:line="400" w:lineRule="exact"/>
              <w:rPr>
                <w:rFonts w:ascii="宋体" w:hAnsi="宋体"/>
                <w:sz w:val="24"/>
              </w:rPr>
            </w:pPr>
          </w:p>
        </w:tc>
      </w:tr>
      <w:tr w:rsidR="0002196D">
        <w:trPr>
          <w:cantSplit/>
          <w:trHeight w:val="270"/>
          <w:jc w:val="center"/>
        </w:trPr>
        <w:tc>
          <w:tcPr>
            <w:tcW w:w="1260" w:type="dxa"/>
            <w:vMerge/>
            <w:vAlign w:val="center"/>
          </w:tcPr>
          <w:p w:rsidR="0002196D" w:rsidRDefault="0002196D">
            <w:pPr>
              <w:spacing w:line="400" w:lineRule="exact"/>
              <w:jc w:val="center"/>
              <w:rPr>
                <w:rFonts w:ascii="宋体" w:hAnsi="宋体" w:cs="宋体"/>
                <w:sz w:val="24"/>
              </w:rPr>
            </w:pPr>
          </w:p>
        </w:tc>
        <w:tc>
          <w:tcPr>
            <w:tcW w:w="5612" w:type="dxa"/>
          </w:tcPr>
          <w:p w:rsidR="0002196D" w:rsidRDefault="00BD1EBD">
            <w:pPr>
              <w:spacing w:line="400" w:lineRule="exact"/>
              <w:rPr>
                <w:rFonts w:ascii="宋体" w:hAnsi="宋体" w:cs="宋体"/>
                <w:sz w:val="24"/>
              </w:rPr>
            </w:pPr>
            <w:r>
              <w:rPr>
                <w:rFonts w:ascii="宋体" w:hAnsi="宋体" w:cs="宋体" w:hint="eastAsia"/>
                <w:sz w:val="24"/>
              </w:rPr>
              <w:t>公共卫生间</w:t>
            </w:r>
            <w:proofErr w:type="gramStart"/>
            <w:r>
              <w:rPr>
                <w:rFonts w:ascii="宋体" w:hAnsi="宋体" w:cs="宋体" w:hint="eastAsia"/>
                <w:sz w:val="24"/>
              </w:rPr>
              <w:t>每天未</w:t>
            </w:r>
            <w:proofErr w:type="gramEnd"/>
            <w:r>
              <w:rPr>
                <w:rFonts w:ascii="宋体" w:hAnsi="宋体" w:cs="宋体" w:hint="eastAsia"/>
                <w:sz w:val="24"/>
              </w:rPr>
              <w:t>进行两次清理，存在明显垃圾、污渍、水渍、灰尘等</w:t>
            </w:r>
          </w:p>
        </w:tc>
        <w:tc>
          <w:tcPr>
            <w:tcW w:w="1701" w:type="dxa"/>
          </w:tcPr>
          <w:p w:rsidR="0002196D" w:rsidRDefault="00BD1EBD">
            <w:pPr>
              <w:spacing w:line="500" w:lineRule="exact"/>
              <w:jc w:val="center"/>
              <w:rPr>
                <w:rFonts w:ascii="宋体" w:hAnsi="宋体"/>
                <w:sz w:val="24"/>
              </w:rPr>
            </w:pPr>
            <w:r>
              <w:rPr>
                <w:rFonts w:ascii="宋体" w:hAnsi="宋体" w:hint="eastAsia"/>
                <w:sz w:val="24"/>
              </w:rPr>
              <w:t>3</w:t>
            </w:r>
          </w:p>
        </w:tc>
        <w:tc>
          <w:tcPr>
            <w:tcW w:w="754" w:type="dxa"/>
          </w:tcPr>
          <w:p w:rsidR="0002196D" w:rsidRDefault="0002196D">
            <w:pPr>
              <w:spacing w:line="400" w:lineRule="exact"/>
              <w:rPr>
                <w:rFonts w:ascii="宋体" w:hAnsi="宋体"/>
                <w:sz w:val="24"/>
              </w:rPr>
            </w:pPr>
          </w:p>
        </w:tc>
      </w:tr>
      <w:tr w:rsidR="0002196D">
        <w:trPr>
          <w:cantSplit/>
          <w:trHeight w:val="270"/>
          <w:jc w:val="center"/>
        </w:trPr>
        <w:tc>
          <w:tcPr>
            <w:tcW w:w="1260" w:type="dxa"/>
            <w:vMerge/>
            <w:vAlign w:val="center"/>
          </w:tcPr>
          <w:p w:rsidR="0002196D" w:rsidRDefault="0002196D">
            <w:pPr>
              <w:spacing w:line="400" w:lineRule="exact"/>
              <w:jc w:val="center"/>
              <w:rPr>
                <w:rFonts w:ascii="宋体" w:hAnsi="宋体" w:cs="宋体"/>
                <w:sz w:val="24"/>
              </w:rPr>
            </w:pPr>
          </w:p>
        </w:tc>
        <w:tc>
          <w:tcPr>
            <w:tcW w:w="5612" w:type="dxa"/>
          </w:tcPr>
          <w:p w:rsidR="0002196D" w:rsidRDefault="00BD1EBD">
            <w:pPr>
              <w:spacing w:line="400" w:lineRule="exact"/>
              <w:rPr>
                <w:rFonts w:ascii="宋体" w:hAnsi="宋体" w:cs="宋体"/>
                <w:sz w:val="24"/>
              </w:rPr>
            </w:pPr>
            <w:r>
              <w:rPr>
                <w:rFonts w:ascii="宋体" w:hAnsi="宋体" w:cs="宋体" w:hint="eastAsia"/>
                <w:sz w:val="24"/>
              </w:rPr>
              <w:t>厂区重大活动时，卫生保障工作不到位等</w:t>
            </w:r>
          </w:p>
        </w:tc>
        <w:tc>
          <w:tcPr>
            <w:tcW w:w="1701" w:type="dxa"/>
          </w:tcPr>
          <w:p w:rsidR="0002196D" w:rsidRDefault="00BD1EBD">
            <w:pPr>
              <w:spacing w:line="500" w:lineRule="exact"/>
              <w:jc w:val="center"/>
              <w:rPr>
                <w:rFonts w:ascii="宋体" w:hAnsi="宋体"/>
                <w:sz w:val="24"/>
              </w:rPr>
            </w:pPr>
            <w:r>
              <w:rPr>
                <w:rFonts w:ascii="宋体" w:hAnsi="宋体" w:hint="eastAsia"/>
                <w:sz w:val="24"/>
              </w:rPr>
              <w:t>5</w:t>
            </w:r>
          </w:p>
        </w:tc>
        <w:tc>
          <w:tcPr>
            <w:tcW w:w="754" w:type="dxa"/>
          </w:tcPr>
          <w:p w:rsidR="0002196D" w:rsidRDefault="0002196D">
            <w:pPr>
              <w:spacing w:line="400" w:lineRule="exact"/>
              <w:rPr>
                <w:rFonts w:ascii="宋体" w:hAnsi="宋体"/>
                <w:sz w:val="24"/>
              </w:rPr>
            </w:pPr>
          </w:p>
        </w:tc>
      </w:tr>
      <w:tr w:rsidR="0002196D">
        <w:trPr>
          <w:cantSplit/>
          <w:trHeight w:val="270"/>
          <w:jc w:val="center"/>
        </w:trPr>
        <w:tc>
          <w:tcPr>
            <w:tcW w:w="1260" w:type="dxa"/>
            <w:vMerge/>
            <w:vAlign w:val="center"/>
          </w:tcPr>
          <w:p w:rsidR="0002196D" w:rsidRDefault="0002196D">
            <w:pPr>
              <w:spacing w:line="400" w:lineRule="exact"/>
              <w:jc w:val="center"/>
              <w:rPr>
                <w:rFonts w:ascii="宋体" w:hAnsi="宋体" w:cs="宋体"/>
                <w:sz w:val="24"/>
              </w:rPr>
            </w:pPr>
          </w:p>
        </w:tc>
        <w:tc>
          <w:tcPr>
            <w:tcW w:w="5612" w:type="dxa"/>
          </w:tcPr>
          <w:p w:rsidR="0002196D" w:rsidRDefault="00BD1EBD">
            <w:pPr>
              <w:spacing w:line="400" w:lineRule="exact"/>
              <w:rPr>
                <w:rFonts w:ascii="宋体" w:hAnsi="宋体" w:cs="宋体"/>
                <w:sz w:val="24"/>
              </w:rPr>
            </w:pPr>
            <w:r>
              <w:rPr>
                <w:rFonts w:ascii="宋体" w:hAnsi="宋体" w:cs="宋体" w:hint="eastAsia"/>
                <w:sz w:val="24"/>
              </w:rPr>
              <w:t>生活垃圾收集、清运不及时等</w:t>
            </w:r>
          </w:p>
        </w:tc>
        <w:tc>
          <w:tcPr>
            <w:tcW w:w="1701" w:type="dxa"/>
          </w:tcPr>
          <w:p w:rsidR="0002196D" w:rsidRDefault="00BD1EBD">
            <w:pPr>
              <w:spacing w:line="500" w:lineRule="exact"/>
              <w:jc w:val="center"/>
              <w:rPr>
                <w:rFonts w:ascii="宋体" w:hAnsi="宋体"/>
                <w:sz w:val="24"/>
              </w:rPr>
            </w:pPr>
            <w:r>
              <w:rPr>
                <w:rFonts w:ascii="宋体" w:hAnsi="宋体" w:hint="eastAsia"/>
                <w:sz w:val="24"/>
              </w:rPr>
              <w:t>5</w:t>
            </w:r>
          </w:p>
        </w:tc>
        <w:tc>
          <w:tcPr>
            <w:tcW w:w="754" w:type="dxa"/>
          </w:tcPr>
          <w:p w:rsidR="0002196D" w:rsidRDefault="0002196D">
            <w:pPr>
              <w:spacing w:line="400" w:lineRule="exact"/>
              <w:rPr>
                <w:rFonts w:ascii="宋体" w:hAnsi="宋体"/>
                <w:sz w:val="24"/>
              </w:rPr>
            </w:pPr>
          </w:p>
        </w:tc>
      </w:tr>
      <w:tr w:rsidR="0002196D">
        <w:trPr>
          <w:cantSplit/>
          <w:trHeight w:val="210"/>
          <w:jc w:val="center"/>
        </w:trPr>
        <w:tc>
          <w:tcPr>
            <w:tcW w:w="1260" w:type="dxa"/>
            <w:vMerge/>
            <w:vAlign w:val="center"/>
          </w:tcPr>
          <w:p w:rsidR="0002196D" w:rsidRDefault="0002196D">
            <w:pPr>
              <w:spacing w:line="400" w:lineRule="exact"/>
              <w:jc w:val="center"/>
              <w:rPr>
                <w:rFonts w:ascii="宋体" w:hAnsi="宋体" w:cs="宋体"/>
                <w:sz w:val="24"/>
              </w:rPr>
            </w:pPr>
          </w:p>
        </w:tc>
        <w:tc>
          <w:tcPr>
            <w:tcW w:w="5612" w:type="dxa"/>
          </w:tcPr>
          <w:p w:rsidR="0002196D" w:rsidRDefault="00BD1EBD">
            <w:pPr>
              <w:spacing w:line="400" w:lineRule="exact"/>
              <w:rPr>
                <w:rFonts w:ascii="宋体" w:hAnsi="宋体" w:cs="宋体"/>
                <w:sz w:val="24"/>
              </w:rPr>
            </w:pPr>
            <w:r>
              <w:rPr>
                <w:rFonts w:ascii="宋体" w:hAnsi="宋体" w:cs="宋体" w:hint="eastAsia"/>
                <w:sz w:val="24"/>
              </w:rPr>
              <w:t>保洁人员上岗时未统一标识和服饰等</w:t>
            </w:r>
          </w:p>
        </w:tc>
        <w:tc>
          <w:tcPr>
            <w:tcW w:w="1701" w:type="dxa"/>
          </w:tcPr>
          <w:p w:rsidR="0002196D" w:rsidRDefault="00BD1EBD">
            <w:pPr>
              <w:spacing w:line="500" w:lineRule="exact"/>
              <w:jc w:val="center"/>
              <w:rPr>
                <w:rFonts w:ascii="宋体" w:hAnsi="宋体"/>
                <w:sz w:val="24"/>
              </w:rPr>
            </w:pPr>
            <w:r>
              <w:rPr>
                <w:rFonts w:ascii="宋体" w:hAnsi="宋体" w:hint="eastAsia"/>
                <w:sz w:val="24"/>
              </w:rPr>
              <w:t>2</w:t>
            </w:r>
          </w:p>
        </w:tc>
        <w:tc>
          <w:tcPr>
            <w:tcW w:w="754" w:type="dxa"/>
          </w:tcPr>
          <w:p w:rsidR="0002196D" w:rsidRDefault="0002196D">
            <w:pPr>
              <w:spacing w:line="400" w:lineRule="exact"/>
              <w:rPr>
                <w:rFonts w:ascii="宋体" w:hAnsi="宋体"/>
                <w:sz w:val="24"/>
              </w:rPr>
            </w:pPr>
          </w:p>
        </w:tc>
      </w:tr>
      <w:tr w:rsidR="0002196D">
        <w:trPr>
          <w:cantSplit/>
          <w:jc w:val="center"/>
        </w:trPr>
        <w:tc>
          <w:tcPr>
            <w:tcW w:w="1260" w:type="dxa"/>
            <w:vMerge w:val="restart"/>
            <w:vAlign w:val="center"/>
          </w:tcPr>
          <w:p w:rsidR="0002196D" w:rsidRDefault="00BD1EBD">
            <w:pPr>
              <w:spacing w:line="400" w:lineRule="exact"/>
              <w:jc w:val="center"/>
              <w:rPr>
                <w:rFonts w:ascii="宋体" w:hAnsi="宋体" w:cs="宋体"/>
                <w:sz w:val="24"/>
              </w:rPr>
            </w:pPr>
            <w:r>
              <w:rPr>
                <w:rFonts w:ascii="宋体" w:hAnsi="宋体" w:cs="宋体" w:hint="eastAsia"/>
                <w:sz w:val="24"/>
              </w:rPr>
              <w:t>设施设备巡检维护</w:t>
            </w:r>
          </w:p>
          <w:p w:rsidR="0002196D" w:rsidRDefault="00BD1EBD">
            <w:pPr>
              <w:spacing w:line="400" w:lineRule="exact"/>
              <w:jc w:val="center"/>
              <w:rPr>
                <w:rFonts w:ascii="宋体" w:hAnsi="宋体" w:cs="宋体"/>
                <w:sz w:val="24"/>
              </w:rPr>
            </w:pPr>
            <w:r>
              <w:rPr>
                <w:rFonts w:ascii="宋体" w:hAnsi="宋体" w:cs="宋体" w:hint="eastAsia"/>
                <w:sz w:val="24"/>
              </w:rPr>
              <w:t>(5分)</w:t>
            </w:r>
          </w:p>
        </w:tc>
        <w:tc>
          <w:tcPr>
            <w:tcW w:w="5612" w:type="dxa"/>
          </w:tcPr>
          <w:p w:rsidR="0002196D" w:rsidRDefault="00BD1EBD">
            <w:pPr>
              <w:spacing w:line="400" w:lineRule="exact"/>
              <w:rPr>
                <w:rFonts w:ascii="宋体" w:hAnsi="宋体" w:cs="宋体"/>
                <w:sz w:val="24"/>
              </w:rPr>
            </w:pPr>
            <w:r>
              <w:rPr>
                <w:rFonts w:asciiTheme="minorEastAsia" w:eastAsiaTheme="minorEastAsia" w:hAnsiTheme="minorEastAsia" w:cs="楷体_GB2312" w:hint="eastAsia"/>
                <w:sz w:val="24"/>
              </w:rPr>
              <w:t>协助甲方处理</w:t>
            </w:r>
            <w:r>
              <w:rPr>
                <w:rFonts w:ascii="宋体" w:hAnsi="宋体" w:cs="宋体" w:hint="eastAsia"/>
                <w:bCs/>
                <w:sz w:val="24"/>
              </w:rPr>
              <w:t>水电等急修小修项目不迅速、不及时的</w:t>
            </w:r>
          </w:p>
        </w:tc>
        <w:tc>
          <w:tcPr>
            <w:tcW w:w="1701" w:type="dxa"/>
          </w:tcPr>
          <w:p w:rsidR="0002196D" w:rsidRDefault="00BD1EBD">
            <w:pPr>
              <w:spacing w:line="500" w:lineRule="exact"/>
              <w:jc w:val="center"/>
              <w:rPr>
                <w:rFonts w:ascii="宋体" w:hAnsi="宋体"/>
                <w:sz w:val="24"/>
              </w:rPr>
            </w:pPr>
            <w:r>
              <w:rPr>
                <w:rFonts w:ascii="宋体" w:hAnsi="宋体" w:hint="eastAsia"/>
                <w:bCs/>
                <w:sz w:val="24"/>
              </w:rPr>
              <w:t>1</w:t>
            </w:r>
          </w:p>
        </w:tc>
        <w:tc>
          <w:tcPr>
            <w:tcW w:w="754" w:type="dxa"/>
          </w:tcPr>
          <w:p w:rsidR="0002196D" w:rsidRDefault="0002196D">
            <w:pPr>
              <w:spacing w:line="400" w:lineRule="exact"/>
              <w:rPr>
                <w:rFonts w:ascii="宋体" w:hAnsi="宋体"/>
                <w:sz w:val="24"/>
              </w:rPr>
            </w:pPr>
          </w:p>
        </w:tc>
      </w:tr>
      <w:tr w:rsidR="0002196D">
        <w:trPr>
          <w:cantSplit/>
          <w:trHeight w:val="90"/>
          <w:jc w:val="center"/>
        </w:trPr>
        <w:tc>
          <w:tcPr>
            <w:tcW w:w="1260" w:type="dxa"/>
            <w:vMerge/>
            <w:vAlign w:val="center"/>
          </w:tcPr>
          <w:p w:rsidR="0002196D" w:rsidRDefault="0002196D">
            <w:pPr>
              <w:spacing w:line="400" w:lineRule="exact"/>
              <w:jc w:val="center"/>
              <w:rPr>
                <w:rFonts w:ascii="宋体" w:hAnsi="宋体" w:cs="宋体"/>
                <w:sz w:val="24"/>
              </w:rPr>
            </w:pPr>
          </w:p>
        </w:tc>
        <w:tc>
          <w:tcPr>
            <w:tcW w:w="5612" w:type="dxa"/>
          </w:tcPr>
          <w:p w:rsidR="0002196D" w:rsidRDefault="00BD1EBD">
            <w:pPr>
              <w:spacing w:line="400" w:lineRule="exact"/>
              <w:rPr>
                <w:rFonts w:ascii="宋体" w:hAnsi="宋体" w:cs="宋体"/>
                <w:sz w:val="24"/>
              </w:rPr>
            </w:pPr>
            <w:r>
              <w:rPr>
                <w:rFonts w:ascii="宋体" w:hAnsi="宋体" w:cs="宋体" w:hint="eastAsia"/>
                <w:bCs/>
                <w:sz w:val="24"/>
              </w:rPr>
              <w:t>属乙方职责范围内的</w:t>
            </w:r>
            <w:r>
              <w:rPr>
                <w:rFonts w:ascii="宋体" w:hAnsi="宋体" w:cs="宋体" w:hint="eastAsia"/>
                <w:sz w:val="24"/>
              </w:rPr>
              <w:t>因设施设备巡检维护不到位，对厂区内正常工作造成影响的</w:t>
            </w:r>
          </w:p>
        </w:tc>
        <w:tc>
          <w:tcPr>
            <w:tcW w:w="1701" w:type="dxa"/>
          </w:tcPr>
          <w:p w:rsidR="0002196D" w:rsidRDefault="00BD1EBD">
            <w:pPr>
              <w:spacing w:line="500" w:lineRule="exact"/>
              <w:jc w:val="center"/>
              <w:rPr>
                <w:rFonts w:ascii="宋体" w:hAnsi="宋体"/>
                <w:sz w:val="24"/>
              </w:rPr>
            </w:pPr>
            <w:r>
              <w:rPr>
                <w:rFonts w:ascii="宋体" w:hAnsi="宋体" w:hint="eastAsia"/>
                <w:bCs/>
                <w:sz w:val="24"/>
              </w:rPr>
              <w:t>2</w:t>
            </w:r>
          </w:p>
        </w:tc>
        <w:tc>
          <w:tcPr>
            <w:tcW w:w="754" w:type="dxa"/>
          </w:tcPr>
          <w:p w:rsidR="0002196D" w:rsidRDefault="0002196D">
            <w:pPr>
              <w:spacing w:line="400" w:lineRule="exact"/>
              <w:rPr>
                <w:rFonts w:ascii="宋体" w:hAnsi="宋体"/>
                <w:sz w:val="24"/>
              </w:rPr>
            </w:pPr>
          </w:p>
        </w:tc>
      </w:tr>
      <w:tr w:rsidR="0002196D">
        <w:trPr>
          <w:cantSplit/>
          <w:trHeight w:val="240"/>
          <w:jc w:val="center"/>
        </w:trPr>
        <w:tc>
          <w:tcPr>
            <w:tcW w:w="1260" w:type="dxa"/>
            <w:vMerge/>
            <w:vAlign w:val="center"/>
          </w:tcPr>
          <w:p w:rsidR="0002196D" w:rsidRDefault="0002196D">
            <w:pPr>
              <w:spacing w:line="400" w:lineRule="exact"/>
              <w:jc w:val="center"/>
              <w:rPr>
                <w:rFonts w:ascii="宋体" w:hAnsi="宋体" w:cs="宋体"/>
                <w:sz w:val="24"/>
              </w:rPr>
            </w:pPr>
          </w:p>
        </w:tc>
        <w:tc>
          <w:tcPr>
            <w:tcW w:w="5612" w:type="dxa"/>
          </w:tcPr>
          <w:p w:rsidR="0002196D" w:rsidRDefault="00BD1EBD">
            <w:pPr>
              <w:spacing w:line="400" w:lineRule="exact"/>
              <w:rPr>
                <w:rFonts w:ascii="宋体" w:hAnsi="宋体" w:cs="宋体"/>
                <w:sz w:val="24"/>
              </w:rPr>
            </w:pPr>
            <w:r>
              <w:rPr>
                <w:rFonts w:ascii="宋体" w:hAnsi="宋体" w:cs="宋体" w:hint="eastAsia"/>
                <w:bCs/>
                <w:sz w:val="24"/>
              </w:rPr>
              <w:t>属乙方职责范围内的</w:t>
            </w:r>
            <w:r>
              <w:rPr>
                <w:rFonts w:ascii="宋体" w:hAnsi="宋体" w:cs="宋体" w:hint="eastAsia"/>
                <w:sz w:val="24"/>
              </w:rPr>
              <w:t>消防设施设备发现故障隐患未及时上报</w:t>
            </w:r>
          </w:p>
        </w:tc>
        <w:tc>
          <w:tcPr>
            <w:tcW w:w="1701" w:type="dxa"/>
          </w:tcPr>
          <w:p w:rsidR="0002196D" w:rsidRDefault="00BD1EBD">
            <w:pPr>
              <w:spacing w:line="500" w:lineRule="exact"/>
              <w:jc w:val="center"/>
              <w:rPr>
                <w:rFonts w:ascii="宋体" w:hAnsi="宋体"/>
                <w:sz w:val="24"/>
              </w:rPr>
            </w:pPr>
            <w:r>
              <w:rPr>
                <w:rFonts w:ascii="宋体" w:hAnsi="宋体" w:hint="eastAsia"/>
                <w:sz w:val="24"/>
              </w:rPr>
              <w:t>2</w:t>
            </w:r>
          </w:p>
        </w:tc>
        <w:tc>
          <w:tcPr>
            <w:tcW w:w="754" w:type="dxa"/>
          </w:tcPr>
          <w:p w:rsidR="0002196D" w:rsidRDefault="0002196D">
            <w:pPr>
              <w:spacing w:line="400" w:lineRule="exact"/>
              <w:rPr>
                <w:rFonts w:ascii="宋体" w:hAnsi="宋体"/>
                <w:sz w:val="24"/>
              </w:rPr>
            </w:pPr>
          </w:p>
        </w:tc>
      </w:tr>
      <w:tr w:rsidR="0002196D">
        <w:trPr>
          <w:cantSplit/>
          <w:jc w:val="center"/>
        </w:trPr>
        <w:tc>
          <w:tcPr>
            <w:tcW w:w="1260" w:type="dxa"/>
            <w:vMerge w:val="restart"/>
            <w:vAlign w:val="center"/>
          </w:tcPr>
          <w:p w:rsidR="0002196D" w:rsidRDefault="00BD1EBD">
            <w:pPr>
              <w:spacing w:line="400" w:lineRule="exact"/>
              <w:jc w:val="center"/>
              <w:rPr>
                <w:rFonts w:ascii="宋体" w:hAnsi="宋体" w:cs="宋体"/>
                <w:sz w:val="24"/>
              </w:rPr>
            </w:pPr>
            <w:r>
              <w:rPr>
                <w:rFonts w:ascii="宋体" w:hAnsi="宋体" w:cs="宋体" w:hint="eastAsia"/>
                <w:sz w:val="24"/>
              </w:rPr>
              <w:t>绿化养护</w:t>
            </w:r>
          </w:p>
          <w:p w:rsidR="0002196D" w:rsidRDefault="00BD1EBD">
            <w:pPr>
              <w:spacing w:line="400" w:lineRule="exact"/>
              <w:jc w:val="center"/>
              <w:rPr>
                <w:rFonts w:ascii="宋体" w:hAnsi="宋体" w:cs="宋体"/>
                <w:sz w:val="24"/>
              </w:rPr>
            </w:pPr>
            <w:r>
              <w:rPr>
                <w:rFonts w:ascii="宋体" w:hAnsi="宋体" w:cs="宋体" w:hint="eastAsia"/>
                <w:sz w:val="24"/>
              </w:rPr>
              <w:t>(15分)</w:t>
            </w:r>
          </w:p>
        </w:tc>
        <w:tc>
          <w:tcPr>
            <w:tcW w:w="5612" w:type="dxa"/>
          </w:tcPr>
          <w:p w:rsidR="0002196D" w:rsidRDefault="00BD1EBD">
            <w:pPr>
              <w:spacing w:line="400" w:lineRule="exact"/>
              <w:rPr>
                <w:rFonts w:ascii="宋体" w:hAnsi="宋体" w:cs="宋体"/>
                <w:sz w:val="24"/>
              </w:rPr>
            </w:pPr>
            <w:r>
              <w:rPr>
                <w:rFonts w:ascii="宋体" w:hAnsi="宋体" w:cs="宋体" w:hint="eastAsia"/>
                <w:sz w:val="24"/>
              </w:rPr>
              <w:t>除草、修剪不及时等</w:t>
            </w:r>
          </w:p>
        </w:tc>
        <w:tc>
          <w:tcPr>
            <w:tcW w:w="1701" w:type="dxa"/>
          </w:tcPr>
          <w:p w:rsidR="0002196D" w:rsidRDefault="00BD1EBD">
            <w:pPr>
              <w:spacing w:line="500" w:lineRule="exact"/>
              <w:jc w:val="center"/>
              <w:rPr>
                <w:rFonts w:ascii="宋体" w:hAnsi="宋体"/>
                <w:sz w:val="24"/>
              </w:rPr>
            </w:pPr>
            <w:r>
              <w:rPr>
                <w:rFonts w:ascii="宋体" w:hAnsi="宋体" w:hint="eastAsia"/>
                <w:sz w:val="24"/>
              </w:rPr>
              <w:t>3</w:t>
            </w:r>
          </w:p>
        </w:tc>
        <w:tc>
          <w:tcPr>
            <w:tcW w:w="754" w:type="dxa"/>
          </w:tcPr>
          <w:p w:rsidR="0002196D" w:rsidRDefault="0002196D">
            <w:pPr>
              <w:spacing w:line="400" w:lineRule="exact"/>
              <w:rPr>
                <w:rFonts w:ascii="宋体" w:hAnsi="宋体"/>
                <w:sz w:val="24"/>
              </w:rPr>
            </w:pPr>
          </w:p>
        </w:tc>
      </w:tr>
      <w:tr w:rsidR="0002196D">
        <w:trPr>
          <w:cantSplit/>
          <w:jc w:val="center"/>
        </w:trPr>
        <w:tc>
          <w:tcPr>
            <w:tcW w:w="1260" w:type="dxa"/>
            <w:vMerge/>
            <w:vAlign w:val="center"/>
          </w:tcPr>
          <w:p w:rsidR="0002196D" w:rsidRDefault="0002196D">
            <w:pPr>
              <w:spacing w:line="400" w:lineRule="exact"/>
              <w:jc w:val="center"/>
              <w:rPr>
                <w:rFonts w:ascii="宋体" w:hAnsi="宋体" w:cs="宋体"/>
                <w:sz w:val="24"/>
              </w:rPr>
            </w:pPr>
          </w:p>
        </w:tc>
        <w:tc>
          <w:tcPr>
            <w:tcW w:w="5612" w:type="dxa"/>
          </w:tcPr>
          <w:p w:rsidR="0002196D" w:rsidRDefault="00BD1EBD">
            <w:pPr>
              <w:spacing w:line="400" w:lineRule="exact"/>
              <w:rPr>
                <w:rFonts w:ascii="宋体" w:hAnsi="宋体" w:cs="宋体"/>
                <w:sz w:val="24"/>
              </w:rPr>
            </w:pPr>
            <w:r>
              <w:rPr>
                <w:rFonts w:ascii="宋体" w:hAnsi="宋体" w:cs="宋体" w:hint="eastAsia"/>
                <w:sz w:val="24"/>
              </w:rPr>
              <w:t>杂草重生等</w:t>
            </w:r>
          </w:p>
        </w:tc>
        <w:tc>
          <w:tcPr>
            <w:tcW w:w="1701" w:type="dxa"/>
          </w:tcPr>
          <w:p w:rsidR="0002196D" w:rsidRDefault="00BD1EBD">
            <w:pPr>
              <w:spacing w:line="500" w:lineRule="exact"/>
              <w:jc w:val="center"/>
              <w:rPr>
                <w:rFonts w:ascii="宋体" w:hAnsi="宋体"/>
                <w:sz w:val="24"/>
              </w:rPr>
            </w:pPr>
            <w:r>
              <w:rPr>
                <w:rFonts w:ascii="宋体" w:hAnsi="宋体" w:hint="eastAsia"/>
                <w:sz w:val="24"/>
              </w:rPr>
              <w:t>3</w:t>
            </w:r>
          </w:p>
        </w:tc>
        <w:tc>
          <w:tcPr>
            <w:tcW w:w="754" w:type="dxa"/>
          </w:tcPr>
          <w:p w:rsidR="0002196D" w:rsidRDefault="0002196D">
            <w:pPr>
              <w:spacing w:line="400" w:lineRule="exact"/>
              <w:rPr>
                <w:rFonts w:ascii="宋体" w:hAnsi="宋体"/>
                <w:sz w:val="24"/>
              </w:rPr>
            </w:pPr>
          </w:p>
        </w:tc>
      </w:tr>
      <w:tr w:rsidR="0002196D">
        <w:trPr>
          <w:cantSplit/>
          <w:trHeight w:val="270"/>
          <w:jc w:val="center"/>
        </w:trPr>
        <w:tc>
          <w:tcPr>
            <w:tcW w:w="1260" w:type="dxa"/>
            <w:vMerge/>
            <w:vAlign w:val="center"/>
          </w:tcPr>
          <w:p w:rsidR="0002196D" w:rsidRDefault="0002196D">
            <w:pPr>
              <w:spacing w:line="400" w:lineRule="exact"/>
              <w:jc w:val="center"/>
              <w:rPr>
                <w:rFonts w:ascii="宋体" w:hAnsi="宋体" w:cs="宋体"/>
                <w:sz w:val="24"/>
              </w:rPr>
            </w:pPr>
          </w:p>
        </w:tc>
        <w:tc>
          <w:tcPr>
            <w:tcW w:w="5612" w:type="dxa"/>
          </w:tcPr>
          <w:p w:rsidR="0002196D" w:rsidRDefault="00BD1EBD">
            <w:pPr>
              <w:spacing w:line="400" w:lineRule="exact"/>
              <w:rPr>
                <w:rFonts w:ascii="宋体" w:hAnsi="宋体" w:cs="宋体"/>
                <w:sz w:val="24"/>
              </w:rPr>
            </w:pPr>
            <w:r>
              <w:rPr>
                <w:rFonts w:ascii="宋体" w:hAnsi="宋体" w:cs="宋体" w:hint="eastAsia"/>
                <w:sz w:val="24"/>
              </w:rPr>
              <w:t>施肥、杀虫不及时等</w:t>
            </w:r>
          </w:p>
        </w:tc>
        <w:tc>
          <w:tcPr>
            <w:tcW w:w="1701" w:type="dxa"/>
          </w:tcPr>
          <w:p w:rsidR="0002196D" w:rsidRDefault="00BD1EBD">
            <w:pPr>
              <w:spacing w:line="500" w:lineRule="exact"/>
              <w:jc w:val="center"/>
              <w:rPr>
                <w:rFonts w:ascii="宋体" w:hAnsi="宋体"/>
                <w:sz w:val="24"/>
              </w:rPr>
            </w:pPr>
            <w:r>
              <w:rPr>
                <w:rFonts w:ascii="宋体" w:hAnsi="宋体" w:hint="eastAsia"/>
                <w:sz w:val="24"/>
              </w:rPr>
              <w:t>3</w:t>
            </w:r>
          </w:p>
        </w:tc>
        <w:tc>
          <w:tcPr>
            <w:tcW w:w="754" w:type="dxa"/>
          </w:tcPr>
          <w:p w:rsidR="0002196D" w:rsidRDefault="0002196D">
            <w:pPr>
              <w:spacing w:line="400" w:lineRule="exact"/>
              <w:rPr>
                <w:rFonts w:ascii="宋体" w:hAnsi="宋体"/>
                <w:sz w:val="24"/>
              </w:rPr>
            </w:pPr>
          </w:p>
        </w:tc>
      </w:tr>
      <w:tr w:rsidR="0002196D">
        <w:trPr>
          <w:cantSplit/>
          <w:trHeight w:val="855"/>
          <w:jc w:val="center"/>
        </w:trPr>
        <w:tc>
          <w:tcPr>
            <w:tcW w:w="1260" w:type="dxa"/>
            <w:vMerge/>
            <w:vAlign w:val="center"/>
          </w:tcPr>
          <w:p w:rsidR="0002196D" w:rsidRDefault="0002196D">
            <w:pPr>
              <w:spacing w:line="400" w:lineRule="exact"/>
              <w:jc w:val="center"/>
              <w:rPr>
                <w:rFonts w:ascii="宋体" w:hAnsi="宋体" w:cs="宋体"/>
                <w:sz w:val="24"/>
              </w:rPr>
            </w:pPr>
          </w:p>
        </w:tc>
        <w:tc>
          <w:tcPr>
            <w:tcW w:w="5612" w:type="dxa"/>
          </w:tcPr>
          <w:p w:rsidR="0002196D" w:rsidRDefault="00BD1EBD">
            <w:pPr>
              <w:spacing w:line="400" w:lineRule="exact"/>
              <w:rPr>
                <w:rFonts w:ascii="宋体" w:hAnsi="宋体" w:cs="宋体"/>
                <w:sz w:val="24"/>
              </w:rPr>
            </w:pPr>
            <w:r>
              <w:rPr>
                <w:rFonts w:ascii="宋体" w:hAnsi="宋体" w:cs="宋体" w:hint="eastAsia"/>
                <w:sz w:val="24"/>
              </w:rPr>
              <w:t>因乙方管理责任，造成厂区内大型苗木植物死亡等</w:t>
            </w:r>
          </w:p>
        </w:tc>
        <w:tc>
          <w:tcPr>
            <w:tcW w:w="1701" w:type="dxa"/>
          </w:tcPr>
          <w:p w:rsidR="0002196D" w:rsidRDefault="00BD1EBD">
            <w:pPr>
              <w:spacing w:line="500" w:lineRule="exact"/>
              <w:jc w:val="center"/>
              <w:rPr>
                <w:rFonts w:ascii="宋体" w:hAnsi="宋体"/>
                <w:sz w:val="24"/>
              </w:rPr>
            </w:pPr>
            <w:r>
              <w:rPr>
                <w:rFonts w:ascii="宋体" w:hAnsi="宋体" w:hint="eastAsia"/>
                <w:sz w:val="24"/>
              </w:rPr>
              <w:t>6</w:t>
            </w:r>
          </w:p>
        </w:tc>
        <w:tc>
          <w:tcPr>
            <w:tcW w:w="754" w:type="dxa"/>
          </w:tcPr>
          <w:p w:rsidR="0002196D" w:rsidRDefault="0002196D">
            <w:pPr>
              <w:spacing w:line="400" w:lineRule="exact"/>
              <w:rPr>
                <w:rFonts w:ascii="宋体" w:hAnsi="宋体"/>
                <w:sz w:val="24"/>
              </w:rPr>
            </w:pPr>
          </w:p>
        </w:tc>
      </w:tr>
      <w:tr w:rsidR="0002196D">
        <w:trPr>
          <w:cantSplit/>
          <w:jc w:val="center"/>
        </w:trPr>
        <w:tc>
          <w:tcPr>
            <w:tcW w:w="1260" w:type="dxa"/>
            <w:vMerge w:val="restart"/>
            <w:vAlign w:val="center"/>
          </w:tcPr>
          <w:p w:rsidR="0002196D" w:rsidRDefault="00BD1EBD">
            <w:pPr>
              <w:spacing w:line="400" w:lineRule="exact"/>
              <w:jc w:val="center"/>
              <w:rPr>
                <w:rFonts w:ascii="宋体" w:hAnsi="宋体" w:cs="宋体"/>
                <w:sz w:val="24"/>
              </w:rPr>
            </w:pPr>
            <w:r>
              <w:rPr>
                <w:rFonts w:ascii="宋体" w:hAnsi="宋体" w:cs="宋体" w:hint="eastAsia"/>
                <w:sz w:val="24"/>
              </w:rPr>
              <w:lastRenderedPageBreak/>
              <w:t>其</w:t>
            </w:r>
            <w:r>
              <w:rPr>
                <w:rFonts w:ascii="宋体" w:hAnsi="宋体" w:cs="宋体"/>
                <w:sz w:val="24"/>
              </w:rPr>
              <w:t>他</w:t>
            </w:r>
            <w:r>
              <w:rPr>
                <w:rFonts w:ascii="宋体" w:hAnsi="宋体" w:cs="宋体" w:hint="eastAsia"/>
                <w:sz w:val="24"/>
              </w:rPr>
              <w:t>项目</w:t>
            </w:r>
          </w:p>
          <w:p w:rsidR="0002196D" w:rsidRDefault="00BD1EBD">
            <w:pPr>
              <w:spacing w:line="400" w:lineRule="exact"/>
              <w:jc w:val="center"/>
              <w:rPr>
                <w:rFonts w:ascii="宋体" w:hAnsi="宋体" w:cs="宋体"/>
                <w:sz w:val="24"/>
              </w:rPr>
            </w:pPr>
            <w:r>
              <w:rPr>
                <w:rFonts w:ascii="宋体" w:hAnsi="宋体" w:cs="宋体" w:hint="eastAsia"/>
                <w:sz w:val="24"/>
              </w:rPr>
              <w:t>(30分)</w:t>
            </w:r>
          </w:p>
        </w:tc>
        <w:tc>
          <w:tcPr>
            <w:tcW w:w="5612" w:type="dxa"/>
          </w:tcPr>
          <w:p w:rsidR="0002196D" w:rsidRDefault="00BD1EBD">
            <w:pPr>
              <w:spacing w:line="400" w:lineRule="exact"/>
              <w:rPr>
                <w:rFonts w:ascii="宋体" w:hAnsi="宋体" w:cs="宋体"/>
                <w:sz w:val="24"/>
              </w:rPr>
            </w:pPr>
            <w:r>
              <w:rPr>
                <w:rFonts w:ascii="宋体" w:hAnsi="宋体" w:cs="宋体" w:hint="eastAsia"/>
                <w:sz w:val="24"/>
              </w:rPr>
              <w:t>合同约定的其他工作，乙方协助配合响应不及时、质</w:t>
            </w:r>
            <w:proofErr w:type="gramStart"/>
            <w:r>
              <w:rPr>
                <w:rFonts w:ascii="宋体" w:hAnsi="宋体" w:cs="宋体" w:hint="eastAsia"/>
                <w:sz w:val="24"/>
              </w:rPr>
              <w:t>效完成</w:t>
            </w:r>
            <w:proofErr w:type="gramEnd"/>
            <w:r>
              <w:rPr>
                <w:rFonts w:ascii="宋体" w:hAnsi="宋体" w:cs="宋体" w:hint="eastAsia"/>
                <w:sz w:val="24"/>
              </w:rPr>
              <w:t>不佳，对招标人日常工作造成影响等</w:t>
            </w:r>
          </w:p>
        </w:tc>
        <w:tc>
          <w:tcPr>
            <w:tcW w:w="1701" w:type="dxa"/>
          </w:tcPr>
          <w:p w:rsidR="0002196D" w:rsidRDefault="00BD1EBD">
            <w:pPr>
              <w:spacing w:line="500" w:lineRule="exact"/>
              <w:jc w:val="center"/>
              <w:rPr>
                <w:rFonts w:ascii="宋体" w:hAnsi="宋体"/>
                <w:sz w:val="24"/>
              </w:rPr>
            </w:pPr>
            <w:r>
              <w:rPr>
                <w:rFonts w:ascii="宋体" w:hAnsi="宋体" w:hint="eastAsia"/>
                <w:sz w:val="24"/>
              </w:rPr>
              <w:t>5</w:t>
            </w:r>
          </w:p>
        </w:tc>
        <w:tc>
          <w:tcPr>
            <w:tcW w:w="754" w:type="dxa"/>
          </w:tcPr>
          <w:p w:rsidR="0002196D" w:rsidRDefault="0002196D">
            <w:pPr>
              <w:spacing w:line="400" w:lineRule="exact"/>
              <w:rPr>
                <w:rFonts w:ascii="宋体" w:hAnsi="宋体"/>
                <w:sz w:val="24"/>
              </w:rPr>
            </w:pPr>
          </w:p>
        </w:tc>
      </w:tr>
      <w:tr w:rsidR="0002196D">
        <w:trPr>
          <w:cantSplit/>
          <w:jc w:val="center"/>
        </w:trPr>
        <w:tc>
          <w:tcPr>
            <w:tcW w:w="1260" w:type="dxa"/>
            <w:vMerge/>
          </w:tcPr>
          <w:p w:rsidR="0002196D" w:rsidRDefault="0002196D">
            <w:pPr>
              <w:spacing w:line="400" w:lineRule="exact"/>
              <w:rPr>
                <w:rFonts w:ascii="宋体" w:hAnsi="宋体" w:cs="宋体"/>
                <w:sz w:val="24"/>
              </w:rPr>
            </w:pPr>
          </w:p>
        </w:tc>
        <w:tc>
          <w:tcPr>
            <w:tcW w:w="5612" w:type="dxa"/>
          </w:tcPr>
          <w:p w:rsidR="0002196D" w:rsidRDefault="00BD1EBD">
            <w:pPr>
              <w:spacing w:line="400" w:lineRule="exact"/>
              <w:rPr>
                <w:rFonts w:ascii="宋体" w:hAnsi="宋体" w:cs="宋体"/>
                <w:sz w:val="24"/>
              </w:rPr>
            </w:pPr>
            <w:r>
              <w:rPr>
                <w:rFonts w:ascii="宋体" w:hAnsi="宋体" w:cs="宋体" w:hint="eastAsia"/>
                <w:sz w:val="24"/>
              </w:rPr>
              <w:t>与群众争吵，漫骂、动手打人，敲诈用户等</w:t>
            </w:r>
          </w:p>
        </w:tc>
        <w:tc>
          <w:tcPr>
            <w:tcW w:w="1701" w:type="dxa"/>
          </w:tcPr>
          <w:p w:rsidR="0002196D" w:rsidRDefault="00BD1EBD">
            <w:pPr>
              <w:spacing w:line="500" w:lineRule="exact"/>
              <w:jc w:val="center"/>
              <w:rPr>
                <w:rFonts w:ascii="宋体" w:hAnsi="宋体"/>
                <w:sz w:val="24"/>
              </w:rPr>
            </w:pPr>
            <w:r>
              <w:rPr>
                <w:rFonts w:ascii="宋体" w:hAnsi="宋体" w:hint="eastAsia"/>
                <w:sz w:val="24"/>
              </w:rPr>
              <w:t>3</w:t>
            </w:r>
          </w:p>
        </w:tc>
        <w:tc>
          <w:tcPr>
            <w:tcW w:w="754" w:type="dxa"/>
          </w:tcPr>
          <w:p w:rsidR="0002196D" w:rsidRDefault="0002196D">
            <w:pPr>
              <w:spacing w:line="400" w:lineRule="exact"/>
              <w:rPr>
                <w:rFonts w:ascii="宋体" w:hAnsi="宋体"/>
                <w:sz w:val="24"/>
              </w:rPr>
            </w:pPr>
          </w:p>
        </w:tc>
      </w:tr>
      <w:tr w:rsidR="0002196D">
        <w:trPr>
          <w:cantSplit/>
          <w:trHeight w:val="315"/>
          <w:jc w:val="center"/>
        </w:trPr>
        <w:tc>
          <w:tcPr>
            <w:tcW w:w="1260" w:type="dxa"/>
            <w:vMerge/>
          </w:tcPr>
          <w:p w:rsidR="0002196D" w:rsidRDefault="0002196D">
            <w:pPr>
              <w:spacing w:line="400" w:lineRule="exact"/>
              <w:rPr>
                <w:rFonts w:ascii="宋体" w:hAnsi="宋体" w:cs="宋体"/>
                <w:sz w:val="24"/>
              </w:rPr>
            </w:pPr>
          </w:p>
        </w:tc>
        <w:tc>
          <w:tcPr>
            <w:tcW w:w="5612" w:type="dxa"/>
          </w:tcPr>
          <w:p w:rsidR="0002196D" w:rsidRDefault="00BD1EBD">
            <w:pPr>
              <w:spacing w:line="400" w:lineRule="exact"/>
              <w:rPr>
                <w:rFonts w:ascii="宋体" w:hAnsi="宋体" w:cs="宋体"/>
                <w:sz w:val="24"/>
              </w:rPr>
            </w:pPr>
            <w:r>
              <w:rPr>
                <w:rFonts w:ascii="宋体" w:hAnsi="宋体" w:cs="宋体" w:hint="eastAsia"/>
                <w:sz w:val="24"/>
              </w:rPr>
              <w:t>发生事故后隐瞒不报等</w:t>
            </w:r>
          </w:p>
        </w:tc>
        <w:tc>
          <w:tcPr>
            <w:tcW w:w="1701" w:type="dxa"/>
          </w:tcPr>
          <w:p w:rsidR="0002196D" w:rsidRDefault="00BD1EBD">
            <w:pPr>
              <w:spacing w:line="500" w:lineRule="exact"/>
              <w:jc w:val="center"/>
              <w:rPr>
                <w:rFonts w:ascii="宋体" w:hAnsi="宋体"/>
                <w:sz w:val="24"/>
              </w:rPr>
            </w:pPr>
            <w:r>
              <w:rPr>
                <w:rFonts w:ascii="宋体" w:hAnsi="宋体" w:hint="eastAsia"/>
                <w:sz w:val="24"/>
              </w:rPr>
              <w:t>3</w:t>
            </w:r>
          </w:p>
        </w:tc>
        <w:tc>
          <w:tcPr>
            <w:tcW w:w="754" w:type="dxa"/>
          </w:tcPr>
          <w:p w:rsidR="0002196D" w:rsidRDefault="0002196D">
            <w:pPr>
              <w:spacing w:line="400" w:lineRule="exact"/>
              <w:rPr>
                <w:rFonts w:ascii="宋体" w:hAnsi="宋体"/>
                <w:sz w:val="24"/>
              </w:rPr>
            </w:pPr>
          </w:p>
        </w:tc>
      </w:tr>
      <w:tr w:rsidR="0002196D">
        <w:trPr>
          <w:cantSplit/>
          <w:trHeight w:val="415"/>
          <w:jc w:val="center"/>
        </w:trPr>
        <w:tc>
          <w:tcPr>
            <w:tcW w:w="1260" w:type="dxa"/>
            <w:vMerge/>
          </w:tcPr>
          <w:p w:rsidR="0002196D" w:rsidRDefault="0002196D">
            <w:pPr>
              <w:spacing w:line="400" w:lineRule="exact"/>
              <w:rPr>
                <w:rFonts w:ascii="宋体" w:hAnsi="宋体" w:cs="宋体"/>
                <w:sz w:val="24"/>
              </w:rPr>
            </w:pPr>
          </w:p>
        </w:tc>
        <w:tc>
          <w:tcPr>
            <w:tcW w:w="5612" w:type="dxa"/>
          </w:tcPr>
          <w:p w:rsidR="0002196D" w:rsidRDefault="00BD1EBD">
            <w:pPr>
              <w:spacing w:line="400" w:lineRule="exact"/>
              <w:rPr>
                <w:rFonts w:ascii="宋体" w:hAnsi="宋体" w:cs="宋体"/>
                <w:sz w:val="24"/>
              </w:rPr>
            </w:pPr>
            <w:r>
              <w:rPr>
                <w:rFonts w:ascii="宋体" w:hAnsi="宋体" w:cs="宋体" w:hint="eastAsia"/>
                <w:sz w:val="24"/>
              </w:rPr>
              <w:t>发生重大安全事故等</w:t>
            </w:r>
          </w:p>
        </w:tc>
        <w:tc>
          <w:tcPr>
            <w:tcW w:w="1701" w:type="dxa"/>
          </w:tcPr>
          <w:p w:rsidR="0002196D" w:rsidRDefault="00BD1EBD">
            <w:pPr>
              <w:spacing w:line="500" w:lineRule="exact"/>
              <w:jc w:val="center"/>
              <w:rPr>
                <w:rFonts w:ascii="宋体" w:hAnsi="宋体"/>
                <w:sz w:val="24"/>
              </w:rPr>
            </w:pPr>
            <w:r>
              <w:rPr>
                <w:rFonts w:ascii="宋体" w:hAnsi="宋体" w:hint="eastAsia"/>
                <w:sz w:val="24"/>
              </w:rPr>
              <w:t>6</w:t>
            </w:r>
          </w:p>
        </w:tc>
        <w:tc>
          <w:tcPr>
            <w:tcW w:w="754" w:type="dxa"/>
          </w:tcPr>
          <w:p w:rsidR="0002196D" w:rsidRDefault="0002196D">
            <w:pPr>
              <w:spacing w:line="400" w:lineRule="exact"/>
              <w:rPr>
                <w:rFonts w:ascii="宋体" w:hAnsi="宋体"/>
                <w:sz w:val="24"/>
              </w:rPr>
            </w:pPr>
          </w:p>
        </w:tc>
      </w:tr>
      <w:tr w:rsidR="0002196D">
        <w:trPr>
          <w:cantSplit/>
          <w:trHeight w:val="415"/>
          <w:jc w:val="center"/>
        </w:trPr>
        <w:tc>
          <w:tcPr>
            <w:tcW w:w="1260" w:type="dxa"/>
            <w:vMerge/>
          </w:tcPr>
          <w:p w:rsidR="0002196D" w:rsidRDefault="0002196D">
            <w:pPr>
              <w:spacing w:line="400" w:lineRule="exact"/>
              <w:rPr>
                <w:rFonts w:ascii="宋体" w:hAnsi="宋体" w:cs="宋体"/>
                <w:sz w:val="24"/>
              </w:rPr>
            </w:pPr>
          </w:p>
        </w:tc>
        <w:tc>
          <w:tcPr>
            <w:tcW w:w="5612" w:type="dxa"/>
          </w:tcPr>
          <w:p w:rsidR="0002196D" w:rsidRDefault="00BD1EBD">
            <w:pPr>
              <w:spacing w:line="400" w:lineRule="exact"/>
              <w:rPr>
                <w:rFonts w:ascii="宋体" w:hAnsi="宋体" w:cs="宋体"/>
                <w:sz w:val="24"/>
              </w:rPr>
            </w:pPr>
            <w:r>
              <w:rPr>
                <w:rFonts w:ascii="宋体" w:hAnsi="宋体" w:cs="宋体" w:hint="eastAsia"/>
                <w:sz w:val="24"/>
              </w:rPr>
              <w:t>服务态度生硬，不能满足业主的合理要求等</w:t>
            </w:r>
          </w:p>
        </w:tc>
        <w:tc>
          <w:tcPr>
            <w:tcW w:w="1701" w:type="dxa"/>
          </w:tcPr>
          <w:p w:rsidR="0002196D" w:rsidRDefault="00BD1EBD">
            <w:pPr>
              <w:spacing w:line="500" w:lineRule="exact"/>
              <w:jc w:val="center"/>
              <w:rPr>
                <w:rFonts w:ascii="宋体" w:hAnsi="宋体"/>
                <w:sz w:val="24"/>
              </w:rPr>
            </w:pPr>
            <w:r>
              <w:rPr>
                <w:rFonts w:ascii="宋体" w:hAnsi="宋体" w:hint="eastAsia"/>
                <w:sz w:val="24"/>
              </w:rPr>
              <w:t>3</w:t>
            </w:r>
          </w:p>
        </w:tc>
        <w:tc>
          <w:tcPr>
            <w:tcW w:w="754" w:type="dxa"/>
          </w:tcPr>
          <w:p w:rsidR="0002196D" w:rsidRDefault="0002196D">
            <w:pPr>
              <w:spacing w:line="400" w:lineRule="exact"/>
              <w:rPr>
                <w:rFonts w:ascii="宋体" w:hAnsi="宋体"/>
                <w:sz w:val="24"/>
              </w:rPr>
            </w:pPr>
          </w:p>
        </w:tc>
      </w:tr>
      <w:tr w:rsidR="0002196D">
        <w:trPr>
          <w:cantSplit/>
          <w:jc w:val="center"/>
        </w:trPr>
        <w:tc>
          <w:tcPr>
            <w:tcW w:w="1260" w:type="dxa"/>
            <w:vMerge w:val="restart"/>
          </w:tcPr>
          <w:p w:rsidR="0002196D" w:rsidRDefault="00BD1EBD">
            <w:pPr>
              <w:spacing w:line="400" w:lineRule="exact"/>
              <w:rPr>
                <w:rFonts w:ascii="宋体" w:hAnsi="宋体" w:cs="宋体"/>
                <w:sz w:val="24"/>
              </w:rPr>
            </w:pPr>
            <w:r>
              <w:rPr>
                <w:rFonts w:ascii="宋体" w:hAnsi="宋体" w:cs="宋体" w:hint="eastAsia"/>
                <w:sz w:val="24"/>
              </w:rPr>
              <w:t>加分项目</w:t>
            </w:r>
          </w:p>
          <w:p w:rsidR="0002196D" w:rsidRDefault="00BD1EBD">
            <w:pPr>
              <w:spacing w:line="400" w:lineRule="exact"/>
              <w:rPr>
                <w:rFonts w:ascii="宋体" w:hAnsi="宋体" w:cs="宋体"/>
                <w:sz w:val="24"/>
              </w:rPr>
            </w:pPr>
            <w:r>
              <w:rPr>
                <w:rFonts w:ascii="宋体" w:hAnsi="宋体" w:cs="宋体" w:hint="eastAsia"/>
                <w:sz w:val="24"/>
              </w:rPr>
              <w:t>（最多 累计不超过10分）</w:t>
            </w:r>
          </w:p>
        </w:tc>
        <w:tc>
          <w:tcPr>
            <w:tcW w:w="5612" w:type="dxa"/>
          </w:tcPr>
          <w:p w:rsidR="0002196D" w:rsidRDefault="00BD1EBD">
            <w:pPr>
              <w:spacing w:line="400" w:lineRule="exact"/>
              <w:rPr>
                <w:rFonts w:ascii="宋体" w:hAnsi="宋体" w:cs="宋体"/>
                <w:sz w:val="24"/>
              </w:rPr>
            </w:pPr>
            <w:r>
              <w:rPr>
                <w:rFonts w:ascii="宋体" w:hAnsi="宋体" w:cs="宋体" w:hint="eastAsia"/>
                <w:sz w:val="24"/>
              </w:rPr>
              <w:t>物业员工出现好人好事。如：提供帮助服务受到书面表扬、拾金不昧等。</w:t>
            </w:r>
          </w:p>
        </w:tc>
        <w:tc>
          <w:tcPr>
            <w:tcW w:w="1701" w:type="dxa"/>
          </w:tcPr>
          <w:p w:rsidR="0002196D" w:rsidRDefault="00BD1EBD">
            <w:pPr>
              <w:spacing w:line="500" w:lineRule="exact"/>
              <w:jc w:val="center"/>
              <w:rPr>
                <w:rFonts w:ascii="宋体" w:hAnsi="宋体"/>
                <w:sz w:val="24"/>
              </w:rPr>
            </w:pPr>
            <w:r>
              <w:rPr>
                <w:rFonts w:ascii="宋体" w:hAnsi="宋体" w:hint="eastAsia"/>
                <w:sz w:val="24"/>
              </w:rPr>
              <w:t>3</w:t>
            </w:r>
          </w:p>
        </w:tc>
        <w:tc>
          <w:tcPr>
            <w:tcW w:w="754" w:type="dxa"/>
          </w:tcPr>
          <w:p w:rsidR="0002196D" w:rsidRDefault="0002196D">
            <w:pPr>
              <w:spacing w:line="400" w:lineRule="exact"/>
              <w:rPr>
                <w:rFonts w:ascii="宋体" w:hAnsi="宋体"/>
                <w:sz w:val="24"/>
              </w:rPr>
            </w:pPr>
          </w:p>
        </w:tc>
      </w:tr>
      <w:tr w:rsidR="0002196D">
        <w:trPr>
          <w:cantSplit/>
          <w:jc w:val="center"/>
        </w:trPr>
        <w:tc>
          <w:tcPr>
            <w:tcW w:w="1260" w:type="dxa"/>
            <w:vMerge/>
          </w:tcPr>
          <w:p w:rsidR="0002196D" w:rsidRDefault="0002196D">
            <w:pPr>
              <w:spacing w:line="400" w:lineRule="exact"/>
              <w:rPr>
                <w:rFonts w:ascii="宋体" w:hAnsi="宋体" w:cs="宋体"/>
                <w:sz w:val="24"/>
              </w:rPr>
            </w:pPr>
          </w:p>
        </w:tc>
        <w:tc>
          <w:tcPr>
            <w:tcW w:w="5612" w:type="dxa"/>
          </w:tcPr>
          <w:p w:rsidR="0002196D" w:rsidRDefault="00BD1EBD">
            <w:pPr>
              <w:spacing w:line="400" w:lineRule="exact"/>
              <w:rPr>
                <w:rFonts w:ascii="宋体" w:hAnsi="宋体" w:cs="宋体"/>
                <w:sz w:val="24"/>
              </w:rPr>
            </w:pPr>
            <w:r>
              <w:rPr>
                <w:rFonts w:ascii="宋体" w:hAnsi="宋体" w:cs="宋体" w:hint="eastAsia"/>
                <w:sz w:val="24"/>
              </w:rPr>
              <w:t>出色完成厂区内重大活动的保障工作等。</w:t>
            </w:r>
          </w:p>
        </w:tc>
        <w:tc>
          <w:tcPr>
            <w:tcW w:w="1701" w:type="dxa"/>
          </w:tcPr>
          <w:p w:rsidR="0002196D" w:rsidRDefault="00BD1EBD">
            <w:pPr>
              <w:spacing w:line="500" w:lineRule="exact"/>
              <w:jc w:val="center"/>
              <w:rPr>
                <w:rFonts w:ascii="宋体" w:hAnsi="宋体"/>
                <w:sz w:val="24"/>
              </w:rPr>
            </w:pPr>
            <w:r>
              <w:rPr>
                <w:rFonts w:ascii="宋体" w:hAnsi="宋体" w:hint="eastAsia"/>
                <w:sz w:val="24"/>
              </w:rPr>
              <w:t>3</w:t>
            </w:r>
          </w:p>
        </w:tc>
        <w:tc>
          <w:tcPr>
            <w:tcW w:w="754" w:type="dxa"/>
          </w:tcPr>
          <w:p w:rsidR="0002196D" w:rsidRDefault="0002196D">
            <w:pPr>
              <w:spacing w:line="400" w:lineRule="exact"/>
              <w:rPr>
                <w:rFonts w:ascii="宋体" w:hAnsi="宋体"/>
                <w:sz w:val="24"/>
              </w:rPr>
            </w:pPr>
          </w:p>
        </w:tc>
      </w:tr>
      <w:tr w:rsidR="0002196D">
        <w:trPr>
          <w:cantSplit/>
          <w:jc w:val="center"/>
        </w:trPr>
        <w:tc>
          <w:tcPr>
            <w:tcW w:w="1260" w:type="dxa"/>
            <w:vMerge/>
          </w:tcPr>
          <w:p w:rsidR="0002196D" w:rsidRDefault="0002196D">
            <w:pPr>
              <w:spacing w:line="400" w:lineRule="exact"/>
              <w:rPr>
                <w:rFonts w:ascii="宋体" w:hAnsi="宋体" w:cs="宋体"/>
                <w:sz w:val="24"/>
              </w:rPr>
            </w:pPr>
          </w:p>
        </w:tc>
        <w:tc>
          <w:tcPr>
            <w:tcW w:w="5612" w:type="dxa"/>
          </w:tcPr>
          <w:p w:rsidR="0002196D" w:rsidRDefault="00BD1EBD">
            <w:pPr>
              <w:spacing w:line="400" w:lineRule="exact"/>
              <w:rPr>
                <w:rFonts w:ascii="宋体" w:hAnsi="宋体" w:cs="宋体"/>
                <w:sz w:val="24"/>
              </w:rPr>
            </w:pPr>
            <w:r>
              <w:rPr>
                <w:rFonts w:ascii="宋体" w:hAnsi="宋体" w:cs="宋体" w:hint="eastAsia"/>
                <w:sz w:val="24"/>
              </w:rPr>
              <w:t>在保护甲方财物的工作中，成绩突出等。</w:t>
            </w:r>
          </w:p>
        </w:tc>
        <w:tc>
          <w:tcPr>
            <w:tcW w:w="1701" w:type="dxa"/>
          </w:tcPr>
          <w:p w:rsidR="0002196D" w:rsidRDefault="00BD1EBD">
            <w:pPr>
              <w:spacing w:line="500" w:lineRule="exact"/>
              <w:jc w:val="center"/>
              <w:rPr>
                <w:rFonts w:ascii="宋体" w:hAnsi="宋体"/>
                <w:sz w:val="24"/>
              </w:rPr>
            </w:pPr>
            <w:r>
              <w:rPr>
                <w:rFonts w:ascii="宋体" w:hAnsi="宋体" w:hint="eastAsia"/>
                <w:sz w:val="24"/>
              </w:rPr>
              <w:t>3</w:t>
            </w:r>
          </w:p>
        </w:tc>
        <w:tc>
          <w:tcPr>
            <w:tcW w:w="754" w:type="dxa"/>
          </w:tcPr>
          <w:p w:rsidR="0002196D" w:rsidRDefault="0002196D">
            <w:pPr>
              <w:spacing w:line="400" w:lineRule="exact"/>
              <w:rPr>
                <w:rFonts w:ascii="宋体" w:hAnsi="宋体"/>
                <w:sz w:val="24"/>
              </w:rPr>
            </w:pPr>
          </w:p>
        </w:tc>
      </w:tr>
      <w:tr w:rsidR="0002196D">
        <w:trPr>
          <w:cantSplit/>
          <w:jc w:val="center"/>
        </w:trPr>
        <w:tc>
          <w:tcPr>
            <w:tcW w:w="9327" w:type="dxa"/>
            <w:gridSpan w:val="4"/>
          </w:tcPr>
          <w:p w:rsidR="0002196D" w:rsidRDefault="00BD1EBD">
            <w:pPr>
              <w:spacing w:line="400" w:lineRule="exact"/>
              <w:rPr>
                <w:rFonts w:ascii="宋体" w:hAnsi="宋体"/>
                <w:sz w:val="24"/>
              </w:rPr>
            </w:pPr>
            <w:r>
              <w:rPr>
                <w:rFonts w:ascii="宋体" w:hAnsi="宋体" w:hint="eastAsia"/>
                <w:sz w:val="24"/>
              </w:rPr>
              <w:t>备注：具体项目扣分值不超过所属类别总分值。</w:t>
            </w:r>
          </w:p>
        </w:tc>
      </w:tr>
    </w:tbl>
    <w:p w:rsidR="0002196D" w:rsidRDefault="00BD1EBD">
      <w:pPr>
        <w:spacing w:line="360" w:lineRule="auto"/>
        <w:ind w:firstLineChars="200" w:firstLine="482"/>
        <w:rPr>
          <w:rFonts w:ascii="宋体" w:hAnsi="宋体"/>
          <w:b/>
          <w:sz w:val="24"/>
        </w:rPr>
      </w:pPr>
      <w:r>
        <w:rPr>
          <w:rFonts w:ascii="宋体" w:hAnsi="宋体" w:hint="eastAsia"/>
          <w:b/>
          <w:sz w:val="24"/>
        </w:rPr>
        <w:t>九、违约责任与处罚</w:t>
      </w:r>
    </w:p>
    <w:p w:rsidR="0002196D" w:rsidRDefault="00BD1EBD">
      <w:pPr>
        <w:spacing w:line="360" w:lineRule="auto"/>
        <w:ind w:firstLineChars="200" w:firstLine="480"/>
        <w:rPr>
          <w:rFonts w:ascii="宋体" w:hAnsi="宋体"/>
          <w:sz w:val="24"/>
        </w:rPr>
      </w:pPr>
      <w:r>
        <w:rPr>
          <w:rFonts w:ascii="宋体" w:hAnsi="宋体" w:hint="eastAsia"/>
          <w:sz w:val="24"/>
        </w:rPr>
        <w:t>1.甲、乙任何一方无正当理由无故提前终止合同的，应向对方支付违约金人民币</w:t>
      </w:r>
      <w:r>
        <w:rPr>
          <w:rFonts w:ascii="宋体" w:hAnsi="宋体" w:hint="eastAsia"/>
          <w:sz w:val="24"/>
          <w:u w:val="single"/>
        </w:rPr>
        <w:t xml:space="preserve">   伍万元整</w:t>
      </w:r>
      <w:r>
        <w:rPr>
          <w:rFonts w:ascii="宋体" w:hAnsi="宋体" w:hint="eastAsia"/>
          <w:sz w:val="24"/>
        </w:rPr>
        <w:t>，给对方造成经济损失超过违约金的，还应给予相应的赔偿。</w:t>
      </w:r>
    </w:p>
    <w:p w:rsidR="0002196D" w:rsidRDefault="00BD1EBD">
      <w:pPr>
        <w:spacing w:line="360" w:lineRule="auto"/>
        <w:ind w:firstLineChars="200" w:firstLine="480"/>
        <w:rPr>
          <w:rFonts w:ascii="宋体" w:hAnsi="宋体"/>
          <w:sz w:val="24"/>
        </w:rPr>
      </w:pPr>
      <w:r>
        <w:rPr>
          <w:rFonts w:ascii="宋体" w:hAnsi="宋体" w:hint="eastAsia"/>
          <w:sz w:val="24"/>
        </w:rPr>
        <w:t>2.乙方对本物业管理未能达到物业管理服务委托合同规定的要求，甲方有权要求乙方限期整改并按第八条第11款考核标准执行，乙方未在甲方指定限期内完成整改的，甲方有权单方面解除本合同且乙方应该向甲方支付</w:t>
      </w:r>
      <w:r>
        <w:rPr>
          <w:rFonts w:ascii="宋体" w:hAnsi="宋体" w:hint="eastAsia"/>
          <w:sz w:val="24"/>
          <w:u w:val="single"/>
        </w:rPr>
        <w:t>伍万元整</w:t>
      </w:r>
      <w:r>
        <w:rPr>
          <w:rFonts w:ascii="宋体" w:hAnsi="宋体" w:hint="eastAsia"/>
          <w:sz w:val="24"/>
        </w:rPr>
        <w:t>违约金，已支付</w:t>
      </w:r>
      <w:proofErr w:type="gramStart"/>
      <w:r>
        <w:rPr>
          <w:rFonts w:ascii="宋体" w:hAnsi="宋体" w:hint="eastAsia"/>
          <w:sz w:val="24"/>
        </w:rPr>
        <w:t>未服务</w:t>
      </w:r>
      <w:proofErr w:type="gramEnd"/>
      <w:r>
        <w:rPr>
          <w:rFonts w:ascii="宋体" w:hAnsi="宋体" w:hint="eastAsia"/>
          <w:sz w:val="24"/>
        </w:rPr>
        <w:t>的费用乙方应退还给甲方，造成甲方经济损失的，乙方应给予甲方经济赔偿。</w:t>
      </w:r>
    </w:p>
    <w:p w:rsidR="0002196D" w:rsidRDefault="00BD1EBD">
      <w:pPr>
        <w:spacing w:line="360" w:lineRule="auto"/>
        <w:ind w:firstLineChars="200" w:firstLine="480"/>
        <w:rPr>
          <w:rFonts w:ascii="宋体" w:hAnsi="宋体"/>
          <w:sz w:val="24"/>
        </w:rPr>
      </w:pPr>
      <w:r>
        <w:rPr>
          <w:rFonts w:ascii="宋体" w:hAnsi="宋体" w:hint="eastAsia"/>
          <w:sz w:val="24"/>
        </w:rPr>
        <w:t>3.甲方</w:t>
      </w:r>
      <w:proofErr w:type="gramStart"/>
      <w:r>
        <w:rPr>
          <w:rFonts w:ascii="宋体" w:hAnsi="宋体" w:hint="eastAsia"/>
          <w:sz w:val="24"/>
        </w:rPr>
        <w:t>无故如</w:t>
      </w:r>
      <w:proofErr w:type="gramEnd"/>
      <w:r>
        <w:rPr>
          <w:rFonts w:ascii="宋体" w:hAnsi="宋体" w:hint="eastAsia"/>
          <w:sz w:val="24"/>
        </w:rPr>
        <w:t>未按合同约定支付乙方综合管理服务费逾期达半年的，造成乙方无法正常开展工作，乙方可提前解除合同。甲方应支付乙方实际服务期的服务费并赔偿乙方经济损失。</w:t>
      </w:r>
    </w:p>
    <w:p w:rsidR="0002196D" w:rsidRDefault="00BD1EBD">
      <w:pPr>
        <w:spacing w:line="360" w:lineRule="auto"/>
        <w:ind w:firstLineChars="200" w:firstLine="482"/>
        <w:rPr>
          <w:rFonts w:ascii="宋体" w:hAnsi="宋体"/>
          <w:b/>
          <w:sz w:val="24"/>
        </w:rPr>
      </w:pPr>
      <w:r>
        <w:rPr>
          <w:rFonts w:ascii="宋体" w:hAnsi="宋体" w:hint="eastAsia"/>
          <w:b/>
          <w:sz w:val="24"/>
        </w:rPr>
        <w:t>十、其它事项</w:t>
      </w:r>
    </w:p>
    <w:p w:rsidR="0002196D" w:rsidRDefault="00BD1EBD">
      <w:pPr>
        <w:spacing w:line="360" w:lineRule="auto"/>
        <w:ind w:firstLineChars="200" w:firstLine="480"/>
        <w:rPr>
          <w:rFonts w:ascii="宋体" w:hAnsi="宋体"/>
          <w:sz w:val="24"/>
        </w:rPr>
      </w:pPr>
      <w:r>
        <w:rPr>
          <w:rFonts w:ascii="宋体" w:hAnsi="宋体" w:hint="eastAsia"/>
          <w:sz w:val="24"/>
        </w:rPr>
        <w:t>1.本合同部分管理可结合《厦门海发环保能源股份有限公司出入厂区管理规定》执行；</w:t>
      </w:r>
    </w:p>
    <w:p w:rsidR="0002196D" w:rsidRDefault="00BD1EBD">
      <w:pPr>
        <w:spacing w:line="360" w:lineRule="auto"/>
        <w:ind w:firstLineChars="200" w:firstLine="480"/>
        <w:rPr>
          <w:rFonts w:ascii="宋体" w:hAnsi="宋体"/>
          <w:sz w:val="24"/>
        </w:rPr>
      </w:pPr>
      <w:r>
        <w:rPr>
          <w:rFonts w:ascii="宋体" w:hAnsi="宋体" w:hint="eastAsia"/>
          <w:sz w:val="24"/>
        </w:rPr>
        <w:t>2.如遇特殊情况，合同期满后，经双方达成一致可续签合同；</w:t>
      </w:r>
    </w:p>
    <w:p w:rsidR="0002196D" w:rsidRDefault="00BD1EBD">
      <w:pPr>
        <w:spacing w:line="360" w:lineRule="auto"/>
        <w:ind w:firstLineChars="200" w:firstLine="480"/>
        <w:rPr>
          <w:rFonts w:ascii="宋体" w:hAnsi="宋体"/>
          <w:sz w:val="24"/>
        </w:rPr>
      </w:pPr>
      <w:r>
        <w:rPr>
          <w:rFonts w:ascii="宋体" w:hAnsi="宋体" w:hint="eastAsia"/>
          <w:sz w:val="24"/>
        </w:rPr>
        <w:t>3.经双方协商一致，可提前终止合同；</w:t>
      </w:r>
    </w:p>
    <w:p w:rsidR="0002196D" w:rsidRDefault="00BD1EBD">
      <w:pPr>
        <w:spacing w:line="360" w:lineRule="auto"/>
        <w:ind w:firstLineChars="200" w:firstLine="480"/>
        <w:rPr>
          <w:rFonts w:ascii="宋体" w:hAnsi="宋体"/>
          <w:sz w:val="24"/>
        </w:rPr>
      </w:pPr>
      <w:r>
        <w:rPr>
          <w:rFonts w:ascii="宋体" w:hAnsi="宋体" w:hint="eastAsia"/>
          <w:sz w:val="24"/>
        </w:rPr>
        <w:t>4.本合同未尽事宜，双方可经友好协商，另行签订补充协议，补充协议与本合同具有同等法律效力；</w:t>
      </w:r>
    </w:p>
    <w:p w:rsidR="0002196D" w:rsidRDefault="00BD1EBD">
      <w:pPr>
        <w:spacing w:line="360" w:lineRule="auto"/>
        <w:ind w:firstLineChars="200" w:firstLine="480"/>
        <w:rPr>
          <w:rFonts w:ascii="宋体" w:hAnsi="宋体"/>
          <w:sz w:val="24"/>
        </w:rPr>
      </w:pPr>
      <w:r>
        <w:rPr>
          <w:rFonts w:ascii="宋体" w:hAnsi="宋体" w:hint="eastAsia"/>
          <w:sz w:val="24"/>
        </w:rPr>
        <w:t>5.本合同条款与国家相关法律、法规抵触时，应以国家法律、法规为准；</w:t>
      </w:r>
    </w:p>
    <w:p w:rsidR="0002196D" w:rsidRDefault="00BD1EBD">
      <w:pPr>
        <w:spacing w:line="360" w:lineRule="auto"/>
        <w:ind w:firstLineChars="200" w:firstLine="480"/>
        <w:rPr>
          <w:rFonts w:ascii="宋体" w:hAnsi="宋体"/>
          <w:sz w:val="24"/>
        </w:rPr>
      </w:pPr>
      <w:r>
        <w:rPr>
          <w:rFonts w:ascii="宋体" w:hAnsi="宋体" w:hint="eastAsia"/>
          <w:sz w:val="24"/>
        </w:rPr>
        <w:lastRenderedPageBreak/>
        <w:t>6.本合同壹式肆份，经双方法定代表人或委托代理人签字并加盖单位公章后生效，甲、乙双方各执两份，每份具有同等法律效力；</w:t>
      </w:r>
    </w:p>
    <w:p w:rsidR="0002196D" w:rsidRDefault="00BD1EBD">
      <w:pPr>
        <w:spacing w:line="360" w:lineRule="auto"/>
        <w:ind w:firstLineChars="200" w:firstLine="480"/>
        <w:rPr>
          <w:rFonts w:ascii="宋体" w:hAnsi="宋体"/>
          <w:sz w:val="24"/>
        </w:rPr>
      </w:pPr>
      <w:r>
        <w:rPr>
          <w:rFonts w:ascii="宋体" w:hAnsi="宋体" w:hint="eastAsia"/>
          <w:sz w:val="24"/>
        </w:rPr>
        <w:t>7.在合同履行过程中发生纠纷，双方应及时协商解决。协商不成时，双方同意向甲方所在地有管辖权的人民法院提起诉讼。</w:t>
      </w:r>
    </w:p>
    <w:tbl>
      <w:tblPr>
        <w:tblW w:w="4754" w:type="pct"/>
        <w:jc w:val="center"/>
        <w:tblLook w:val="04A0" w:firstRow="1" w:lastRow="0" w:firstColumn="1" w:lastColumn="0" w:noHBand="0" w:noVBand="1"/>
      </w:tblPr>
      <w:tblGrid>
        <w:gridCol w:w="4839"/>
        <w:gridCol w:w="4105"/>
      </w:tblGrid>
      <w:tr w:rsidR="0002196D">
        <w:trPr>
          <w:trHeight w:val="276"/>
          <w:jc w:val="center"/>
        </w:trPr>
        <w:tc>
          <w:tcPr>
            <w:tcW w:w="2705" w:type="pct"/>
            <w:tcBorders>
              <w:top w:val="single" w:sz="6" w:space="0" w:color="auto"/>
              <w:left w:val="single" w:sz="6" w:space="0" w:color="auto"/>
              <w:bottom w:val="single" w:sz="6" w:space="0" w:color="auto"/>
              <w:right w:val="single" w:sz="6" w:space="0" w:color="auto"/>
            </w:tcBorders>
          </w:tcPr>
          <w:p w:rsidR="0002196D" w:rsidRDefault="00BD1EBD">
            <w:pPr>
              <w:spacing w:line="360" w:lineRule="auto"/>
              <w:jc w:val="center"/>
              <w:rPr>
                <w:rFonts w:ascii="宋体" w:hAnsi="宋体"/>
                <w:b/>
                <w:sz w:val="24"/>
              </w:rPr>
            </w:pPr>
            <w:r>
              <w:rPr>
                <w:rFonts w:ascii="宋体" w:hAnsi="宋体" w:hint="eastAsia"/>
                <w:b/>
                <w:sz w:val="24"/>
              </w:rPr>
              <w:t>甲方</w:t>
            </w:r>
          </w:p>
        </w:tc>
        <w:tc>
          <w:tcPr>
            <w:tcW w:w="2295" w:type="pct"/>
            <w:tcBorders>
              <w:top w:val="single" w:sz="6" w:space="0" w:color="auto"/>
              <w:left w:val="single" w:sz="6" w:space="0" w:color="auto"/>
              <w:bottom w:val="single" w:sz="6" w:space="0" w:color="auto"/>
              <w:right w:val="single" w:sz="6" w:space="0" w:color="auto"/>
            </w:tcBorders>
          </w:tcPr>
          <w:p w:rsidR="0002196D" w:rsidRDefault="00BD1EBD">
            <w:pPr>
              <w:spacing w:line="360" w:lineRule="auto"/>
              <w:jc w:val="center"/>
              <w:rPr>
                <w:rFonts w:ascii="宋体" w:hAnsi="宋体"/>
                <w:b/>
                <w:sz w:val="24"/>
              </w:rPr>
            </w:pPr>
            <w:r>
              <w:rPr>
                <w:rFonts w:ascii="宋体" w:hAnsi="宋体" w:hint="eastAsia"/>
                <w:b/>
                <w:sz w:val="24"/>
              </w:rPr>
              <w:t>乙方</w:t>
            </w:r>
          </w:p>
        </w:tc>
      </w:tr>
      <w:tr w:rsidR="0002196D">
        <w:trPr>
          <w:trHeight w:val="2409"/>
          <w:jc w:val="center"/>
        </w:trPr>
        <w:tc>
          <w:tcPr>
            <w:tcW w:w="2705" w:type="pct"/>
            <w:tcBorders>
              <w:top w:val="single" w:sz="6" w:space="0" w:color="auto"/>
              <w:left w:val="single" w:sz="6" w:space="0" w:color="auto"/>
              <w:bottom w:val="single" w:sz="6" w:space="0" w:color="auto"/>
              <w:right w:val="single" w:sz="6" w:space="0" w:color="auto"/>
            </w:tcBorders>
          </w:tcPr>
          <w:p w:rsidR="0002196D" w:rsidRDefault="00BD1EBD">
            <w:pPr>
              <w:spacing w:line="360" w:lineRule="auto"/>
              <w:rPr>
                <w:rFonts w:ascii="宋体" w:hAnsi="宋体"/>
                <w:sz w:val="24"/>
              </w:rPr>
            </w:pPr>
            <w:r>
              <w:rPr>
                <w:rFonts w:ascii="宋体" w:hAnsi="宋体" w:hint="eastAsia"/>
                <w:sz w:val="24"/>
              </w:rPr>
              <w:t>单位名称：厦门海发环保能源股份有限公司</w:t>
            </w:r>
          </w:p>
          <w:p w:rsidR="0002196D" w:rsidRDefault="00BD1EBD">
            <w:pPr>
              <w:spacing w:line="360" w:lineRule="auto"/>
              <w:rPr>
                <w:rFonts w:ascii="宋体" w:hAnsi="宋体"/>
                <w:sz w:val="24"/>
              </w:rPr>
            </w:pPr>
            <w:r>
              <w:rPr>
                <w:rFonts w:ascii="宋体" w:hAnsi="宋体" w:hint="eastAsia"/>
                <w:sz w:val="24"/>
              </w:rPr>
              <w:t>单位地址：厦门市海</w:t>
            </w:r>
            <w:proofErr w:type="gramStart"/>
            <w:r>
              <w:rPr>
                <w:rFonts w:ascii="宋体" w:hAnsi="宋体" w:hint="eastAsia"/>
                <w:sz w:val="24"/>
              </w:rPr>
              <w:t>沧</w:t>
            </w:r>
            <w:proofErr w:type="gramEnd"/>
            <w:r>
              <w:rPr>
                <w:rFonts w:ascii="宋体" w:hAnsi="宋体" w:hint="eastAsia"/>
                <w:sz w:val="24"/>
              </w:rPr>
              <w:t>区阳光西路288号</w:t>
            </w:r>
          </w:p>
          <w:p w:rsidR="0002196D" w:rsidRDefault="00BD1EBD">
            <w:pPr>
              <w:spacing w:line="360" w:lineRule="auto"/>
              <w:rPr>
                <w:rFonts w:ascii="宋体" w:hAnsi="宋体"/>
                <w:sz w:val="24"/>
              </w:rPr>
            </w:pPr>
            <w:r>
              <w:rPr>
                <w:rFonts w:ascii="宋体" w:hAnsi="宋体" w:hint="eastAsia"/>
                <w:sz w:val="24"/>
              </w:rPr>
              <w:t>法定代表人或授权代表：</w:t>
            </w:r>
          </w:p>
          <w:p w:rsidR="0002196D" w:rsidRDefault="00BD1EBD">
            <w:pPr>
              <w:spacing w:line="360" w:lineRule="auto"/>
              <w:rPr>
                <w:rFonts w:ascii="宋体" w:hAnsi="宋体"/>
                <w:sz w:val="24"/>
              </w:rPr>
            </w:pPr>
            <w:r>
              <w:rPr>
                <w:rFonts w:ascii="宋体" w:hAnsi="宋体" w:hint="eastAsia"/>
                <w:sz w:val="24"/>
              </w:rPr>
              <w:t>联系电话：</w:t>
            </w:r>
          </w:p>
          <w:p w:rsidR="0002196D" w:rsidRDefault="00BD1EBD">
            <w:pPr>
              <w:spacing w:line="360" w:lineRule="auto"/>
              <w:rPr>
                <w:rFonts w:ascii="宋体" w:hAnsi="宋体"/>
                <w:sz w:val="24"/>
              </w:rPr>
            </w:pPr>
            <w:r>
              <w:rPr>
                <w:rFonts w:ascii="宋体" w:hAnsi="宋体" w:hint="eastAsia"/>
                <w:sz w:val="24"/>
              </w:rPr>
              <w:t>邮政编码：</w:t>
            </w:r>
          </w:p>
          <w:p w:rsidR="0002196D" w:rsidRDefault="00BD1EBD">
            <w:pPr>
              <w:spacing w:line="360" w:lineRule="auto"/>
            </w:pPr>
            <w:r>
              <w:rPr>
                <w:rFonts w:ascii="宋体" w:hAnsi="宋体" w:hint="eastAsia"/>
                <w:sz w:val="24"/>
              </w:rPr>
              <w:t>开户银行：</w:t>
            </w:r>
          </w:p>
          <w:p w:rsidR="0002196D" w:rsidRDefault="00BD1EBD">
            <w:pPr>
              <w:spacing w:line="360" w:lineRule="auto"/>
              <w:rPr>
                <w:rFonts w:ascii="宋体" w:hAnsi="宋体"/>
                <w:sz w:val="24"/>
              </w:rPr>
            </w:pPr>
            <w:r>
              <w:rPr>
                <w:rFonts w:ascii="宋体" w:hAnsi="宋体" w:hint="eastAsia"/>
                <w:sz w:val="24"/>
              </w:rPr>
              <w:t xml:space="preserve">账号： </w:t>
            </w:r>
          </w:p>
        </w:tc>
        <w:tc>
          <w:tcPr>
            <w:tcW w:w="2295" w:type="pct"/>
            <w:tcBorders>
              <w:top w:val="single" w:sz="6" w:space="0" w:color="auto"/>
              <w:left w:val="single" w:sz="6" w:space="0" w:color="auto"/>
              <w:bottom w:val="single" w:sz="6" w:space="0" w:color="auto"/>
              <w:right w:val="single" w:sz="6" w:space="0" w:color="auto"/>
            </w:tcBorders>
          </w:tcPr>
          <w:p w:rsidR="0002196D" w:rsidRDefault="00BD1EBD">
            <w:pPr>
              <w:spacing w:line="360" w:lineRule="auto"/>
              <w:rPr>
                <w:rFonts w:ascii="宋体" w:hAnsi="宋体"/>
                <w:sz w:val="24"/>
              </w:rPr>
            </w:pPr>
            <w:r>
              <w:rPr>
                <w:rFonts w:ascii="宋体" w:hAnsi="宋体" w:hint="eastAsia"/>
                <w:sz w:val="24"/>
              </w:rPr>
              <w:t xml:space="preserve">单位名称：    </w:t>
            </w:r>
          </w:p>
          <w:p w:rsidR="0002196D" w:rsidRDefault="00BD1EBD">
            <w:pPr>
              <w:spacing w:line="360" w:lineRule="auto"/>
              <w:rPr>
                <w:rFonts w:ascii="宋体" w:hAnsi="宋体"/>
                <w:sz w:val="24"/>
              </w:rPr>
            </w:pPr>
            <w:r>
              <w:rPr>
                <w:rFonts w:ascii="宋体" w:hAnsi="宋体" w:hint="eastAsia"/>
                <w:sz w:val="24"/>
              </w:rPr>
              <w:t xml:space="preserve">单位地址：    </w:t>
            </w:r>
          </w:p>
          <w:p w:rsidR="0002196D" w:rsidRDefault="00BD1EBD">
            <w:pPr>
              <w:spacing w:line="360" w:lineRule="auto"/>
              <w:rPr>
                <w:rFonts w:ascii="宋体" w:hAnsi="宋体"/>
                <w:sz w:val="24"/>
              </w:rPr>
            </w:pPr>
            <w:r>
              <w:rPr>
                <w:rFonts w:ascii="宋体" w:hAnsi="宋体" w:hint="eastAsia"/>
                <w:sz w:val="24"/>
              </w:rPr>
              <w:t>法定代表人或授权代表：</w:t>
            </w:r>
          </w:p>
          <w:p w:rsidR="0002196D" w:rsidRDefault="00BD1EBD">
            <w:pPr>
              <w:spacing w:line="360" w:lineRule="auto"/>
              <w:rPr>
                <w:rFonts w:ascii="宋体" w:hAnsi="宋体"/>
                <w:sz w:val="24"/>
              </w:rPr>
            </w:pPr>
            <w:r>
              <w:rPr>
                <w:rFonts w:ascii="宋体" w:hAnsi="宋体" w:hint="eastAsia"/>
                <w:sz w:val="24"/>
              </w:rPr>
              <w:t xml:space="preserve">联系电话：  </w:t>
            </w:r>
          </w:p>
          <w:p w:rsidR="0002196D" w:rsidRDefault="00BD1EBD">
            <w:pPr>
              <w:spacing w:line="360" w:lineRule="auto"/>
              <w:rPr>
                <w:rFonts w:ascii="宋体" w:hAnsi="宋体"/>
                <w:sz w:val="24"/>
              </w:rPr>
            </w:pPr>
            <w:r>
              <w:rPr>
                <w:rFonts w:ascii="宋体" w:hAnsi="宋体" w:hint="eastAsia"/>
                <w:sz w:val="24"/>
              </w:rPr>
              <w:t xml:space="preserve">邮政编码：  </w:t>
            </w:r>
          </w:p>
          <w:p w:rsidR="0002196D" w:rsidRDefault="00BD1EBD">
            <w:pPr>
              <w:spacing w:line="360" w:lineRule="auto"/>
              <w:rPr>
                <w:rFonts w:ascii="宋体" w:hAnsi="宋体"/>
                <w:sz w:val="24"/>
              </w:rPr>
            </w:pPr>
            <w:r>
              <w:rPr>
                <w:rFonts w:ascii="宋体" w:hAnsi="宋体" w:hint="eastAsia"/>
                <w:sz w:val="24"/>
              </w:rPr>
              <w:t xml:space="preserve">开户银行： </w:t>
            </w:r>
          </w:p>
          <w:p w:rsidR="0002196D" w:rsidRDefault="00BD1EBD">
            <w:pPr>
              <w:spacing w:line="360" w:lineRule="auto"/>
              <w:rPr>
                <w:rFonts w:ascii="宋体" w:hAnsi="宋体"/>
                <w:sz w:val="24"/>
              </w:rPr>
            </w:pPr>
            <w:r>
              <w:rPr>
                <w:rFonts w:ascii="宋体" w:hAnsi="宋体" w:hint="eastAsia"/>
                <w:sz w:val="24"/>
              </w:rPr>
              <w:t xml:space="preserve">账号： </w:t>
            </w:r>
          </w:p>
        </w:tc>
      </w:tr>
    </w:tbl>
    <w:p w:rsidR="0002196D" w:rsidRDefault="00BD1EBD">
      <w:pPr>
        <w:spacing w:line="360" w:lineRule="auto"/>
        <w:rPr>
          <w:rFonts w:ascii="宋体" w:hAnsi="宋体"/>
          <w:sz w:val="24"/>
        </w:rPr>
      </w:pPr>
      <w:r>
        <w:rPr>
          <w:rFonts w:ascii="宋体" w:hAnsi="宋体" w:hint="eastAsia"/>
          <w:sz w:val="24"/>
        </w:rPr>
        <w:t>签订地点：厦门市海</w:t>
      </w:r>
      <w:proofErr w:type="gramStart"/>
      <w:r>
        <w:rPr>
          <w:rFonts w:ascii="宋体" w:hAnsi="宋体" w:hint="eastAsia"/>
          <w:sz w:val="24"/>
        </w:rPr>
        <w:t>沧</w:t>
      </w:r>
      <w:proofErr w:type="gramEnd"/>
      <w:r>
        <w:rPr>
          <w:rFonts w:ascii="宋体" w:hAnsi="宋体" w:hint="eastAsia"/>
          <w:sz w:val="24"/>
        </w:rPr>
        <w:t>区</w:t>
      </w:r>
    </w:p>
    <w:p w:rsidR="0002196D" w:rsidRDefault="00BD1EBD">
      <w:pPr>
        <w:spacing w:line="360" w:lineRule="auto"/>
        <w:ind w:rightChars="-172" w:right="-482"/>
        <w:rPr>
          <w:rFonts w:ascii="宋体" w:hAnsi="宋体"/>
          <w:sz w:val="24"/>
        </w:rPr>
      </w:pPr>
      <w:r>
        <w:rPr>
          <w:rFonts w:ascii="宋体" w:hAnsi="宋体" w:hint="eastAsia"/>
          <w:sz w:val="24"/>
        </w:rPr>
        <w:t xml:space="preserve">签订时间：  年   月   日     </w:t>
      </w:r>
    </w:p>
    <w:p w:rsidR="0002196D" w:rsidRDefault="00BD1EBD">
      <w:pPr>
        <w:spacing w:line="360" w:lineRule="auto"/>
        <w:ind w:rightChars="-172" w:right="-482"/>
        <w:rPr>
          <w:rFonts w:ascii="宋体" w:hAnsi="宋体"/>
          <w:sz w:val="24"/>
        </w:rPr>
      </w:pPr>
      <w:r>
        <w:rPr>
          <w:rFonts w:ascii="宋体" w:hAnsi="宋体" w:hint="eastAsia"/>
          <w:sz w:val="24"/>
        </w:rPr>
        <w:t xml:space="preserve"> </w:t>
      </w:r>
    </w:p>
    <w:p w:rsidR="0002196D" w:rsidRDefault="00BD1EBD">
      <w:pPr>
        <w:spacing w:line="560" w:lineRule="exact"/>
        <w:ind w:rightChars="-172" w:right="-482"/>
        <w:jc w:val="center"/>
        <w:rPr>
          <w:rFonts w:ascii="宋体" w:hAnsi="宋体"/>
          <w:b/>
          <w:sz w:val="36"/>
          <w:szCs w:val="36"/>
        </w:rPr>
      </w:pPr>
      <w:r>
        <w:rPr>
          <w:rFonts w:ascii="宋体" w:hAnsi="宋体" w:hint="eastAsia"/>
          <w:b/>
          <w:sz w:val="36"/>
          <w:szCs w:val="36"/>
        </w:rPr>
        <w:t>厦门同集热电有限公司</w:t>
      </w:r>
    </w:p>
    <w:p w:rsidR="0002196D" w:rsidRDefault="00BD1EBD">
      <w:pPr>
        <w:spacing w:line="560" w:lineRule="exact"/>
        <w:ind w:rightChars="-172" w:right="-482"/>
        <w:jc w:val="center"/>
        <w:rPr>
          <w:rFonts w:ascii="宋体" w:hAnsi="宋体"/>
          <w:b/>
          <w:sz w:val="36"/>
          <w:szCs w:val="36"/>
        </w:rPr>
      </w:pPr>
      <w:r>
        <w:rPr>
          <w:rFonts w:ascii="宋体" w:hAnsi="宋体" w:hint="eastAsia"/>
          <w:b/>
          <w:sz w:val="36"/>
          <w:szCs w:val="36"/>
        </w:rPr>
        <w:t>物业管理委托合同</w:t>
      </w:r>
    </w:p>
    <w:p w:rsidR="0002196D" w:rsidRDefault="00BD1EBD">
      <w:pPr>
        <w:spacing w:line="560" w:lineRule="exact"/>
        <w:rPr>
          <w:rFonts w:ascii="宋体" w:hAnsi="宋体" w:cs="宋体"/>
          <w:sz w:val="24"/>
        </w:rPr>
      </w:pPr>
      <w:r>
        <w:rPr>
          <w:rFonts w:ascii="宋体" w:hAnsi="宋体" w:cs="宋体" w:hint="eastAsia"/>
          <w:sz w:val="24"/>
        </w:rPr>
        <w:t xml:space="preserve">                                                   </w:t>
      </w:r>
    </w:p>
    <w:p w:rsidR="0002196D" w:rsidRDefault="00BD1EBD">
      <w:pPr>
        <w:spacing w:line="360" w:lineRule="auto"/>
        <w:ind w:firstLineChars="200" w:firstLine="480"/>
        <w:rPr>
          <w:rFonts w:ascii="宋体" w:hAnsi="宋体"/>
          <w:sz w:val="24"/>
        </w:rPr>
      </w:pPr>
      <w:r>
        <w:rPr>
          <w:rFonts w:ascii="宋体" w:hAnsi="宋体" w:hint="eastAsia"/>
          <w:sz w:val="24"/>
        </w:rPr>
        <w:t>甲方：厦门同集热电有限公司</w:t>
      </w:r>
      <w:r>
        <w:rPr>
          <w:rFonts w:ascii="宋体" w:hAnsi="宋体"/>
          <w:sz w:val="24"/>
        </w:rPr>
        <w:t xml:space="preserve"> </w:t>
      </w:r>
    </w:p>
    <w:p w:rsidR="0002196D" w:rsidRDefault="00BD1EBD">
      <w:pPr>
        <w:spacing w:line="360" w:lineRule="auto"/>
        <w:ind w:firstLineChars="200" w:firstLine="480"/>
        <w:rPr>
          <w:rFonts w:ascii="宋体" w:hAnsi="宋体"/>
          <w:sz w:val="24"/>
        </w:rPr>
      </w:pPr>
      <w:r>
        <w:rPr>
          <w:rFonts w:ascii="宋体" w:hAnsi="宋体" w:hint="eastAsia"/>
          <w:sz w:val="24"/>
        </w:rPr>
        <w:t>乙方：</w:t>
      </w:r>
      <w:r>
        <w:rPr>
          <w:rFonts w:ascii="宋体" w:hAnsi="宋体"/>
          <w:sz w:val="24"/>
        </w:rPr>
        <w:t xml:space="preserve"> </w:t>
      </w:r>
    </w:p>
    <w:p w:rsidR="0002196D" w:rsidRDefault="00BD1EBD">
      <w:pPr>
        <w:spacing w:line="360" w:lineRule="auto"/>
        <w:ind w:firstLineChars="200" w:firstLine="480"/>
        <w:rPr>
          <w:rFonts w:ascii="宋体" w:hAnsi="宋体"/>
          <w:sz w:val="24"/>
        </w:rPr>
      </w:pPr>
      <w:r>
        <w:rPr>
          <w:rFonts w:ascii="宋体" w:hAnsi="宋体" w:hint="eastAsia"/>
          <w:sz w:val="24"/>
        </w:rPr>
        <w:t>甲方因工作需要，现委托乙方对甲方位于厦门市同安区美</w:t>
      </w:r>
      <w:proofErr w:type="gramStart"/>
      <w:r>
        <w:rPr>
          <w:rFonts w:ascii="宋体" w:hAnsi="宋体" w:hint="eastAsia"/>
          <w:sz w:val="24"/>
        </w:rPr>
        <w:t>禾</w:t>
      </w:r>
      <w:proofErr w:type="gramEnd"/>
      <w:r>
        <w:rPr>
          <w:rFonts w:ascii="宋体" w:hAnsi="宋体" w:hint="eastAsia"/>
          <w:sz w:val="24"/>
        </w:rPr>
        <w:t>三路399号的厂区提供物业管理服务。为明确双方在合同执行过程中的权利、义务和经济责任，根据《民法典》及相关法律法规，经双方协商签订本合同。</w:t>
      </w:r>
    </w:p>
    <w:p w:rsidR="0002196D" w:rsidRDefault="00BD1EBD">
      <w:pPr>
        <w:spacing w:line="360" w:lineRule="auto"/>
        <w:ind w:firstLineChars="200" w:firstLine="482"/>
        <w:rPr>
          <w:rFonts w:ascii="宋体" w:hAnsi="宋体"/>
          <w:b/>
          <w:sz w:val="24"/>
        </w:rPr>
      </w:pPr>
      <w:r>
        <w:rPr>
          <w:rFonts w:ascii="宋体" w:hAnsi="宋体" w:hint="eastAsia"/>
          <w:b/>
          <w:sz w:val="24"/>
        </w:rPr>
        <w:t>一、物业服务基本情况</w:t>
      </w:r>
    </w:p>
    <w:p w:rsidR="0002196D" w:rsidRDefault="00BD1EBD">
      <w:pPr>
        <w:spacing w:line="360" w:lineRule="auto"/>
        <w:ind w:firstLineChars="200" w:firstLine="480"/>
        <w:rPr>
          <w:rFonts w:ascii="宋体" w:hAnsi="宋体"/>
          <w:sz w:val="24"/>
        </w:rPr>
      </w:pPr>
      <w:r>
        <w:rPr>
          <w:rFonts w:ascii="宋体" w:hAnsi="宋体" w:hint="eastAsia"/>
          <w:sz w:val="24"/>
        </w:rPr>
        <w:t>1.物业服务：厂区秩序维护，办公楼、厂区保洁工作，花草养护、树木修剪等相关物业管理。</w:t>
      </w:r>
    </w:p>
    <w:p w:rsidR="0002196D" w:rsidRDefault="00BD1EBD">
      <w:pPr>
        <w:spacing w:line="360" w:lineRule="auto"/>
        <w:ind w:firstLineChars="200" w:firstLine="480"/>
        <w:rPr>
          <w:rFonts w:ascii="宋体" w:hAnsi="宋体"/>
          <w:sz w:val="24"/>
        </w:rPr>
      </w:pPr>
      <w:r>
        <w:rPr>
          <w:rFonts w:ascii="宋体" w:hAnsi="宋体" w:hint="eastAsia"/>
          <w:sz w:val="24"/>
        </w:rPr>
        <w:t>2.服务地址：厦门市同安区美</w:t>
      </w:r>
      <w:proofErr w:type="gramStart"/>
      <w:r>
        <w:rPr>
          <w:rFonts w:ascii="宋体" w:hAnsi="宋体" w:hint="eastAsia"/>
          <w:sz w:val="24"/>
        </w:rPr>
        <w:t>禾</w:t>
      </w:r>
      <w:proofErr w:type="gramEnd"/>
      <w:r>
        <w:rPr>
          <w:rFonts w:ascii="宋体" w:hAnsi="宋体" w:hint="eastAsia"/>
          <w:sz w:val="24"/>
        </w:rPr>
        <w:t>三路399号</w:t>
      </w:r>
    </w:p>
    <w:p w:rsidR="0002196D" w:rsidRDefault="00BD1EBD">
      <w:pPr>
        <w:spacing w:line="360" w:lineRule="auto"/>
        <w:ind w:firstLineChars="200" w:firstLine="482"/>
        <w:rPr>
          <w:rFonts w:ascii="宋体" w:hAnsi="宋体"/>
          <w:b/>
          <w:sz w:val="24"/>
        </w:rPr>
      </w:pPr>
      <w:r>
        <w:rPr>
          <w:rFonts w:ascii="宋体" w:hAnsi="宋体" w:hint="eastAsia"/>
          <w:b/>
          <w:sz w:val="24"/>
        </w:rPr>
        <w:t>二、委托管理事项</w:t>
      </w:r>
    </w:p>
    <w:p w:rsidR="0002196D" w:rsidRDefault="00BD1EBD">
      <w:pPr>
        <w:spacing w:line="360" w:lineRule="auto"/>
        <w:ind w:firstLineChars="200" w:firstLine="480"/>
        <w:rPr>
          <w:rFonts w:ascii="宋体" w:hAnsi="宋体"/>
          <w:sz w:val="24"/>
        </w:rPr>
      </w:pPr>
      <w:r>
        <w:rPr>
          <w:rFonts w:ascii="宋体" w:hAnsi="宋体" w:hint="eastAsia"/>
          <w:sz w:val="24"/>
        </w:rPr>
        <w:t>（一）秩序维护：物业管理服务单位应配有专职人员把守前大门，物业管理人员须</w:t>
      </w:r>
      <w:r>
        <w:rPr>
          <w:rFonts w:ascii="宋体" w:hAnsi="宋体" w:hint="eastAsia"/>
          <w:sz w:val="24"/>
        </w:rPr>
        <w:lastRenderedPageBreak/>
        <w:t>24小时轮流值班、定期巡逻、严格执行交接班制度和定岗制度，对来访人员、车辆出入等进行验证登记，维持日常秩序，收发管理各类报纸、函件、邮件、快递物品，负责厂区防火、防盗、防破坏、防治安灾害事故，每周对办公楼、倒班楼的消防设施巡查登记等。</w:t>
      </w:r>
    </w:p>
    <w:p w:rsidR="0002196D" w:rsidRDefault="00BD1EBD">
      <w:pPr>
        <w:spacing w:line="360" w:lineRule="auto"/>
        <w:ind w:firstLineChars="200" w:firstLine="480"/>
        <w:rPr>
          <w:rFonts w:ascii="宋体" w:hAnsi="宋体"/>
          <w:sz w:val="24"/>
        </w:rPr>
      </w:pPr>
      <w:r>
        <w:rPr>
          <w:rFonts w:ascii="宋体" w:hAnsi="宋体" w:hint="eastAsia"/>
          <w:sz w:val="24"/>
        </w:rPr>
        <w:t>（二）保洁工作：负责下述区域（包括但不限于）的日常卫生清洁、垃圾收集清运等日常保洁工作，并定期对服务区域进行蚊虫消杀等。</w:t>
      </w:r>
    </w:p>
    <w:p w:rsidR="0002196D" w:rsidRDefault="00BD1EBD">
      <w:pPr>
        <w:widowControl/>
        <w:spacing w:line="360" w:lineRule="auto"/>
        <w:ind w:firstLineChars="200" w:firstLine="480"/>
        <w:rPr>
          <w:rFonts w:ascii="宋体" w:hAnsi="宋体" w:cs="宋体"/>
          <w:kern w:val="0"/>
          <w:sz w:val="24"/>
        </w:rPr>
      </w:pPr>
      <w:r>
        <w:rPr>
          <w:rFonts w:ascii="宋体" w:hAnsi="宋体" w:cs="宋体" w:hint="eastAsia"/>
          <w:kern w:val="0"/>
          <w:sz w:val="24"/>
        </w:rPr>
        <w:t>1.办公楼（包括大堂门厅、卫生间、楼梯、走道、阳台、会议室、办公室、停车场、食堂周边卫生清洁）。</w:t>
      </w:r>
    </w:p>
    <w:p w:rsidR="006F4016" w:rsidRDefault="00BD1EBD" w:rsidP="006F4016">
      <w:pPr>
        <w:spacing w:line="360" w:lineRule="auto"/>
        <w:ind w:firstLineChars="200" w:firstLine="480"/>
        <w:rPr>
          <w:rFonts w:ascii="宋体" w:hAnsi="宋体"/>
          <w:sz w:val="24"/>
        </w:rPr>
      </w:pPr>
      <w:r>
        <w:rPr>
          <w:rFonts w:ascii="宋体" w:hAnsi="宋体" w:cs="宋体" w:hint="eastAsia"/>
          <w:kern w:val="0"/>
          <w:sz w:val="24"/>
        </w:rPr>
        <w:t>2.</w:t>
      </w:r>
      <w:r w:rsidR="00544F47">
        <w:rPr>
          <w:rFonts w:ascii="宋体" w:hAnsi="宋体" w:cs="宋体" w:hint="eastAsia"/>
          <w:kern w:val="0"/>
          <w:sz w:val="24"/>
        </w:rPr>
        <w:t>宿舍楼公共区域。</w:t>
      </w:r>
    </w:p>
    <w:p w:rsidR="0002196D" w:rsidRDefault="00BD1EBD">
      <w:pPr>
        <w:widowControl/>
        <w:spacing w:line="360" w:lineRule="auto"/>
        <w:ind w:firstLineChars="200" w:firstLine="480"/>
        <w:rPr>
          <w:rFonts w:ascii="宋体" w:hAnsi="宋体" w:cs="宋体"/>
          <w:kern w:val="0"/>
          <w:sz w:val="24"/>
        </w:rPr>
      </w:pPr>
      <w:r>
        <w:rPr>
          <w:rFonts w:ascii="宋体" w:hAnsi="宋体" w:cs="宋体" w:hint="eastAsia"/>
          <w:kern w:val="0"/>
          <w:sz w:val="24"/>
        </w:rPr>
        <w:t>3.厂区范围内所有公共洗手间、洗手</w:t>
      </w:r>
      <w:proofErr w:type="gramStart"/>
      <w:r>
        <w:rPr>
          <w:rFonts w:ascii="宋体" w:hAnsi="宋体" w:cs="宋体" w:hint="eastAsia"/>
          <w:kern w:val="0"/>
          <w:sz w:val="24"/>
        </w:rPr>
        <w:t>池卫生</w:t>
      </w:r>
      <w:proofErr w:type="gramEnd"/>
      <w:r>
        <w:rPr>
          <w:rFonts w:ascii="宋体" w:hAnsi="宋体" w:cs="宋体" w:hint="eastAsia"/>
          <w:kern w:val="0"/>
          <w:sz w:val="24"/>
        </w:rPr>
        <w:t>清洁。</w:t>
      </w:r>
    </w:p>
    <w:p w:rsidR="0002196D" w:rsidRDefault="00BD1EBD">
      <w:pPr>
        <w:spacing w:line="360" w:lineRule="auto"/>
        <w:ind w:firstLineChars="200" w:firstLine="480"/>
        <w:rPr>
          <w:rFonts w:ascii="宋体" w:hAnsi="宋体"/>
          <w:sz w:val="24"/>
        </w:rPr>
      </w:pPr>
      <w:r>
        <w:rPr>
          <w:rFonts w:asciiTheme="minorEastAsia" w:eastAsiaTheme="minorEastAsia" w:hAnsiTheme="minorEastAsia" w:cs="楷体_GB2312" w:hint="eastAsia"/>
          <w:sz w:val="24"/>
        </w:rPr>
        <w:t>4.</w:t>
      </w:r>
      <w:r>
        <w:rPr>
          <w:rFonts w:asciiTheme="minorEastAsia" w:eastAsiaTheme="minorEastAsia" w:hAnsiTheme="minorEastAsia" w:cs="楷体_GB2312"/>
          <w:sz w:val="24"/>
        </w:rPr>
        <w:t>加强</w:t>
      </w:r>
      <w:r>
        <w:rPr>
          <w:rFonts w:asciiTheme="minorEastAsia" w:eastAsiaTheme="minorEastAsia" w:hAnsiTheme="minorEastAsia" w:cs="楷体_GB2312" w:hint="eastAsia"/>
          <w:sz w:val="24"/>
        </w:rPr>
        <w:t>厂区</w:t>
      </w:r>
      <w:r>
        <w:rPr>
          <w:rFonts w:asciiTheme="minorEastAsia" w:eastAsiaTheme="minorEastAsia" w:hAnsiTheme="minorEastAsia" w:cs="楷体_GB2312"/>
          <w:sz w:val="24"/>
        </w:rPr>
        <w:t>鼠、</w:t>
      </w:r>
      <w:proofErr w:type="gramStart"/>
      <w:r>
        <w:rPr>
          <w:rFonts w:asciiTheme="minorEastAsia" w:eastAsiaTheme="minorEastAsia" w:hAnsiTheme="minorEastAsia" w:cs="楷体_GB2312"/>
          <w:sz w:val="24"/>
        </w:rPr>
        <w:t>蟑</w:t>
      </w:r>
      <w:proofErr w:type="gramEnd"/>
      <w:r>
        <w:rPr>
          <w:rFonts w:asciiTheme="minorEastAsia" w:eastAsiaTheme="minorEastAsia" w:hAnsiTheme="minorEastAsia" w:cs="楷体_GB2312"/>
          <w:sz w:val="24"/>
        </w:rPr>
        <w:t>、蝇、</w:t>
      </w:r>
      <w:proofErr w:type="gramStart"/>
      <w:r>
        <w:rPr>
          <w:rFonts w:asciiTheme="minorEastAsia" w:eastAsiaTheme="minorEastAsia" w:hAnsiTheme="minorEastAsia" w:cs="楷体_GB2312"/>
          <w:sz w:val="24"/>
        </w:rPr>
        <w:t>蚊消杀</w:t>
      </w:r>
      <w:proofErr w:type="gramEnd"/>
      <w:r>
        <w:rPr>
          <w:rFonts w:asciiTheme="minorEastAsia" w:eastAsiaTheme="minorEastAsia" w:hAnsiTheme="minorEastAsia" w:cs="楷体_GB2312"/>
          <w:sz w:val="24"/>
        </w:rPr>
        <w:t>和白蚁消</w:t>
      </w:r>
      <w:proofErr w:type="gramStart"/>
      <w:r>
        <w:rPr>
          <w:rFonts w:asciiTheme="minorEastAsia" w:eastAsiaTheme="minorEastAsia" w:hAnsiTheme="minorEastAsia" w:cs="楷体_GB2312"/>
          <w:sz w:val="24"/>
        </w:rPr>
        <w:t>杀以及</w:t>
      </w:r>
      <w:proofErr w:type="gramEnd"/>
      <w:r>
        <w:rPr>
          <w:rFonts w:asciiTheme="minorEastAsia" w:eastAsiaTheme="minorEastAsia" w:hAnsiTheme="minorEastAsia" w:cs="楷体_GB2312"/>
          <w:sz w:val="24"/>
        </w:rPr>
        <w:t>其他虫害预防。</w:t>
      </w:r>
    </w:p>
    <w:p w:rsidR="0002196D" w:rsidRDefault="00BD1EBD">
      <w:pPr>
        <w:spacing w:line="360" w:lineRule="auto"/>
        <w:ind w:firstLineChars="200" w:firstLine="480"/>
        <w:rPr>
          <w:rFonts w:ascii="宋体" w:hAnsi="宋体"/>
          <w:sz w:val="24"/>
        </w:rPr>
      </w:pPr>
      <w:r>
        <w:rPr>
          <w:rFonts w:ascii="宋体" w:hAnsi="宋体" w:hint="eastAsia"/>
          <w:sz w:val="24"/>
        </w:rPr>
        <w:t>（三）绿化养护：负责厂区绿化浇水、消杀、施肥、补植（苗木由甲方提供）、日常修剪（包括厂区大树在内的</w:t>
      </w:r>
      <w:proofErr w:type="gramStart"/>
      <w:r>
        <w:rPr>
          <w:rFonts w:ascii="宋体" w:hAnsi="宋体" w:hint="eastAsia"/>
          <w:sz w:val="24"/>
        </w:rPr>
        <w:t>所有绿植修剪</w:t>
      </w:r>
      <w:proofErr w:type="gramEnd"/>
      <w:r>
        <w:rPr>
          <w:rFonts w:ascii="宋体" w:hAnsi="宋体" w:hint="eastAsia"/>
          <w:sz w:val="24"/>
        </w:rPr>
        <w:t>，修剪产生的绿化垃圾清理外运等）等日常养护。</w:t>
      </w:r>
    </w:p>
    <w:p w:rsidR="0002196D" w:rsidRDefault="00BD1EBD">
      <w:pPr>
        <w:spacing w:line="360" w:lineRule="auto"/>
        <w:ind w:firstLineChars="200" w:firstLine="480"/>
        <w:rPr>
          <w:rFonts w:ascii="宋体" w:hAnsi="宋体"/>
          <w:sz w:val="24"/>
        </w:rPr>
      </w:pPr>
      <w:r>
        <w:rPr>
          <w:rFonts w:ascii="宋体" w:hAnsi="宋体" w:hint="eastAsia"/>
          <w:sz w:val="24"/>
        </w:rPr>
        <w:t>（四）其他工作：协助配合招标人完成</w:t>
      </w:r>
      <w:r>
        <w:rPr>
          <w:rFonts w:asciiTheme="minorEastAsia" w:eastAsiaTheme="minorEastAsia" w:hAnsiTheme="minorEastAsia" w:cs="仿宋_GB2312" w:hint="eastAsia"/>
          <w:sz w:val="24"/>
        </w:rPr>
        <w:t>其他特约服务（另行协商计费）或增值服务</w:t>
      </w:r>
      <w:r>
        <w:rPr>
          <w:rFonts w:ascii="宋体" w:hAnsi="宋体" w:hint="eastAsia"/>
          <w:sz w:val="24"/>
        </w:rPr>
        <w:t>。</w:t>
      </w:r>
    </w:p>
    <w:p w:rsidR="0002196D" w:rsidRDefault="00BD1EBD">
      <w:pPr>
        <w:spacing w:line="360" w:lineRule="auto"/>
        <w:ind w:firstLineChars="200" w:firstLine="480"/>
        <w:rPr>
          <w:rFonts w:ascii="宋体" w:hAnsi="宋体"/>
          <w:sz w:val="24"/>
        </w:rPr>
      </w:pPr>
      <w:r>
        <w:rPr>
          <w:rFonts w:ascii="宋体" w:hAnsi="宋体" w:hint="eastAsia"/>
          <w:sz w:val="24"/>
        </w:rPr>
        <w:t>（五）日耗品</w:t>
      </w:r>
    </w:p>
    <w:p w:rsidR="0002196D" w:rsidRDefault="00BD1EBD">
      <w:pPr>
        <w:spacing w:line="360" w:lineRule="auto"/>
        <w:ind w:firstLineChars="200" w:firstLine="480"/>
        <w:rPr>
          <w:rFonts w:ascii="宋体" w:hAnsi="宋体"/>
          <w:sz w:val="24"/>
        </w:rPr>
      </w:pPr>
      <w:r>
        <w:rPr>
          <w:rFonts w:ascii="宋体" w:hAnsi="宋体" w:hint="eastAsia"/>
          <w:sz w:val="24"/>
        </w:rPr>
        <w:t>保洁日常用品（含毛巾、拖把、水桶、公共及科室所需垃圾袋、洁厕液、消毒水等常规日耗品，不含洗手液，卷纸、抽纸），绿化养护工具，消杀、施肥等物资的费用全部由中标人承担。</w:t>
      </w:r>
    </w:p>
    <w:p w:rsidR="0002196D" w:rsidRDefault="00BD1EBD">
      <w:pPr>
        <w:spacing w:line="360" w:lineRule="auto"/>
        <w:ind w:firstLineChars="200" w:firstLine="482"/>
        <w:rPr>
          <w:rFonts w:ascii="宋体" w:hAnsi="宋体"/>
          <w:b/>
          <w:sz w:val="24"/>
        </w:rPr>
      </w:pPr>
      <w:r>
        <w:rPr>
          <w:rFonts w:ascii="宋体" w:hAnsi="宋体" w:hint="eastAsia"/>
          <w:b/>
          <w:sz w:val="24"/>
        </w:rPr>
        <w:t>三、人员配置要求</w:t>
      </w:r>
    </w:p>
    <w:p w:rsidR="0002196D" w:rsidRDefault="00BD1EBD">
      <w:pPr>
        <w:spacing w:line="360" w:lineRule="auto"/>
        <w:ind w:firstLineChars="200" w:firstLine="480"/>
        <w:rPr>
          <w:rFonts w:ascii="宋体" w:hAnsi="宋体"/>
          <w:sz w:val="24"/>
        </w:rPr>
      </w:pPr>
      <w:r>
        <w:rPr>
          <w:rFonts w:ascii="宋体" w:hAnsi="宋体" w:hint="eastAsia"/>
          <w:sz w:val="24"/>
        </w:rPr>
        <w:t>1.门岗服务：门岗保安，男，普通话清楚，在岗年龄18-60周岁。</w:t>
      </w:r>
    </w:p>
    <w:p w:rsidR="0002196D" w:rsidRDefault="00BD1EBD">
      <w:pPr>
        <w:spacing w:line="360" w:lineRule="auto"/>
        <w:ind w:firstLineChars="200" w:firstLine="480"/>
        <w:rPr>
          <w:rFonts w:ascii="宋体" w:hAnsi="宋体"/>
          <w:sz w:val="24"/>
        </w:rPr>
      </w:pPr>
      <w:r>
        <w:rPr>
          <w:rFonts w:ascii="宋体" w:hAnsi="宋体" w:hint="eastAsia"/>
          <w:sz w:val="24"/>
        </w:rPr>
        <w:t>2.岗位要求：着装整齐，坚守岗位，服从指挥，文明认真执勤，礼貌待人。</w:t>
      </w:r>
    </w:p>
    <w:p w:rsidR="0002196D" w:rsidRDefault="00BD1EBD">
      <w:pPr>
        <w:spacing w:line="360" w:lineRule="auto"/>
        <w:ind w:firstLineChars="200" w:firstLine="480"/>
        <w:rPr>
          <w:rFonts w:ascii="宋体" w:hAnsi="宋体"/>
          <w:sz w:val="24"/>
        </w:rPr>
      </w:pPr>
      <w:r>
        <w:rPr>
          <w:rFonts w:ascii="宋体" w:hAnsi="宋体" w:hint="eastAsia"/>
          <w:sz w:val="24"/>
        </w:rPr>
        <w:t>3.人员配备： 乙方应满足于招标人24小时生产的特点，</w:t>
      </w:r>
      <w:proofErr w:type="gramStart"/>
      <w:r>
        <w:rPr>
          <w:rFonts w:ascii="宋体" w:hAnsi="宋体" w:hint="eastAsia"/>
          <w:sz w:val="24"/>
        </w:rPr>
        <w:t>维序员</w:t>
      </w:r>
      <w:proofErr w:type="gramEnd"/>
      <w:r>
        <w:rPr>
          <w:rFonts w:ascii="宋体" w:hAnsi="宋体" w:hint="eastAsia"/>
          <w:sz w:val="24"/>
        </w:rPr>
        <w:t>配置不少于5人（含），含指定现场物业管理主任1人，保洁员配置2名，</w:t>
      </w:r>
      <w:proofErr w:type="gramStart"/>
      <w:r>
        <w:rPr>
          <w:rFonts w:ascii="宋体" w:hAnsi="宋体" w:hint="eastAsia"/>
          <w:sz w:val="24"/>
        </w:rPr>
        <w:t>绿化员</w:t>
      </w:r>
      <w:proofErr w:type="gramEnd"/>
      <w:r>
        <w:rPr>
          <w:rFonts w:ascii="宋体" w:hAnsi="宋体" w:hint="eastAsia"/>
          <w:sz w:val="24"/>
        </w:rPr>
        <w:t>配置1名，并服从招标人的管理。</w:t>
      </w:r>
    </w:p>
    <w:p w:rsidR="0002196D" w:rsidRDefault="00BD1EBD">
      <w:pPr>
        <w:spacing w:line="360" w:lineRule="auto"/>
        <w:ind w:firstLineChars="200" w:firstLine="480"/>
        <w:rPr>
          <w:rFonts w:ascii="宋体" w:hAnsi="宋体"/>
          <w:sz w:val="24"/>
        </w:rPr>
      </w:pPr>
      <w:r>
        <w:rPr>
          <w:rFonts w:ascii="宋体" w:hAnsi="宋体" w:hint="eastAsia"/>
          <w:sz w:val="24"/>
        </w:rPr>
        <w:t>4.乙方应指定1名现场物业管理主任，与甲方进行工作对接，并负责绿化保洁工作及厂区安保等工作全过程管理。指定的现场物业管理主任要求，男，在岗年龄18-60周岁，普通话清楚，物业管理经验丰富，能力强。</w:t>
      </w:r>
    </w:p>
    <w:p w:rsidR="0002196D" w:rsidRDefault="00BD1EBD">
      <w:pPr>
        <w:spacing w:line="360" w:lineRule="auto"/>
        <w:ind w:firstLineChars="200" w:firstLine="482"/>
        <w:rPr>
          <w:rFonts w:ascii="宋体" w:hAnsi="宋体"/>
          <w:b/>
          <w:sz w:val="24"/>
        </w:rPr>
      </w:pPr>
      <w:r>
        <w:rPr>
          <w:rFonts w:ascii="宋体" w:hAnsi="宋体" w:hint="eastAsia"/>
          <w:b/>
          <w:sz w:val="24"/>
        </w:rPr>
        <w:t>四、合同履约金</w:t>
      </w:r>
    </w:p>
    <w:p w:rsidR="0002196D" w:rsidRDefault="00BD1EBD">
      <w:pPr>
        <w:spacing w:line="360" w:lineRule="auto"/>
        <w:ind w:firstLineChars="200" w:firstLine="480"/>
        <w:rPr>
          <w:rFonts w:ascii="宋体" w:hAnsi="宋体"/>
          <w:sz w:val="24"/>
        </w:rPr>
      </w:pPr>
      <w:r>
        <w:rPr>
          <w:rFonts w:ascii="宋体" w:hAnsi="宋体" w:hint="eastAsia"/>
          <w:sz w:val="24"/>
        </w:rPr>
        <w:lastRenderedPageBreak/>
        <w:t>乙方于合同签订后5日历内向甲方缴交合同履约金人民币</w:t>
      </w:r>
      <w:r>
        <w:rPr>
          <w:rFonts w:ascii="宋体" w:hAnsi="宋体" w:hint="eastAsia"/>
          <w:sz w:val="24"/>
          <w:u w:val="single"/>
        </w:rPr>
        <w:t xml:space="preserve">   整</w:t>
      </w:r>
      <w:r>
        <w:rPr>
          <w:rFonts w:ascii="宋体" w:hAnsi="宋体" w:hint="eastAsia"/>
          <w:sz w:val="24"/>
        </w:rPr>
        <w:t>，作为合同有效履约的保证金，本次合同履约结束后且乙方服务无质量问题经甲方确认无误后5日历内退还保证金，若本次合同未履约按质量完成甲方不能确认，将不予退还保证金。</w:t>
      </w:r>
    </w:p>
    <w:p w:rsidR="0002196D" w:rsidRDefault="00BD1EBD">
      <w:pPr>
        <w:spacing w:line="360" w:lineRule="auto"/>
        <w:ind w:firstLineChars="200" w:firstLine="482"/>
        <w:rPr>
          <w:rFonts w:ascii="宋体" w:hAnsi="宋体"/>
          <w:b/>
          <w:sz w:val="24"/>
        </w:rPr>
      </w:pPr>
      <w:r>
        <w:rPr>
          <w:rFonts w:ascii="宋体" w:hAnsi="宋体" w:hint="eastAsia"/>
          <w:b/>
          <w:sz w:val="24"/>
        </w:rPr>
        <w:t>五、委托管理期限</w:t>
      </w:r>
    </w:p>
    <w:p w:rsidR="0002196D" w:rsidRDefault="00BD1EBD">
      <w:pPr>
        <w:spacing w:line="360" w:lineRule="auto"/>
        <w:ind w:firstLineChars="200" w:firstLine="480"/>
        <w:rPr>
          <w:rFonts w:ascii="宋体" w:hAnsi="宋体"/>
          <w:sz w:val="24"/>
        </w:rPr>
      </w:pPr>
      <w:r>
        <w:rPr>
          <w:rFonts w:ascii="宋体" w:hAnsi="宋体" w:hint="eastAsia"/>
          <w:sz w:val="24"/>
        </w:rPr>
        <w:t>本合同有效期限为</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自    年    月   日起至    年   月  日止</w:t>
      </w:r>
      <w:r>
        <w:rPr>
          <w:rFonts w:ascii="宋体" w:hAnsi="宋体" w:hint="eastAsia"/>
          <w:sz w:val="24"/>
        </w:rPr>
        <w:t>。</w:t>
      </w:r>
    </w:p>
    <w:p w:rsidR="0002196D" w:rsidRDefault="00BD1EBD">
      <w:pPr>
        <w:spacing w:line="360" w:lineRule="auto"/>
        <w:ind w:firstLineChars="200" w:firstLine="482"/>
        <w:rPr>
          <w:rFonts w:ascii="宋体" w:hAnsi="宋体"/>
          <w:b/>
          <w:sz w:val="24"/>
        </w:rPr>
      </w:pPr>
      <w:r>
        <w:rPr>
          <w:rFonts w:ascii="宋体" w:hAnsi="宋体" w:hint="eastAsia"/>
          <w:b/>
          <w:sz w:val="24"/>
        </w:rPr>
        <w:t>六、双方权利和义务</w:t>
      </w:r>
    </w:p>
    <w:p w:rsidR="0002196D" w:rsidRDefault="00BD1EBD">
      <w:pPr>
        <w:spacing w:line="360" w:lineRule="auto"/>
        <w:ind w:firstLineChars="200" w:firstLine="480"/>
        <w:rPr>
          <w:rFonts w:ascii="宋体" w:hAnsi="宋体"/>
          <w:sz w:val="24"/>
        </w:rPr>
      </w:pPr>
      <w:r>
        <w:rPr>
          <w:rFonts w:ascii="宋体" w:hAnsi="宋体" w:hint="eastAsia"/>
          <w:sz w:val="24"/>
        </w:rPr>
        <w:t>1、甲方权利和义务</w:t>
      </w:r>
    </w:p>
    <w:p w:rsidR="0002196D" w:rsidRDefault="00BD1EBD">
      <w:pPr>
        <w:spacing w:line="360" w:lineRule="auto"/>
        <w:ind w:firstLineChars="200" w:firstLine="480"/>
        <w:rPr>
          <w:rFonts w:ascii="宋体" w:hAnsi="宋体"/>
          <w:sz w:val="24"/>
        </w:rPr>
      </w:pPr>
      <w:r>
        <w:rPr>
          <w:rFonts w:ascii="宋体" w:hAnsi="宋体" w:hint="eastAsia"/>
          <w:sz w:val="24"/>
        </w:rPr>
        <w:t>1.1审议乙方拟定的管理办法及各项管理规定；</w:t>
      </w:r>
    </w:p>
    <w:p w:rsidR="0002196D" w:rsidRDefault="00BD1EBD">
      <w:pPr>
        <w:spacing w:line="360" w:lineRule="auto"/>
        <w:ind w:firstLineChars="200" w:firstLine="480"/>
        <w:rPr>
          <w:rFonts w:ascii="宋体" w:hAnsi="宋体"/>
          <w:sz w:val="24"/>
        </w:rPr>
      </w:pPr>
      <w:r>
        <w:rPr>
          <w:rFonts w:ascii="宋体" w:hAnsi="宋体" w:hint="eastAsia"/>
          <w:sz w:val="24"/>
        </w:rPr>
        <w:t>1.2检查监督乙方对物业的管理、服务工作管理制度的执行情况；</w:t>
      </w:r>
    </w:p>
    <w:p w:rsidR="0002196D" w:rsidRDefault="00BD1EBD">
      <w:pPr>
        <w:spacing w:line="360" w:lineRule="auto"/>
        <w:ind w:firstLineChars="200" w:firstLine="480"/>
        <w:rPr>
          <w:rFonts w:ascii="宋体" w:hAnsi="宋体"/>
          <w:sz w:val="24"/>
        </w:rPr>
      </w:pPr>
      <w:r>
        <w:rPr>
          <w:rFonts w:ascii="宋体" w:hAnsi="宋体" w:hint="eastAsia"/>
          <w:sz w:val="24"/>
        </w:rPr>
        <w:t>1.3审定乙方拟定的物业管理方案、乙方提出的物业管理服务年度计划；</w:t>
      </w:r>
    </w:p>
    <w:p w:rsidR="0002196D" w:rsidRDefault="00BD1EBD">
      <w:pPr>
        <w:spacing w:line="360" w:lineRule="auto"/>
        <w:ind w:firstLineChars="200" w:firstLine="480"/>
        <w:rPr>
          <w:rFonts w:ascii="宋体" w:hAnsi="宋体"/>
          <w:sz w:val="24"/>
        </w:rPr>
      </w:pPr>
      <w:r>
        <w:rPr>
          <w:rFonts w:ascii="宋体" w:hAnsi="宋体" w:hint="eastAsia"/>
          <w:sz w:val="24"/>
        </w:rPr>
        <w:t>1.4自合同生效之日起向乙方提供必要的管理值班用房、值班室空调、办公桌等；</w:t>
      </w:r>
    </w:p>
    <w:p w:rsidR="0002196D" w:rsidRDefault="00BD1EBD">
      <w:pPr>
        <w:spacing w:line="360" w:lineRule="auto"/>
        <w:ind w:firstLineChars="200" w:firstLine="480"/>
        <w:rPr>
          <w:rFonts w:ascii="宋体" w:hAnsi="宋体"/>
          <w:sz w:val="24"/>
        </w:rPr>
      </w:pPr>
      <w:r>
        <w:rPr>
          <w:rFonts w:ascii="宋体" w:hAnsi="宋体" w:hint="eastAsia"/>
          <w:sz w:val="24"/>
        </w:rPr>
        <w:t>1.5按约定时间向乙方交纳物业综合管理费；</w:t>
      </w:r>
    </w:p>
    <w:p w:rsidR="0002196D" w:rsidRDefault="00BD1EBD">
      <w:pPr>
        <w:spacing w:line="360" w:lineRule="auto"/>
        <w:ind w:firstLineChars="200" w:firstLine="480"/>
        <w:rPr>
          <w:rFonts w:ascii="宋体" w:hAnsi="宋体"/>
          <w:sz w:val="24"/>
        </w:rPr>
      </w:pPr>
      <w:r>
        <w:rPr>
          <w:rFonts w:ascii="宋体" w:hAnsi="宋体" w:hint="eastAsia"/>
          <w:sz w:val="24"/>
        </w:rPr>
        <w:t>1.6协助乙方做好物业管理工作和宣传教育活动；</w:t>
      </w:r>
    </w:p>
    <w:p w:rsidR="0002196D" w:rsidRDefault="00BD1EBD">
      <w:pPr>
        <w:spacing w:line="360" w:lineRule="auto"/>
        <w:ind w:firstLineChars="200" w:firstLine="480"/>
        <w:rPr>
          <w:rFonts w:ascii="宋体" w:hAnsi="宋体"/>
          <w:sz w:val="24"/>
        </w:rPr>
      </w:pPr>
      <w:r>
        <w:rPr>
          <w:rFonts w:ascii="宋体" w:hAnsi="宋体" w:hint="eastAsia"/>
          <w:sz w:val="24"/>
        </w:rPr>
        <w:t>1.7厂区内供电、给排水、排污等公共设施设备的维护保养由甲方负责。</w:t>
      </w:r>
    </w:p>
    <w:p w:rsidR="0002196D" w:rsidRDefault="00BD1EBD">
      <w:pPr>
        <w:spacing w:line="360" w:lineRule="auto"/>
        <w:ind w:firstLineChars="200" w:firstLine="480"/>
        <w:rPr>
          <w:rFonts w:ascii="宋体" w:hAnsi="宋体"/>
          <w:sz w:val="24"/>
        </w:rPr>
      </w:pPr>
      <w:r>
        <w:rPr>
          <w:rFonts w:ascii="宋体" w:hAnsi="宋体" w:hint="eastAsia"/>
          <w:sz w:val="24"/>
        </w:rPr>
        <w:t>2.乙方权利和义务</w:t>
      </w:r>
    </w:p>
    <w:p w:rsidR="0002196D" w:rsidRDefault="00BD1EBD">
      <w:pPr>
        <w:spacing w:line="360" w:lineRule="auto"/>
        <w:ind w:firstLineChars="200" w:firstLine="480"/>
        <w:rPr>
          <w:rFonts w:ascii="宋体" w:hAnsi="宋体"/>
          <w:sz w:val="24"/>
        </w:rPr>
      </w:pPr>
      <w:r>
        <w:rPr>
          <w:rFonts w:ascii="宋体" w:hAnsi="宋体" w:hint="eastAsia"/>
          <w:sz w:val="24"/>
        </w:rPr>
        <w:t>2.1接受甲方的监督；</w:t>
      </w:r>
    </w:p>
    <w:p w:rsidR="0002196D" w:rsidRDefault="00BD1EBD">
      <w:pPr>
        <w:spacing w:line="360" w:lineRule="auto"/>
        <w:ind w:firstLineChars="200" w:firstLine="480"/>
        <w:rPr>
          <w:rFonts w:ascii="宋体" w:hAnsi="宋体"/>
          <w:sz w:val="24"/>
        </w:rPr>
      </w:pPr>
      <w:r>
        <w:rPr>
          <w:rFonts w:ascii="宋体" w:hAnsi="宋体" w:hint="eastAsia"/>
          <w:sz w:val="24"/>
        </w:rPr>
        <w:t>2.2根据有关法律法规及本合同约定，制定物业管理方案，并组织实施；</w:t>
      </w:r>
    </w:p>
    <w:p w:rsidR="0002196D" w:rsidRDefault="00BD1EBD">
      <w:pPr>
        <w:spacing w:line="360" w:lineRule="auto"/>
        <w:ind w:firstLineChars="200" w:firstLine="480"/>
        <w:rPr>
          <w:rFonts w:ascii="宋体" w:hAnsi="宋体"/>
          <w:sz w:val="24"/>
        </w:rPr>
      </w:pPr>
      <w:r>
        <w:rPr>
          <w:rFonts w:ascii="宋体" w:hAnsi="宋体" w:hint="eastAsia"/>
          <w:sz w:val="24"/>
        </w:rPr>
        <w:t>2.3遇突发事件乙方需立即通报甲方，双方共同处理；</w:t>
      </w:r>
    </w:p>
    <w:p w:rsidR="0002196D" w:rsidRDefault="00BD1EBD">
      <w:pPr>
        <w:spacing w:line="360" w:lineRule="auto"/>
        <w:ind w:firstLineChars="200" w:firstLine="480"/>
        <w:rPr>
          <w:rFonts w:ascii="宋体" w:hAnsi="宋体"/>
          <w:sz w:val="24"/>
        </w:rPr>
      </w:pPr>
      <w:r>
        <w:rPr>
          <w:rFonts w:ascii="宋体" w:hAnsi="宋体" w:hint="eastAsia"/>
          <w:sz w:val="24"/>
        </w:rPr>
        <w:t>2.4对本物业的公用设施不得擅自占用和改变使用功能；</w:t>
      </w:r>
    </w:p>
    <w:p w:rsidR="0002196D" w:rsidRDefault="00BD1EBD">
      <w:pPr>
        <w:spacing w:line="360" w:lineRule="auto"/>
        <w:ind w:firstLineChars="200" w:firstLine="480"/>
        <w:rPr>
          <w:rFonts w:ascii="宋体" w:hAnsi="宋体"/>
          <w:sz w:val="24"/>
        </w:rPr>
      </w:pPr>
      <w:r>
        <w:rPr>
          <w:rFonts w:ascii="宋体" w:hAnsi="宋体" w:hint="eastAsia"/>
          <w:sz w:val="24"/>
        </w:rPr>
        <w:t>2.5安保设备由乙方自行配置（如：对讲机、手电筒等）；</w:t>
      </w:r>
    </w:p>
    <w:p w:rsidR="0002196D" w:rsidRDefault="00BD1EBD">
      <w:pPr>
        <w:spacing w:line="360" w:lineRule="auto"/>
        <w:ind w:firstLineChars="200" w:firstLine="480"/>
        <w:rPr>
          <w:rFonts w:ascii="宋体" w:hAnsi="宋体"/>
          <w:sz w:val="24"/>
        </w:rPr>
      </w:pPr>
      <w:r>
        <w:rPr>
          <w:rFonts w:ascii="宋体" w:hAnsi="宋体" w:hint="eastAsia"/>
          <w:sz w:val="24"/>
        </w:rPr>
        <w:t>2.6本合同终止时，乙方必须向甲方移交管理用房及甲方提供的值班用品。</w:t>
      </w:r>
    </w:p>
    <w:p w:rsidR="0002196D" w:rsidRDefault="00BD1EBD">
      <w:pPr>
        <w:spacing w:line="360" w:lineRule="auto"/>
        <w:ind w:firstLineChars="200" w:firstLine="482"/>
        <w:rPr>
          <w:rFonts w:ascii="宋体" w:hAnsi="宋体"/>
          <w:b/>
          <w:sz w:val="24"/>
        </w:rPr>
      </w:pPr>
      <w:r>
        <w:rPr>
          <w:rFonts w:ascii="宋体" w:hAnsi="宋体" w:hint="eastAsia"/>
          <w:b/>
          <w:sz w:val="24"/>
        </w:rPr>
        <w:t>七、物业管理服务费</w:t>
      </w:r>
    </w:p>
    <w:p w:rsidR="0002196D" w:rsidRDefault="00BD1EBD">
      <w:pPr>
        <w:spacing w:line="360" w:lineRule="auto"/>
        <w:ind w:firstLineChars="200" w:firstLine="480"/>
        <w:rPr>
          <w:rFonts w:ascii="宋体" w:hAnsi="宋体"/>
          <w:sz w:val="24"/>
        </w:rPr>
      </w:pPr>
      <w:r>
        <w:rPr>
          <w:rFonts w:ascii="宋体" w:hAnsi="宋体" w:hint="eastAsia"/>
          <w:sz w:val="24"/>
        </w:rPr>
        <w:t>1.物业管理费：每年费用为人民币</w:t>
      </w:r>
      <w:r>
        <w:rPr>
          <w:rFonts w:ascii="宋体" w:hAnsi="宋体" w:hint="eastAsia"/>
          <w:sz w:val="24"/>
          <w:u w:val="single"/>
        </w:rPr>
        <w:t xml:space="preserve">    整</w:t>
      </w:r>
      <w:r>
        <w:rPr>
          <w:rFonts w:ascii="宋体" w:hAnsi="宋体" w:hint="eastAsia"/>
          <w:sz w:val="24"/>
        </w:rPr>
        <w:t>（￥    ），两年费用总额为人民币</w:t>
      </w:r>
      <w:proofErr w:type="gramStart"/>
      <w:r>
        <w:rPr>
          <w:rFonts w:ascii="宋体" w:hAnsi="宋体" w:hint="eastAsia"/>
          <w:sz w:val="24"/>
        </w:rPr>
        <w:t>柒</w:t>
      </w:r>
      <w:proofErr w:type="gramEnd"/>
      <w:r>
        <w:rPr>
          <w:rFonts w:ascii="宋体" w:hAnsi="宋体" w:hint="eastAsia"/>
          <w:sz w:val="24"/>
        </w:rPr>
        <w:t xml:space="preserve">    整（￥   ）。</w:t>
      </w:r>
    </w:p>
    <w:p w:rsidR="0002196D" w:rsidRDefault="00BD1EBD">
      <w:pPr>
        <w:spacing w:line="360" w:lineRule="auto"/>
        <w:ind w:firstLineChars="200" w:firstLine="480"/>
        <w:rPr>
          <w:rFonts w:ascii="宋体" w:hAnsi="宋体"/>
          <w:sz w:val="24"/>
        </w:rPr>
      </w:pPr>
      <w:r>
        <w:rPr>
          <w:rFonts w:ascii="宋体" w:hAnsi="宋体" w:hint="eastAsia"/>
          <w:sz w:val="24"/>
        </w:rPr>
        <w:t>2.甲方每季度需支付综合管理服务费为：人民币</w:t>
      </w:r>
      <w:r>
        <w:rPr>
          <w:rFonts w:ascii="宋体" w:hAnsi="宋体" w:hint="eastAsia"/>
          <w:sz w:val="24"/>
          <w:u w:val="single"/>
        </w:rPr>
        <w:t xml:space="preserve">    整</w:t>
      </w:r>
      <w:r>
        <w:rPr>
          <w:rFonts w:ascii="宋体" w:hAnsi="宋体" w:hint="eastAsia"/>
          <w:sz w:val="24"/>
        </w:rPr>
        <w:t>（￥    ）。</w:t>
      </w:r>
    </w:p>
    <w:p w:rsidR="0002196D" w:rsidRDefault="00BD1EBD">
      <w:pPr>
        <w:spacing w:line="360" w:lineRule="auto"/>
        <w:ind w:firstLineChars="200" w:firstLine="480"/>
        <w:rPr>
          <w:rFonts w:ascii="宋体" w:hAnsi="宋体"/>
          <w:sz w:val="24"/>
        </w:rPr>
      </w:pPr>
      <w:r>
        <w:rPr>
          <w:rFonts w:ascii="宋体" w:hAnsi="宋体" w:hint="eastAsia"/>
          <w:sz w:val="24"/>
        </w:rPr>
        <w:t>3.付款方式：收到乙方的正式有效合法的增值税专用发票后，在乙方完全依约履行的情况下，甲方于下个季度的第一个月20日前支付上个季度综合管理服务费；</w:t>
      </w:r>
    </w:p>
    <w:p w:rsidR="0002196D" w:rsidRDefault="00BD1EBD">
      <w:pPr>
        <w:spacing w:line="360" w:lineRule="auto"/>
        <w:ind w:firstLineChars="200" w:firstLine="480"/>
        <w:rPr>
          <w:rFonts w:ascii="宋体" w:hAnsi="宋体"/>
          <w:sz w:val="24"/>
        </w:rPr>
      </w:pPr>
      <w:r>
        <w:rPr>
          <w:rFonts w:ascii="宋体" w:hAnsi="宋体"/>
          <w:sz w:val="24"/>
        </w:rPr>
        <w:t>4</w:t>
      </w:r>
      <w:r>
        <w:rPr>
          <w:rFonts w:ascii="宋体" w:hAnsi="宋体" w:hint="eastAsia"/>
          <w:sz w:val="24"/>
        </w:rPr>
        <w:t>.若乙方的收款账号有调整，需提前书面通知甲方。</w:t>
      </w:r>
    </w:p>
    <w:p w:rsidR="0002196D" w:rsidRDefault="00BD1EBD">
      <w:pPr>
        <w:spacing w:line="360" w:lineRule="auto"/>
        <w:ind w:firstLineChars="200" w:firstLine="480"/>
        <w:rPr>
          <w:rFonts w:ascii="宋体" w:hAnsi="宋体"/>
          <w:sz w:val="24"/>
        </w:rPr>
      </w:pPr>
      <w:r>
        <w:rPr>
          <w:rFonts w:ascii="宋体" w:hAnsi="宋体"/>
          <w:sz w:val="24"/>
        </w:rPr>
        <w:t>5</w:t>
      </w:r>
      <w:r>
        <w:rPr>
          <w:rFonts w:ascii="宋体" w:hAnsi="宋体" w:hint="eastAsia"/>
          <w:sz w:val="24"/>
        </w:rPr>
        <w:t>.在委托管理期间，本物业管理由乙方在本合同约定范围内实行自主经营、自负盈</w:t>
      </w:r>
      <w:r>
        <w:rPr>
          <w:rFonts w:ascii="宋体" w:hAnsi="宋体" w:hint="eastAsia"/>
          <w:sz w:val="24"/>
        </w:rPr>
        <w:lastRenderedPageBreak/>
        <w:t>亏。</w:t>
      </w:r>
    </w:p>
    <w:p w:rsidR="0002196D" w:rsidRDefault="00BD1EBD">
      <w:pPr>
        <w:spacing w:line="360" w:lineRule="auto"/>
        <w:ind w:firstLineChars="200" w:firstLine="482"/>
        <w:rPr>
          <w:rFonts w:ascii="宋体" w:hAnsi="宋体"/>
          <w:b/>
          <w:sz w:val="24"/>
        </w:rPr>
      </w:pPr>
      <w:r>
        <w:rPr>
          <w:rFonts w:ascii="宋体" w:hAnsi="宋体" w:hint="eastAsia"/>
          <w:b/>
          <w:sz w:val="24"/>
        </w:rPr>
        <w:t>八、管理标准和要求</w:t>
      </w:r>
    </w:p>
    <w:p w:rsidR="0002196D" w:rsidRDefault="00BD1EBD">
      <w:pPr>
        <w:tabs>
          <w:tab w:val="left" w:pos="425"/>
          <w:tab w:val="left" w:pos="1560"/>
        </w:tabs>
        <w:spacing w:line="360" w:lineRule="auto"/>
        <w:ind w:firstLineChars="200" w:firstLine="480"/>
        <w:rPr>
          <w:rFonts w:asciiTheme="minorEastAsia" w:hAnsiTheme="minorEastAsia" w:cs="楷体_GB2312"/>
          <w:sz w:val="24"/>
        </w:rPr>
      </w:pPr>
      <w:r>
        <w:rPr>
          <w:rFonts w:asciiTheme="minorEastAsia" w:eastAsiaTheme="minorEastAsia" w:hAnsiTheme="minorEastAsia" w:cs="楷体_GB2312" w:hint="eastAsia"/>
          <w:sz w:val="24"/>
        </w:rPr>
        <w:t>1.</w:t>
      </w:r>
      <w:r>
        <w:rPr>
          <w:rFonts w:asciiTheme="minorEastAsia" w:hAnsiTheme="minorEastAsia" w:cs="楷体_GB2312" w:hint="eastAsia"/>
          <w:sz w:val="24"/>
        </w:rPr>
        <w:t>厂区</w:t>
      </w:r>
      <w:r>
        <w:rPr>
          <w:rFonts w:asciiTheme="minorEastAsia" w:eastAsiaTheme="minorEastAsia" w:hAnsiTheme="minorEastAsia" w:cs="楷体_GB2312" w:hint="eastAsia"/>
          <w:sz w:val="24"/>
        </w:rPr>
        <w:t>公共环境整洁；</w:t>
      </w:r>
    </w:p>
    <w:p w:rsidR="0002196D" w:rsidRDefault="00BD1EBD">
      <w:pPr>
        <w:tabs>
          <w:tab w:val="left" w:pos="425"/>
          <w:tab w:val="left" w:pos="1560"/>
        </w:tabs>
        <w:spacing w:line="360" w:lineRule="auto"/>
        <w:ind w:firstLineChars="200" w:firstLine="480"/>
        <w:rPr>
          <w:rFonts w:asciiTheme="minorEastAsia" w:hAnsiTheme="minorEastAsia" w:cs="楷体_GB2312"/>
          <w:sz w:val="24"/>
        </w:rPr>
      </w:pPr>
      <w:r>
        <w:rPr>
          <w:rFonts w:asciiTheme="minorEastAsia" w:eastAsiaTheme="minorEastAsia" w:hAnsiTheme="minorEastAsia" w:cs="楷体_GB2312" w:hint="eastAsia"/>
          <w:sz w:val="24"/>
        </w:rPr>
        <w:t>2.绿化整齐、修剪合理；</w:t>
      </w:r>
    </w:p>
    <w:p w:rsidR="0002196D" w:rsidRDefault="00BD1EBD">
      <w:pPr>
        <w:tabs>
          <w:tab w:val="left" w:pos="425"/>
          <w:tab w:val="left" w:pos="1560"/>
        </w:tabs>
        <w:spacing w:line="360" w:lineRule="auto"/>
        <w:ind w:firstLineChars="200" w:firstLine="480"/>
        <w:rPr>
          <w:rFonts w:asciiTheme="minorEastAsia" w:hAnsiTheme="minorEastAsia" w:cs="楷体_GB2312"/>
          <w:sz w:val="24"/>
        </w:rPr>
      </w:pPr>
      <w:r>
        <w:rPr>
          <w:rFonts w:asciiTheme="minorEastAsia" w:eastAsiaTheme="minorEastAsia" w:hAnsiTheme="minorEastAsia" w:cs="楷体_GB2312" w:hint="eastAsia"/>
          <w:sz w:val="24"/>
        </w:rPr>
        <w:t>3.物业区域内交通秩序有序、畅通；</w:t>
      </w:r>
    </w:p>
    <w:p w:rsidR="0002196D" w:rsidRDefault="00BD1EBD">
      <w:pPr>
        <w:tabs>
          <w:tab w:val="left" w:pos="425"/>
          <w:tab w:val="left" w:pos="1560"/>
        </w:tabs>
        <w:spacing w:line="360" w:lineRule="auto"/>
        <w:ind w:firstLineChars="200" w:firstLine="480"/>
        <w:rPr>
          <w:rFonts w:asciiTheme="minorEastAsia" w:eastAsiaTheme="minorEastAsia" w:hAnsiTheme="minorEastAsia" w:cs="楷体_GB2312"/>
          <w:sz w:val="24"/>
        </w:rPr>
      </w:pPr>
      <w:r>
        <w:rPr>
          <w:rFonts w:asciiTheme="minorEastAsia" w:eastAsiaTheme="minorEastAsia" w:hAnsiTheme="minorEastAsia" w:cs="楷体_GB2312" w:hint="eastAsia"/>
          <w:sz w:val="24"/>
        </w:rPr>
        <w:t>4.二十四小时值班、不定时巡逻；</w:t>
      </w:r>
    </w:p>
    <w:p w:rsidR="0002196D" w:rsidRDefault="00BD1EBD">
      <w:pPr>
        <w:tabs>
          <w:tab w:val="left" w:pos="425"/>
          <w:tab w:val="left" w:pos="1560"/>
        </w:tabs>
        <w:spacing w:line="360" w:lineRule="auto"/>
        <w:ind w:firstLineChars="200" w:firstLine="480"/>
        <w:rPr>
          <w:rFonts w:asciiTheme="minorEastAsia" w:eastAsiaTheme="minorEastAsia" w:hAnsiTheme="minorEastAsia" w:cs="楷体_GB2312"/>
          <w:sz w:val="24"/>
        </w:rPr>
      </w:pPr>
      <w:r>
        <w:rPr>
          <w:rFonts w:asciiTheme="minorEastAsia" w:eastAsiaTheme="minorEastAsia" w:hAnsiTheme="minorEastAsia" w:cs="楷体_GB2312" w:hint="eastAsia"/>
          <w:sz w:val="24"/>
        </w:rPr>
        <w:t>5.管理职责范围内的公共（用）设备设施运行正常；</w:t>
      </w:r>
    </w:p>
    <w:p w:rsidR="0002196D" w:rsidRDefault="00BD1EBD">
      <w:pPr>
        <w:tabs>
          <w:tab w:val="left" w:pos="425"/>
          <w:tab w:val="left" w:pos="1560"/>
        </w:tabs>
        <w:spacing w:line="360" w:lineRule="auto"/>
        <w:ind w:firstLineChars="200" w:firstLine="480"/>
        <w:rPr>
          <w:rFonts w:asciiTheme="minorEastAsia" w:eastAsiaTheme="minorEastAsia" w:hAnsiTheme="minorEastAsia" w:cs="楷体_GB2312"/>
          <w:sz w:val="24"/>
        </w:rPr>
      </w:pPr>
      <w:r>
        <w:rPr>
          <w:rFonts w:asciiTheme="minorEastAsia" w:eastAsiaTheme="minorEastAsia" w:hAnsiTheme="minorEastAsia" w:cs="楷体_GB2312" w:hint="eastAsia"/>
          <w:sz w:val="24"/>
        </w:rPr>
        <w:t>6.管理职责范围内不发生影响甲方日常管理、造成社会不良影响行为或其他情况；</w:t>
      </w:r>
    </w:p>
    <w:p w:rsidR="0002196D" w:rsidRDefault="00BD1EBD">
      <w:pPr>
        <w:tabs>
          <w:tab w:val="left" w:pos="425"/>
          <w:tab w:val="left" w:pos="1560"/>
        </w:tabs>
        <w:spacing w:line="360" w:lineRule="auto"/>
        <w:ind w:firstLineChars="200" w:firstLine="480"/>
        <w:rPr>
          <w:rFonts w:asciiTheme="minorEastAsia" w:eastAsiaTheme="minorEastAsia" w:hAnsiTheme="minorEastAsia" w:cs="楷体_GB2312"/>
          <w:sz w:val="24"/>
        </w:rPr>
      </w:pPr>
      <w:r>
        <w:rPr>
          <w:rFonts w:asciiTheme="minorEastAsia" w:eastAsiaTheme="minorEastAsia" w:hAnsiTheme="minorEastAsia" w:cs="楷体_GB2312" w:hint="eastAsia"/>
          <w:sz w:val="24"/>
        </w:rPr>
        <w:t>7.协助甲方处理急修、小修项目迅速及时；</w:t>
      </w:r>
    </w:p>
    <w:p w:rsidR="0002196D" w:rsidRDefault="00BD1EBD">
      <w:pPr>
        <w:tabs>
          <w:tab w:val="left" w:pos="425"/>
          <w:tab w:val="left" w:pos="1560"/>
        </w:tabs>
        <w:spacing w:line="360" w:lineRule="auto"/>
        <w:ind w:firstLineChars="200" w:firstLine="480"/>
        <w:rPr>
          <w:rFonts w:asciiTheme="minorEastAsia" w:eastAsiaTheme="minorEastAsia" w:hAnsiTheme="minorEastAsia" w:cs="楷体_GB2312"/>
          <w:sz w:val="24"/>
        </w:rPr>
      </w:pPr>
      <w:r>
        <w:rPr>
          <w:rFonts w:asciiTheme="minorEastAsia" w:eastAsiaTheme="minorEastAsia" w:hAnsiTheme="minorEastAsia" w:cs="楷体_GB2312" w:hint="eastAsia"/>
          <w:sz w:val="24"/>
        </w:rPr>
        <w:t>8.节假日、夜间值班备勤到位；</w:t>
      </w:r>
    </w:p>
    <w:p w:rsidR="0002196D" w:rsidRDefault="00BD1EBD">
      <w:pPr>
        <w:tabs>
          <w:tab w:val="left" w:pos="425"/>
          <w:tab w:val="left" w:pos="1560"/>
        </w:tabs>
        <w:spacing w:line="360" w:lineRule="auto"/>
        <w:ind w:firstLineChars="200" w:firstLine="480"/>
        <w:rPr>
          <w:rFonts w:asciiTheme="minorEastAsia" w:eastAsiaTheme="minorEastAsia" w:hAnsiTheme="minorEastAsia" w:cs="楷体_GB2312"/>
          <w:sz w:val="24"/>
        </w:rPr>
      </w:pPr>
      <w:r>
        <w:rPr>
          <w:rFonts w:asciiTheme="minorEastAsia" w:eastAsiaTheme="minorEastAsia" w:hAnsiTheme="minorEastAsia" w:cs="楷体_GB2312" w:hint="eastAsia"/>
          <w:sz w:val="24"/>
        </w:rPr>
        <w:t>9.有效投诉处理率达到100%；</w:t>
      </w:r>
    </w:p>
    <w:p w:rsidR="0002196D" w:rsidRDefault="00BD1EBD">
      <w:pPr>
        <w:tabs>
          <w:tab w:val="left" w:pos="425"/>
          <w:tab w:val="left" w:pos="1560"/>
        </w:tabs>
        <w:spacing w:line="360" w:lineRule="auto"/>
        <w:ind w:firstLineChars="200" w:firstLine="480"/>
        <w:rPr>
          <w:rFonts w:asciiTheme="minorEastAsia" w:eastAsiaTheme="minorEastAsia" w:hAnsiTheme="minorEastAsia" w:cs="楷体_GB2312"/>
          <w:sz w:val="24"/>
        </w:rPr>
      </w:pPr>
      <w:r>
        <w:rPr>
          <w:rFonts w:asciiTheme="minorEastAsia" w:eastAsiaTheme="minorEastAsia" w:hAnsiTheme="minorEastAsia" w:cs="楷体_GB2312" w:hint="eastAsia"/>
          <w:sz w:val="24"/>
        </w:rPr>
        <w:t>10</w:t>
      </w:r>
      <w:r>
        <w:rPr>
          <w:rFonts w:asciiTheme="minorEastAsia" w:eastAsiaTheme="minorEastAsia" w:hAnsiTheme="minorEastAsia" w:cs="楷体_GB2312"/>
          <w:sz w:val="24"/>
        </w:rPr>
        <w:t>.</w:t>
      </w:r>
      <w:r>
        <w:rPr>
          <w:rFonts w:asciiTheme="minorEastAsia" w:eastAsiaTheme="minorEastAsia" w:hAnsiTheme="minorEastAsia" w:cs="楷体_GB2312" w:hint="eastAsia"/>
          <w:sz w:val="24"/>
        </w:rPr>
        <w:t>甲方对物业管理服务满意率达</w:t>
      </w:r>
      <w:r>
        <w:rPr>
          <w:rFonts w:asciiTheme="minorEastAsia" w:eastAsiaTheme="minorEastAsia" w:hAnsiTheme="minorEastAsia" w:cs="楷体_GB2312"/>
          <w:sz w:val="24"/>
        </w:rPr>
        <w:t>90%</w:t>
      </w:r>
      <w:r>
        <w:rPr>
          <w:rFonts w:asciiTheme="minorEastAsia" w:eastAsiaTheme="minorEastAsia" w:hAnsiTheme="minorEastAsia" w:cs="楷体_GB2312" w:hint="eastAsia"/>
          <w:sz w:val="24"/>
        </w:rPr>
        <w:t>及其以上。</w:t>
      </w:r>
    </w:p>
    <w:p w:rsidR="0002196D" w:rsidRDefault="00BD1EBD">
      <w:pPr>
        <w:pStyle w:val="null3"/>
        <w:spacing w:line="360" w:lineRule="auto"/>
        <w:ind w:firstLineChars="200" w:firstLine="480"/>
        <w:jc w:val="both"/>
        <w:rPr>
          <w:rFonts w:ascii="宋体" w:hAnsi="宋体" w:hint="default"/>
          <w:sz w:val="24"/>
          <w:lang w:eastAsia="zh-CN"/>
        </w:rPr>
      </w:pPr>
      <w:r>
        <w:rPr>
          <w:rFonts w:ascii="宋体" w:hAnsi="宋体"/>
          <w:sz w:val="24"/>
          <w:lang w:eastAsia="zh-CN"/>
        </w:rPr>
        <w:t>11</w:t>
      </w:r>
      <w:r>
        <w:rPr>
          <w:rFonts w:ascii="宋体" w:hAnsi="宋体"/>
          <w:sz w:val="24"/>
        </w:rPr>
        <w:t>.考核标准</w:t>
      </w:r>
    </w:p>
    <w:p w:rsidR="0002196D" w:rsidRDefault="00BD1EBD">
      <w:pPr>
        <w:pStyle w:val="null3"/>
        <w:spacing w:line="360" w:lineRule="auto"/>
        <w:ind w:firstLineChars="200" w:firstLine="480"/>
        <w:jc w:val="both"/>
        <w:rPr>
          <w:rFonts w:ascii="宋体" w:eastAsia="宋体" w:hAnsi="宋体" w:cs="宋体" w:hint="default"/>
          <w:bCs/>
          <w:sz w:val="24"/>
          <w:szCs w:val="24"/>
        </w:rPr>
      </w:pPr>
      <w:r>
        <w:rPr>
          <w:rFonts w:ascii="宋体" w:eastAsia="宋体" w:hAnsi="宋体" w:cs="宋体"/>
          <w:bCs/>
          <w:sz w:val="24"/>
          <w:szCs w:val="24"/>
        </w:rPr>
        <w:t>合同签订后，实行考核制度。三个月磨合期后，按季度考核，经考核合格（综合得分大于等于90分），正常全额支付当季度物业服务费；经考核不合格（综合得分低于90分），暂扣当季度物业服务费用2万元，待</w:t>
      </w:r>
      <w:r>
        <w:rPr>
          <w:rFonts w:ascii="宋体" w:eastAsia="宋体" w:hAnsi="宋体" w:cs="宋体"/>
          <w:bCs/>
          <w:sz w:val="24"/>
          <w:szCs w:val="24"/>
          <w:lang w:eastAsia="zh-CN"/>
        </w:rPr>
        <w:t>乙方</w:t>
      </w:r>
      <w:r>
        <w:rPr>
          <w:rFonts w:ascii="宋体" w:eastAsia="宋体" w:hAnsi="宋体" w:cs="宋体"/>
          <w:bCs/>
          <w:sz w:val="24"/>
          <w:szCs w:val="24"/>
        </w:rPr>
        <w:t>整改（整改期限为一周）验收合格后方可同下季度物业服务费一起支付，否则</w:t>
      </w:r>
      <w:r>
        <w:rPr>
          <w:rFonts w:ascii="宋体" w:eastAsia="宋体" w:hAnsi="宋体" w:cs="宋体"/>
          <w:bCs/>
          <w:sz w:val="24"/>
          <w:szCs w:val="24"/>
          <w:lang w:eastAsia="zh-CN"/>
        </w:rPr>
        <w:t>甲方</w:t>
      </w:r>
      <w:r>
        <w:rPr>
          <w:rFonts w:ascii="宋体" w:eastAsia="宋体" w:hAnsi="宋体" w:cs="宋体"/>
          <w:bCs/>
          <w:sz w:val="24"/>
          <w:szCs w:val="24"/>
        </w:rPr>
        <w:t>不支付暂扣当季度物业服务费；连续两个季度考核不合格且整改验收不合格或连续三个季度考核不合格的，</w:t>
      </w:r>
      <w:r>
        <w:rPr>
          <w:rFonts w:ascii="宋体" w:eastAsia="宋体" w:hAnsi="宋体" w:cs="宋体"/>
          <w:bCs/>
          <w:sz w:val="24"/>
          <w:szCs w:val="24"/>
          <w:lang w:eastAsia="zh-CN"/>
        </w:rPr>
        <w:t>甲方</w:t>
      </w:r>
      <w:r>
        <w:rPr>
          <w:rFonts w:ascii="宋体" w:eastAsia="宋体" w:hAnsi="宋体" w:cs="宋体"/>
          <w:bCs/>
          <w:sz w:val="24"/>
          <w:szCs w:val="24"/>
        </w:rPr>
        <w:t>将不再支付暂扣相关季度的物业服务费用，并有权终止合同，乙方应无条件配合。</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5612"/>
        <w:gridCol w:w="1701"/>
        <w:gridCol w:w="754"/>
      </w:tblGrid>
      <w:tr w:rsidR="0002196D">
        <w:trPr>
          <w:jc w:val="center"/>
        </w:trPr>
        <w:tc>
          <w:tcPr>
            <w:tcW w:w="1260" w:type="dxa"/>
          </w:tcPr>
          <w:p w:rsidR="0002196D" w:rsidRDefault="00BD1EBD">
            <w:pPr>
              <w:spacing w:line="400" w:lineRule="exact"/>
              <w:jc w:val="center"/>
              <w:rPr>
                <w:rFonts w:ascii="宋体" w:hAnsi="宋体" w:cs="宋体"/>
                <w:b/>
                <w:sz w:val="24"/>
              </w:rPr>
            </w:pPr>
            <w:r>
              <w:rPr>
                <w:rFonts w:ascii="宋体" w:hAnsi="宋体" w:cs="宋体" w:hint="eastAsia"/>
                <w:b/>
                <w:sz w:val="24"/>
              </w:rPr>
              <w:t>类别</w:t>
            </w:r>
          </w:p>
        </w:tc>
        <w:tc>
          <w:tcPr>
            <w:tcW w:w="5612" w:type="dxa"/>
          </w:tcPr>
          <w:p w:rsidR="0002196D" w:rsidRDefault="00BD1EBD">
            <w:pPr>
              <w:spacing w:line="400" w:lineRule="exact"/>
              <w:jc w:val="center"/>
              <w:rPr>
                <w:rFonts w:ascii="宋体" w:hAnsi="宋体" w:cs="宋体"/>
                <w:b/>
                <w:sz w:val="24"/>
              </w:rPr>
            </w:pPr>
            <w:r>
              <w:rPr>
                <w:rFonts w:ascii="宋体" w:hAnsi="宋体" w:cs="宋体" w:hint="eastAsia"/>
                <w:b/>
                <w:sz w:val="24"/>
              </w:rPr>
              <w:t>具体项目</w:t>
            </w:r>
          </w:p>
        </w:tc>
        <w:tc>
          <w:tcPr>
            <w:tcW w:w="1701" w:type="dxa"/>
          </w:tcPr>
          <w:p w:rsidR="0002196D" w:rsidRDefault="00BD1EBD">
            <w:pPr>
              <w:spacing w:line="400" w:lineRule="exact"/>
              <w:jc w:val="center"/>
              <w:rPr>
                <w:rFonts w:ascii="宋体" w:hAnsi="宋体"/>
                <w:b/>
                <w:sz w:val="24"/>
              </w:rPr>
            </w:pPr>
            <w:r>
              <w:rPr>
                <w:rFonts w:ascii="宋体" w:hAnsi="宋体" w:hint="eastAsia"/>
                <w:b/>
                <w:sz w:val="24"/>
              </w:rPr>
              <w:t>扣分标准</w:t>
            </w:r>
          </w:p>
          <w:p w:rsidR="0002196D" w:rsidRDefault="00BD1EBD">
            <w:pPr>
              <w:spacing w:line="400" w:lineRule="exact"/>
              <w:jc w:val="center"/>
              <w:rPr>
                <w:rFonts w:ascii="宋体" w:hAnsi="宋体"/>
                <w:b/>
                <w:sz w:val="24"/>
              </w:rPr>
            </w:pPr>
            <w:r>
              <w:rPr>
                <w:rFonts w:ascii="宋体" w:hAnsi="宋体" w:hint="eastAsia"/>
                <w:b/>
                <w:sz w:val="24"/>
              </w:rPr>
              <w:t>（每</w:t>
            </w:r>
            <w:proofErr w:type="gramStart"/>
            <w:r>
              <w:rPr>
                <w:rFonts w:ascii="宋体" w:hAnsi="宋体" w:hint="eastAsia"/>
                <w:b/>
                <w:sz w:val="24"/>
              </w:rPr>
              <w:t>人次/</w:t>
            </w:r>
            <w:proofErr w:type="gramEnd"/>
            <w:r>
              <w:rPr>
                <w:rFonts w:ascii="宋体" w:hAnsi="宋体" w:hint="eastAsia"/>
                <w:b/>
                <w:sz w:val="24"/>
              </w:rPr>
              <w:t>次）</w:t>
            </w:r>
          </w:p>
        </w:tc>
        <w:tc>
          <w:tcPr>
            <w:tcW w:w="754" w:type="dxa"/>
            <w:vAlign w:val="center"/>
          </w:tcPr>
          <w:p w:rsidR="0002196D" w:rsidRDefault="00BD1EBD">
            <w:pPr>
              <w:spacing w:line="400" w:lineRule="exact"/>
              <w:jc w:val="center"/>
              <w:rPr>
                <w:rFonts w:ascii="宋体" w:hAnsi="宋体"/>
                <w:b/>
                <w:sz w:val="24"/>
              </w:rPr>
            </w:pPr>
            <w:r>
              <w:rPr>
                <w:rFonts w:ascii="宋体" w:hAnsi="宋体" w:hint="eastAsia"/>
                <w:b/>
                <w:sz w:val="24"/>
              </w:rPr>
              <w:t>备注</w:t>
            </w:r>
          </w:p>
        </w:tc>
      </w:tr>
      <w:tr w:rsidR="0002196D">
        <w:trPr>
          <w:cantSplit/>
          <w:jc w:val="center"/>
        </w:trPr>
        <w:tc>
          <w:tcPr>
            <w:tcW w:w="1260" w:type="dxa"/>
            <w:vMerge w:val="restart"/>
            <w:vAlign w:val="center"/>
          </w:tcPr>
          <w:p w:rsidR="0002196D" w:rsidRDefault="00BD1EBD">
            <w:pPr>
              <w:spacing w:line="400" w:lineRule="exact"/>
              <w:jc w:val="center"/>
              <w:rPr>
                <w:rFonts w:ascii="宋体" w:hAnsi="宋体" w:cs="宋体"/>
                <w:sz w:val="24"/>
              </w:rPr>
            </w:pPr>
            <w:r>
              <w:rPr>
                <w:rFonts w:ascii="宋体" w:hAnsi="宋体" w:cs="宋体" w:hint="eastAsia"/>
                <w:sz w:val="24"/>
              </w:rPr>
              <w:t>公共秩序</w:t>
            </w:r>
          </w:p>
          <w:p w:rsidR="0002196D" w:rsidRDefault="00BD1EBD">
            <w:pPr>
              <w:spacing w:line="400" w:lineRule="exact"/>
              <w:jc w:val="center"/>
              <w:rPr>
                <w:rFonts w:ascii="宋体" w:hAnsi="宋体" w:cs="宋体"/>
                <w:sz w:val="24"/>
              </w:rPr>
            </w:pPr>
            <w:r>
              <w:rPr>
                <w:rFonts w:ascii="宋体" w:hAnsi="宋体" w:cs="宋体" w:hint="eastAsia"/>
                <w:sz w:val="24"/>
              </w:rPr>
              <w:t>维护</w:t>
            </w:r>
          </w:p>
          <w:p w:rsidR="0002196D" w:rsidRDefault="00BD1EBD">
            <w:pPr>
              <w:spacing w:line="400" w:lineRule="exact"/>
              <w:jc w:val="center"/>
              <w:rPr>
                <w:rFonts w:ascii="宋体" w:hAnsi="宋体" w:cs="宋体"/>
                <w:sz w:val="24"/>
              </w:rPr>
            </w:pPr>
            <w:r>
              <w:rPr>
                <w:rFonts w:ascii="宋体" w:hAnsi="宋体" w:cs="宋体" w:hint="eastAsia"/>
                <w:sz w:val="24"/>
              </w:rPr>
              <w:t>(25分)</w:t>
            </w:r>
          </w:p>
        </w:tc>
        <w:tc>
          <w:tcPr>
            <w:tcW w:w="5612" w:type="dxa"/>
          </w:tcPr>
          <w:p w:rsidR="0002196D" w:rsidRDefault="00BD1EBD">
            <w:pPr>
              <w:spacing w:line="400" w:lineRule="exact"/>
              <w:rPr>
                <w:rFonts w:ascii="宋体" w:hAnsi="宋体" w:cs="宋体"/>
                <w:sz w:val="24"/>
              </w:rPr>
            </w:pPr>
            <w:r>
              <w:rPr>
                <w:rFonts w:ascii="宋体" w:hAnsi="宋体" w:cs="宋体" w:hint="eastAsia"/>
                <w:sz w:val="24"/>
              </w:rPr>
              <w:t>车辆停放秩序管理不到位</w:t>
            </w:r>
          </w:p>
        </w:tc>
        <w:tc>
          <w:tcPr>
            <w:tcW w:w="1701" w:type="dxa"/>
          </w:tcPr>
          <w:p w:rsidR="0002196D" w:rsidRDefault="00BD1EBD">
            <w:pPr>
              <w:spacing w:line="500" w:lineRule="exact"/>
              <w:jc w:val="center"/>
              <w:rPr>
                <w:rFonts w:ascii="宋体" w:hAnsi="宋体"/>
                <w:sz w:val="24"/>
              </w:rPr>
            </w:pPr>
            <w:r>
              <w:rPr>
                <w:rFonts w:ascii="宋体" w:hAnsi="宋体" w:hint="eastAsia"/>
                <w:sz w:val="24"/>
              </w:rPr>
              <w:t>3</w:t>
            </w:r>
          </w:p>
        </w:tc>
        <w:tc>
          <w:tcPr>
            <w:tcW w:w="754" w:type="dxa"/>
          </w:tcPr>
          <w:p w:rsidR="0002196D" w:rsidRDefault="0002196D">
            <w:pPr>
              <w:spacing w:line="400" w:lineRule="exact"/>
              <w:rPr>
                <w:rFonts w:ascii="宋体" w:hAnsi="宋体"/>
                <w:sz w:val="24"/>
              </w:rPr>
            </w:pPr>
          </w:p>
        </w:tc>
      </w:tr>
      <w:tr w:rsidR="0002196D">
        <w:trPr>
          <w:cantSplit/>
          <w:trHeight w:val="330"/>
          <w:jc w:val="center"/>
        </w:trPr>
        <w:tc>
          <w:tcPr>
            <w:tcW w:w="1260" w:type="dxa"/>
            <w:vMerge/>
            <w:vAlign w:val="center"/>
          </w:tcPr>
          <w:p w:rsidR="0002196D" w:rsidRDefault="0002196D">
            <w:pPr>
              <w:spacing w:line="400" w:lineRule="exact"/>
              <w:jc w:val="center"/>
              <w:rPr>
                <w:rFonts w:ascii="宋体" w:hAnsi="宋体" w:cs="宋体"/>
                <w:sz w:val="24"/>
              </w:rPr>
            </w:pPr>
          </w:p>
        </w:tc>
        <w:tc>
          <w:tcPr>
            <w:tcW w:w="5612" w:type="dxa"/>
          </w:tcPr>
          <w:p w:rsidR="0002196D" w:rsidRDefault="00BD1EBD">
            <w:pPr>
              <w:spacing w:line="400" w:lineRule="exact"/>
              <w:rPr>
                <w:rFonts w:ascii="宋体" w:hAnsi="宋体" w:cs="宋体"/>
                <w:sz w:val="24"/>
              </w:rPr>
            </w:pPr>
            <w:r>
              <w:rPr>
                <w:rFonts w:ascii="宋体" w:hAnsi="宋体" w:cs="宋体" w:hint="eastAsia"/>
                <w:sz w:val="24"/>
              </w:rPr>
              <w:t>门岗因工作失误，导致未登记的车擅入本园区</w:t>
            </w:r>
          </w:p>
        </w:tc>
        <w:tc>
          <w:tcPr>
            <w:tcW w:w="1701" w:type="dxa"/>
          </w:tcPr>
          <w:p w:rsidR="0002196D" w:rsidRDefault="00BD1EBD">
            <w:pPr>
              <w:spacing w:line="500" w:lineRule="exact"/>
              <w:jc w:val="center"/>
              <w:rPr>
                <w:rFonts w:ascii="宋体" w:hAnsi="宋体"/>
                <w:sz w:val="24"/>
              </w:rPr>
            </w:pPr>
            <w:r>
              <w:rPr>
                <w:rFonts w:ascii="宋体" w:hAnsi="宋体" w:hint="eastAsia"/>
                <w:sz w:val="24"/>
              </w:rPr>
              <w:t>3</w:t>
            </w:r>
          </w:p>
        </w:tc>
        <w:tc>
          <w:tcPr>
            <w:tcW w:w="754" w:type="dxa"/>
          </w:tcPr>
          <w:p w:rsidR="0002196D" w:rsidRDefault="0002196D">
            <w:pPr>
              <w:spacing w:line="400" w:lineRule="exact"/>
              <w:rPr>
                <w:rFonts w:ascii="宋体" w:hAnsi="宋体"/>
                <w:sz w:val="24"/>
              </w:rPr>
            </w:pPr>
          </w:p>
        </w:tc>
      </w:tr>
      <w:tr w:rsidR="0002196D">
        <w:trPr>
          <w:cantSplit/>
          <w:trHeight w:val="90"/>
          <w:jc w:val="center"/>
        </w:trPr>
        <w:tc>
          <w:tcPr>
            <w:tcW w:w="1260" w:type="dxa"/>
            <w:vMerge/>
            <w:vAlign w:val="center"/>
          </w:tcPr>
          <w:p w:rsidR="0002196D" w:rsidRDefault="0002196D">
            <w:pPr>
              <w:spacing w:line="400" w:lineRule="exact"/>
              <w:jc w:val="center"/>
              <w:rPr>
                <w:rFonts w:ascii="宋体" w:hAnsi="宋体" w:cs="宋体"/>
                <w:sz w:val="24"/>
              </w:rPr>
            </w:pPr>
          </w:p>
        </w:tc>
        <w:tc>
          <w:tcPr>
            <w:tcW w:w="5612" w:type="dxa"/>
          </w:tcPr>
          <w:p w:rsidR="0002196D" w:rsidRDefault="00BD1EBD">
            <w:pPr>
              <w:spacing w:line="400" w:lineRule="exact"/>
              <w:rPr>
                <w:rFonts w:ascii="宋体" w:hAnsi="宋体" w:cs="宋体"/>
                <w:sz w:val="24"/>
              </w:rPr>
            </w:pPr>
            <w:r>
              <w:rPr>
                <w:rFonts w:ascii="宋体" w:hAnsi="宋体" w:cs="宋体" w:hint="eastAsia"/>
                <w:sz w:val="24"/>
              </w:rPr>
              <w:t>有效的群众投诉</w:t>
            </w:r>
            <w:proofErr w:type="gramStart"/>
            <w:r>
              <w:rPr>
                <w:rFonts w:ascii="宋体" w:hAnsi="宋体" w:cs="宋体" w:hint="eastAsia"/>
                <w:sz w:val="24"/>
              </w:rPr>
              <w:t>维序员</w:t>
            </w:r>
            <w:proofErr w:type="gramEnd"/>
          </w:p>
        </w:tc>
        <w:tc>
          <w:tcPr>
            <w:tcW w:w="1701" w:type="dxa"/>
          </w:tcPr>
          <w:p w:rsidR="0002196D" w:rsidRDefault="00BD1EBD">
            <w:pPr>
              <w:spacing w:line="500" w:lineRule="exact"/>
              <w:jc w:val="center"/>
              <w:rPr>
                <w:rFonts w:ascii="宋体" w:hAnsi="宋体"/>
                <w:sz w:val="24"/>
              </w:rPr>
            </w:pPr>
            <w:r>
              <w:rPr>
                <w:rFonts w:ascii="宋体" w:hAnsi="宋体" w:hint="eastAsia"/>
                <w:sz w:val="24"/>
              </w:rPr>
              <w:t>2</w:t>
            </w:r>
          </w:p>
        </w:tc>
        <w:tc>
          <w:tcPr>
            <w:tcW w:w="754" w:type="dxa"/>
          </w:tcPr>
          <w:p w:rsidR="0002196D" w:rsidRDefault="0002196D">
            <w:pPr>
              <w:spacing w:line="400" w:lineRule="exact"/>
              <w:rPr>
                <w:rFonts w:ascii="宋体" w:hAnsi="宋体"/>
                <w:sz w:val="24"/>
                <w:highlight w:val="red"/>
              </w:rPr>
            </w:pPr>
          </w:p>
        </w:tc>
      </w:tr>
      <w:tr w:rsidR="0002196D">
        <w:trPr>
          <w:cantSplit/>
          <w:trHeight w:val="315"/>
          <w:jc w:val="center"/>
        </w:trPr>
        <w:tc>
          <w:tcPr>
            <w:tcW w:w="1260" w:type="dxa"/>
            <w:vMerge/>
            <w:vAlign w:val="center"/>
          </w:tcPr>
          <w:p w:rsidR="0002196D" w:rsidRDefault="0002196D">
            <w:pPr>
              <w:spacing w:line="400" w:lineRule="exact"/>
              <w:jc w:val="center"/>
              <w:rPr>
                <w:rFonts w:ascii="宋体" w:hAnsi="宋体" w:cs="宋体"/>
                <w:sz w:val="24"/>
              </w:rPr>
            </w:pPr>
          </w:p>
        </w:tc>
        <w:tc>
          <w:tcPr>
            <w:tcW w:w="5612" w:type="dxa"/>
          </w:tcPr>
          <w:p w:rsidR="0002196D" w:rsidRDefault="00BD1EBD">
            <w:pPr>
              <w:spacing w:line="400" w:lineRule="exact"/>
              <w:rPr>
                <w:rFonts w:ascii="宋体" w:hAnsi="宋体" w:cs="宋体"/>
                <w:sz w:val="24"/>
              </w:rPr>
            </w:pPr>
            <w:proofErr w:type="gramStart"/>
            <w:r>
              <w:rPr>
                <w:rFonts w:ascii="宋体" w:hAnsi="宋体" w:cs="宋体" w:hint="eastAsia"/>
                <w:sz w:val="24"/>
              </w:rPr>
              <w:t>维序员脱岗</w:t>
            </w:r>
            <w:proofErr w:type="gramEnd"/>
            <w:r>
              <w:rPr>
                <w:rFonts w:ascii="宋体" w:hAnsi="宋体" w:cs="宋体" w:hint="eastAsia"/>
                <w:sz w:val="24"/>
              </w:rPr>
              <w:t>，未造成责任事故</w:t>
            </w:r>
          </w:p>
        </w:tc>
        <w:tc>
          <w:tcPr>
            <w:tcW w:w="1701" w:type="dxa"/>
          </w:tcPr>
          <w:p w:rsidR="0002196D" w:rsidRDefault="00BD1EBD">
            <w:pPr>
              <w:spacing w:line="500" w:lineRule="exact"/>
              <w:jc w:val="center"/>
              <w:rPr>
                <w:rFonts w:ascii="宋体" w:hAnsi="宋体"/>
                <w:sz w:val="24"/>
              </w:rPr>
            </w:pPr>
            <w:r>
              <w:rPr>
                <w:rFonts w:ascii="宋体" w:hAnsi="宋体" w:hint="eastAsia"/>
                <w:sz w:val="24"/>
              </w:rPr>
              <w:t>3</w:t>
            </w:r>
          </w:p>
        </w:tc>
        <w:tc>
          <w:tcPr>
            <w:tcW w:w="754" w:type="dxa"/>
          </w:tcPr>
          <w:p w:rsidR="0002196D" w:rsidRDefault="0002196D">
            <w:pPr>
              <w:spacing w:line="400" w:lineRule="exact"/>
              <w:rPr>
                <w:rFonts w:ascii="宋体" w:hAnsi="宋体"/>
                <w:sz w:val="24"/>
              </w:rPr>
            </w:pPr>
          </w:p>
        </w:tc>
      </w:tr>
      <w:tr w:rsidR="0002196D">
        <w:trPr>
          <w:cantSplit/>
          <w:trHeight w:val="180"/>
          <w:jc w:val="center"/>
        </w:trPr>
        <w:tc>
          <w:tcPr>
            <w:tcW w:w="1260" w:type="dxa"/>
            <w:vMerge/>
            <w:vAlign w:val="center"/>
          </w:tcPr>
          <w:p w:rsidR="0002196D" w:rsidRDefault="0002196D">
            <w:pPr>
              <w:spacing w:line="400" w:lineRule="exact"/>
              <w:jc w:val="center"/>
              <w:rPr>
                <w:rFonts w:ascii="宋体" w:hAnsi="宋体" w:cs="宋体"/>
                <w:sz w:val="24"/>
              </w:rPr>
            </w:pPr>
          </w:p>
        </w:tc>
        <w:tc>
          <w:tcPr>
            <w:tcW w:w="5612" w:type="dxa"/>
          </w:tcPr>
          <w:p w:rsidR="0002196D" w:rsidRDefault="00BD1EBD">
            <w:pPr>
              <w:spacing w:line="400" w:lineRule="exact"/>
              <w:rPr>
                <w:rFonts w:ascii="宋体" w:hAnsi="宋体" w:cs="宋体"/>
                <w:sz w:val="24"/>
              </w:rPr>
            </w:pPr>
            <w:proofErr w:type="gramStart"/>
            <w:r>
              <w:rPr>
                <w:rFonts w:ascii="宋体" w:hAnsi="宋体" w:cs="宋体" w:hint="eastAsia"/>
                <w:sz w:val="24"/>
              </w:rPr>
              <w:t>维序员脱岗</w:t>
            </w:r>
            <w:proofErr w:type="gramEnd"/>
            <w:r>
              <w:rPr>
                <w:rFonts w:ascii="宋体" w:hAnsi="宋体" w:cs="宋体" w:hint="eastAsia"/>
                <w:sz w:val="24"/>
              </w:rPr>
              <w:t>，已造成责任事故</w:t>
            </w:r>
          </w:p>
        </w:tc>
        <w:tc>
          <w:tcPr>
            <w:tcW w:w="1701" w:type="dxa"/>
          </w:tcPr>
          <w:p w:rsidR="0002196D" w:rsidRDefault="00BD1EBD">
            <w:pPr>
              <w:spacing w:line="500" w:lineRule="exact"/>
              <w:jc w:val="center"/>
              <w:rPr>
                <w:rFonts w:ascii="宋体" w:hAnsi="宋体"/>
                <w:sz w:val="24"/>
              </w:rPr>
            </w:pPr>
            <w:r>
              <w:rPr>
                <w:rFonts w:ascii="宋体" w:hAnsi="宋体" w:hint="eastAsia"/>
                <w:sz w:val="24"/>
              </w:rPr>
              <w:t>5</w:t>
            </w:r>
          </w:p>
        </w:tc>
        <w:tc>
          <w:tcPr>
            <w:tcW w:w="754" w:type="dxa"/>
          </w:tcPr>
          <w:p w:rsidR="0002196D" w:rsidRDefault="0002196D">
            <w:pPr>
              <w:spacing w:line="400" w:lineRule="exact"/>
              <w:rPr>
                <w:rFonts w:ascii="宋体" w:hAnsi="宋体"/>
                <w:sz w:val="24"/>
              </w:rPr>
            </w:pPr>
          </w:p>
        </w:tc>
      </w:tr>
      <w:tr w:rsidR="0002196D">
        <w:trPr>
          <w:cantSplit/>
          <w:jc w:val="center"/>
        </w:trPr>
        <w:tc>
          <w:tcPr>
            <w:tcW w:w="1260" w:type="dxa"/>
            <w:vMerge/>
            <w:vAlign w:val="center"/>
          </w:tcPr>
          <w:p w:rsidR="0002196D" w:rsidRDefault="0002196D">
            <w:pPr>
              <w:spacing w:line="400" w:lineRule="exact"/>
              <w:jc w:val="center"/>
              <w:rPr>
                <w:rFonts w:ascii="宋体" w:hAnsi="宋体" w:cs="宋体"/>
                <w:sz w:val="24"/>
              </w:rPr>
            </w:pPr>
          </w:p>
        </w:tc>
        <w:tc>
          <w:tcPr>
            <w:tcW w:w="5612" w:type="dxa"/>
          </w:tcPr>
          <w:p w:rsidR="0002196D" w:rsidRDefault="00BD1EBD">
            <w:pPr>
              <w:spacing w:line="400" w:lineRule="exact"/>
              <w:rPr>
                <w:rFonts w:ascii="宋体" w:hAnsi="宋体" w:cs="宋体"/>
                <w:sz w:val="24"/>
              </w:rPr>
            </w:pPr>
            <w:proofErr w:type="gramStart"/>
            <w:r>
              <w:rPr>
                <w:rFonts w:ascii="宋体" w:hAnsi="宋体" w:cs="宋体" w:hint="eastAsia"/>
                <w:sz w:val="24"/>
              </w:rPr>
              <w:t>维序员</w:t>
            </w:r>
            <w:proofErr w:type="gramEnd"/>
            <w:r>
              <w:rPr>
                <w:rFonts w:ascii="宋体" w:hAnsi="宋体" w:cs="宋体" w:hint="eastAsia"/>
                <w:sz w:val="24"/>
              </w:rPr>
              <w:t>巡查打卡不到位</w:t>
            </w:r>
          </w:p>
        </w:tc>
        <w:tc>
          <w:tcPr>
            <w:tcW w:w="1701" w:type="dxa"/>
          </w:tcPr>
          <w:p w:rsidR="0002196D" w:rsidRDefault="00BD1EBD">
            <w:pPr>
              <w:spacing w:line="500" w:lineRule="exact"/>
              <w:jc w:val="center"/>
              <w:rPr>
                <w:rFonts w:ascii="宋体" w:hAnsi="宋体"/>
                <w:sz w:val="24"/>
              </w:rPr>
            </w:pPr>
            <w:r>
              <w:rPr>
                <w:rFonts w:ascii="宋体" w:hAnsi="宋体" w:hint="eastAsia"/>
                <w:sz w:val="24"/>
              </w:rPr>
              <w:t>3</w:t>
            </w:r>
          </w:p>
        </w:tc>
        <w:tc>
          <w:tcPr>
            <w:tcW w:w="754" w:type="dxa"/>
          </w:tcPr>
          <w:p w:rsidR="0002196D" w:rsidRDefault="0002196D">
            <w:pPr>
              <w:spacing w:line="400" w:lineRule="exact"/>
              <w:rPr>
                <w:rFonts w:ascii="宋体" w:hAnsi="宋体"/>
                <w:sz w:val="24"/>
              </w:rPr>
            </w:pPr>
          </w:p>
        </w:tc>
      </w:tr>
      <w:tr w:rsidR="0002196D">
        <w:trPr>
          <w:cantSplit/>
          <w:jc w:val="center"/>
        </w:trPr>
        <w:tc>
          <w:tcPr>
            <w:tcW w:w="1260" w:type="dxa"/>
            <w:vMerge/>
            <w:vAlign w:val="center"/>
          </w:tcPr>
          <w:p w:rsidR="0002196D" w:rsidRDefault="0002196D">
            <w:pPr>
              <w:spacing w:line="400" w:lineRule="exact"/>
              <w:jc w:val="center"/>
              <w:rPr>
                <w:rFonts w:ascii="宋体" w:hAnsi="宋体" w:cs="宋体"/>
                <w:sz w:val="24"/>
              </w:rPr>
            </w:pPr>
          </w:p>
        </w:tc>
        <w:tc>
          <w:tcPr>
            <w:tcW w:w="5612" w:type="dxa"/>
          </w:tcPr>
          <w:p w:rsidR="0002196D" w:rsidRDefault="00BD1EBD">
            <w:pPr>
              <w:spacing w:line="400" w:lineRule="exact"/>
              <w:rPr>
                <w:rFonts w:ascii="宋体" w:hAnsi="宋体" w:cs="宋体"/>
                <w:sz w:val="24"/>
              </w:rPr>
            </w:pPr>
            <w:proofErr w:type="gramStart"/>
            <w:r>
              <w:rPr>
                <w:rFonts w:ascii="宋体" w:hAnsi="宋体" w:cs="宋体" w:hint="eastAsia"/>
                <w:sz w:val="24"/>
              </w:rPr>
              <w:t>维序员</w:t>
            </w:r>
            <w:proofErr w:type="gramEnd"/>
            <w:r>
              <w:rPr>
                <w:rFonts w:ascii="宋体" w:hAnsi="宋体" w:cs="宋体" w:hint="eastAsia"/>
                <w:sz w:val="24"/>
              </w:rPr>
              <w:t>未按照规定着装</w:t>
            </w:r>
          </w:p>
        </w:tc>
        <w:tc>
          <w:tcPr>
            <w:tcW w:w="1701" w:type="dxa"/>
          </w:tcPr>
          <w:p w:rsidR="0002196D" w:rsidRDefault="00BD1EBD">
            <w:pPr>
              <w:spacing w:line="500" w:lineRule="exact"/>
              <w:jc w:val="center"/>
              <w:rPr>
                <w:rFonts w:ascii="宋体" w:hAnsi="宋体"/>
                <w:sz w:val="24"/>
              </w:rPr>
            </w:pPr>
            <w:r>
              <w:rPr>
                <w:rFonts w:ascii="宋体" w:hAnsi="宋体" w:hint="eastAsia"/>
                <w:sz w:val="24"/>
              </w:rPr>
              <w:t>3</w:t>
            </w:r>
          </w:p>
        </w:tc>
        <w:tc>
          <w:tcPr>
            <w:tcW w:w="754" w:type="dxa"/>
          </w:tcPr>
          <w:p w:rsidR="0002196D" w:rsidRDefault="0002196D">
            <w:pPr>
              <w:spacing w:line="400" w:lineRule="exact"/>
              <w:rPr>
                <w:rFonts w:ascii="宋体" w:hAnsi="宋体"/>
                <w:sz w:val="24"/>
              </w:rPr>
            </w:pPr>
          </w:p>
        </w:tc>
      </w:tr>
      <w:tr w:rsidR="0002196D">
        <w:trPr>
          <w:cantSplit/>
          <w:jc w:val="center"/>
        </w:trPr>
        <w:tc>
          <w:tcPr>
            <w:tcW w:w="1260" w:type="dxa"/>
            <w:vMerge/>
            <w:vAlign w:val="center"/>
          </w:tcPr>
          <w:p w:rsidR="0002196D" w:rsidRDefault="0002196D">
            <w:pPr>
              <w:spacing w:line="400" w:lineRule="exact"/>
              <w:jc w:val="center"/>
              <w:rPr>
                <w:rFonts w:ascii="宋体" w:hAnsi="宋体" w:cs="宋体"/>
                <w:sz w:val="24"/>
              </w:rPr>
            </w:pPr>
          </w:p>
        </w:tc>
        <w:tc>
          <w:tcPr>
            <w:tcW w:w="5612" w:type="dxa"/>
          </w:tcPr>
          <w:p w:rsidR="0002196D" w:rsidRDefault="00BD1EBD">
            <w:pPr>
              <w:spacing w:line="400" w:lineRule="exact"/>
              <w:rPr>
                <w:rFonts w:ascii="宋体" w:hAnsi="宋体" w:cs="宋体"/>
                <w:sz w:val="24"/>
              </w:rPr>
            </w:pPr>
            <w:proofErr w:type="gramStart"/>
            <w:r>
              <w:rPr>
                <w:rFonts w:ascii="宋体" w:hAnsi="宋体" w:cs="宋体" w:hint="eastAsia"/>
                <w:sz w:val="24"/>
              </w:rPr>
              <w:t>维序员在岗</w:t>
            </w:r>
            <w:proofErr w:type="gramEnd"/>
            <w:r>
              <w:rPr>
                <w:rFonts w:ascii="宋体" w:hAnsi="宋体" w:cs="宋体" w:hint="eastAsia"/>
                <w:sz w:val="24"/>
              </w:rPr>
              <w:t>抽烟</w:t>
            </w:r>
          </w:p>
        </w:tc>
        <w:tc>
          <w:tcPr>
            <w:tcW w:w="1701" w:type="dxa"/>
          </w:tcPr>
          <w:p w:rsidR="0002196D" w:rsidRDefault="00BD1EBD">
            <w:pPr>
              <w:spacing w:line="500" w:lineRule="exact"/>
              <w:jc w:val="center"/>
              <w:rPr>
                <w:rFonts w:ascii="宋体" w:hAnsi="宋体"/>
                <w:sz w:val="24"/>
              </w:rPr>
            </w:pPr>
            <w:r>
              <w:rPr>
                <w:rFonts w:ascii="宋体" w:hAnsi="宋体" w:hint="eastAsia"/>
                <w:sz w:val="24"/>
              </w:rPr>
              <w:t>3</w:t>
            </w:r>
          </w:p>
        </w:tc>
        <w:tc>
          <w:tcPr>
            <w:tcW w:w="754" w:type="dxa"/>
          </w:tcPr>
          <w:p w:rsidR="0002196D" w:rsidRDefault="0002196D">
            <w:pPr>
              <w:spacing w:line="400" w:lineRule="exact"/>
              <w:rPr>
                <w:rFonts w:ascii="宋体" w:hAnsi="宋体"/>
                <w:sz w:val="24"/>
              </w:rPr>
            </w:pPr>
          </w:p>
        </w:tc>
      </w:tr>
      <w:tr w:rsidR="0002196D">
        <w:trPr>
          <w:cantSplit/>
          <w:jc w:val="center"/>
        </w:trPr>
        <w:tc>
          <w:tcPr>
            <w:tcW w:w="1260" w:type="dxa"/>
            <w:vMerge w:val="restart"/>
            <w:vAlign w:val="center"/>
          </w:tcPr>
          <w:p w:rsidR="0002196D" w:rsidRDefault="00BD1EBD">
            <w:pPr>
              <w:spacing w:line="400" w:lineRule="exact"/>
              <w:jc w:val="center"/>
              <w:rPr>
                <w:rFonts w:ascii="宋体" w:hAnsi="宋体" w:cs="宋体"/>
                <w:sz w:val="24"/>
              </w:rPr>
            </w:pPr>
            <w:r>
              <w:rPr>
                <w:rFonts w:ascii="宋体" w:hAnsi="宋体" w:cs="宋体" w:hint="eastAsia"/>
                <w:sz w:val="24"/>
              </w:rPr>
              <w:lastRenderedPageBreak/>
              <w:t>卫生保洁</w:t>
            </w:r>
          </w:p>
          <w:p w:rsidR="0002196D" w:rsidRDefault="00BD1EBD">
            <w:pPr>
              <w:spacing w:line="400" w:lineRule="exact"/>
              <w:jc w:val="center"/>
              <w:rPr>
                <w:rFonts w:ascii="宋体" w:hAnsi="宋体" w:cs="宋体"/>
                <w:sz w:val="24"/>
              </w:rPr>
            </w:pPr>
            <w:r>
              <w:rPr>
                <w:rFonts w:ascii="宋体" w:hAnsi="宋体" w:cs="宋体" w:hint="eastAsia"/>
                <w:sz w:val="24"/>
              </w:rPr>
              <w:t>(25分)</w:t>
            </w:r>
          </w:p>
        </w:tc>
        <w:tc>
          <w:tcPr>
            <w:tcW w:w="5612" w:type="dxa"/>
          </w:tcPr>
          <w:p w:rsidR="0002196D" w:rsidRDefault="00BD1EBD">
            <w:pPr>
              <w:spacing w:line="400" w:lineRule="exact"/>
              <w:rPr>
                <w:rFonts w:ascii="宋体" w:hAnsi="宋体" w:cs="宋体"/>
                <w:sz w:val="24"/>
              </w:rPr>
            </w:pPr>
            <w:r>
              <w:rPr>
                <w:rFonts w:ascii="宋体" w:hAnsi="宋体" w:cs="宋体" w:hint="eastAsia"/>
                <w:sz w:val="24"/>
              </w:rPr>
              <w:t>公共区域</w:t>
            </w:r>
            <w:proofErr w:type="gramStart"/>
            <w:r>
              <w:rPr>
                <w:rFonts w:ascii="宋体" w:hAnsi="宋体" w:cs="宋体" w:hint="eastAsia"/>
                <w:sz w:val="24"/>
              </w:rPr>
              <w:t>每天未</w:t>
            </w:r>
            <w:proofErr w:type="gramEnd"/>
            <w:r>
              <w:rPr>
                <w:rFonts w:ascii="宋体" w:hAnsi="宋体" w:cs="宋体" w:hint="eastAsia"/>
                <w:sz w:val="24"/>
              </w:rPr>
              <w:t>进行一次清理，存在明显垃圾、污渍、水渍、灰尘等</w:t>
            </w:r>
          </w:p>
        </w:tc>
        <w:tc>
          <w:tcPr>
            <w:tcW w:w="1701" w:type="dxa"/>
          </w:tcPr>
          <w:p w:rsidR="0002196D" w:rsidRDefault="00BD1EBD">
            <w:pPr>
              <w:spacing w:line="500" w:lineRule="exact"/>
              <w:jc w:val="center"/>
              <w:rPr>
                <w:rFonts w:ascii="宋体" w:hAnsi="宋体"/>
                <w:sz w:val="24"/>
              </w:rPr>
            </w:pPr>
            <w:r>
              <w:rPr>
                <w:rFonts w:ascii="宋体" w:hAnsi="宋体" w:hint="eastAsia"/>
                <w:sz w:val="24"/>
              </w:rPr>
              <w:t>2</w:t>
            </w:r>
          </w:p>
        </w:tc>
        <w:tc>
          <w:tcPr>
            <w:tcW w:w="754" w:type="dxa"/>
          </w:tcPr>
          <w:p w:rsidR="0002196D" w:rsidRDefault="0002196D">
            <w:pPr>
              <w:spacing w:line="400" w:lineRule="exact"/>
              <w:rPr>
                <w:rFonts w:ascii="宋体" w:hAnsi="宋体"/>
                <w:sz w:val="24"/>
              </w:rPr>
            </w:pPr>
          </w:p>
        </w:tc>
      </w:tr>
      <w:tr w:rsidR="0002196D">
        <w:trPr>
          <w:cantSplit/>
          <w:trHeight w:val="210"/>
          <w:jc w:val="center"/>
        </w:trPr>
        <w:tc>
          <w:tcPr>
            <w:tcW w:w="1260" w:type="dxa"/>
            <w:vMerge/>
            <w:vAlign w:val="center"/>
          </w:tcPr>
          <w:p w:rsidR="0002196D" w:rsidRDefault="0002196D">
            <w:pPr>
              <w:spacing w:line="400" w:lineRule="exact"/>
              <w:jc w:val="center"/>
              <w:rPr>
                <w:rFonts w:ascii="宋体" w:hAnsi="宋体" w:cs="宋体"/>
                <w:sz w:val="24"/>
              </w:rPr>
            </w:pPr>
          </w:p>
        </w:tc>
        <w:tc>
          <w:tcPr>
            <w:tcW w:w="5612" w:type="dxa"/>
          </w:tcPr>
          <w:p w:rsidR="0002196D" w:rsidRDefault="00BD1EBD">
            <w:pPr>
              <w:spacing w:line="400" w:lineRule="exact"/>
              <w:rPr>
                <w:rFonts w:ascii="宋体" w:hAnsi="宋体" w:cs="宋体"/>
                <w:sz w:val="24"/>
              </w:rPr>
            </w:pPr>
            <w:r>
              <w:rPr>
                <w:rFonts w:ascii="宋体" w:hAnsi="宋体" w:cs="宋体" w:hint="eastAsia"/>
                <w:sz w:val="24"/>
              </w:rPr>
              <w:t>厂区枯枝落叶清理不及时，存在明显堆积等</w:t>
            </w:r>
          </w:p>
        </w:tc>
        <w:tc>
          <w:tcPr>
            <w:tcW w:w="1701" w:type="dxa"/>
          </w:tcPr>
          <w:p w:rsidR="0002196D" w:rsidRDefault="00BD1EBD">
            <w:pPr>
              <w:spacing w:line="500" w:lineRule="exact"/>
              <w:jc w:val="center"/>
              <w:rPr>
                <w:rFonts w:ascii="宋体" w:hAnsi="宋体"/>
                <w:sz w:val="24"/>
              </w:rPr>
            </w:pPr>
            <w:r>
              <w:rPr>
                <w:rFonts w:ascii="宋体" w:hAnsi="宋体" w:hint="eastAsia"/>
                <w:sz w:val="24"/>
              </w:rPr>
              <w:t>5</w:t>
            </w:r>
          </w:p>
        </w:tc>
        <w:tc>
          <w:tcPr>
            <w:tcW w:w="754" w:type="dxa"/>
          </w:tcPr>
          <w:p w:rsidR="0002196D" w:rsidRDefault="0002196D">
            <w:pPr>
              <w:spacing w:line="400" w:lineRule="exact"/>
              <w:rPr>
                <w:rFonts w:ascii="宋体" w:hAnsi="宋体"/>
                <w:sz w:val="24"/>
              </w:rPr>
            </w:pPr>
          </w:p>
        </w:tc>
      </w:tr>
      <w:tr w:rsidR="0002196D">
        <w:trPr>
          <w:cantSplit/>
          <w:trHeight w:val="210"/>
          <w:jc w:val="center"/>
        </w:trPr>
        <w:tc>
          <w:tcPr>
            <w:tcW w:w="1260" w:type="dxa"/>
            <w:vMerge/>
            <w:vAlign w:val="center"/>
          </w:tcPr>
          <w:p w:rsidR="0002196D" w:rsidRDefault="0002196D">
            <w:pPr>
              <w:spacing w:line="400" w:lineRule="exact"/>
              <w:jc w:val="center"/>
              <w:rPr>
                <w:rFonts w:ascii="宋体" w:hAnsi="宋体" w:cs="宋体"/>
                <w:sz w:val="24"/>
              </w:rPr>
            </w:pPr>
          </w:p>
        </w:tc>
        <w:tc>
          <w:tcPr>
            <w:tcW w:w="5612" w:type="dxa"/>
          </w:tcPr>
          <w:p w:rsidR="0002196D" w:rsidRDefault="00BD1EBD">
            <w:pPr>
              <w:spacing w:line="400" w:lineRule="exact"/>
              <w:rPr>
                <w:rFonts w:ascii="宋体" w:hAnsi="宋体" w:cs="宋体"/>
                <w:sz w:val="24"/>
              </w:rPr>
            </w:pPr>
            <w:r>
              <w:rPr>
                <w:rFonts w:ascii="宋体" w:hAnsi="宋体" w:cs="宋体" w:hint="eastAsia"/>
                <w:sz w:val="24"/>
              </w:rPr>
              <w:t>室外其它区域存在明显垃圾污渍、水渍、灰尘等</w:t>
            </w:r>
          </w:p>
        </w:tc>
        <w:tc>
          <w:tcPr>
            <w:tcW w:w="1701" w:type="dxa"/>
          </w:tcPr>
          <w:p w:rsidR="0002196D" w:rsidRDefault="00BD1EBD">
            <w:pPr>
              <w:spacing w:line="500" w:lineRule="exact"/>
              <w:jc w:val="center"/>
              <w:rPr>
                <w:rFonts w:ascii="宋体" w:hAnsi="宋体"/>
                <w:sz w:val="24"/>
              </w:rPr>
            </w:pPr>
            <w:r>
              <w:rPr>
                <w:rFonts w:ascii="宋体" w:hAnsi="宋体" w:hint="eastAsia"/>
                <w:sz w:val="24"/>
              </w:rPr>
              <w:t>3</w:t>
            </w:r>
          </w:p>
        </w:tc>
        <w:tc>
          <w:tcPr>
            <w:tcW w:w="754" w:type="dxa"/>
          </w:tcPr>
          <w:p w:rsidR="0002196D" w:rsidRDefault="0002196D">
            <w:pPr>
              <w:spacing w:line="400" w:lineRule="exact"/>
              <w:rPr>
                <w:rFonts w:ascii="宋体" w:hAnsi="宋体"/>
                <w:sz w:val="24"/>
              </w:rPr>
            </w:pPr>
          </w:p>
        </w:tc>
      </w:tr>
      <w:tr w:rsidR="0002196D">
        <w:trPr>
          <w:cantSplit/>
          <w:trHeight w:val="270"/>
          <w:jc w:val="center"/>
        </w:trPr>
        <w:tc>
          <w:tcPr>
            <w:tcW w:w="1260" w:type="dxa"/>
            <w:vMerge/>
            <w:vAlign w:val="center"/>
          </w:tcPr>
          <w:p w:rsidR="0002196D" w:rsidRDefault="0002196D">
            <w:pPr>
              <w:spacing w:line="400" w:lineRule="exact"/>
              <w:jc w:val="center"/>
              <w:rPr>
                <w:rFonts w:ascii="宋体" w:hAnsi="宋体" w:cs="宋体"/>
                <w:sz w:val="24"/>
              </w:rPr>
            </w:pPr>
          </w:p>
        </w:tc>
        <w:tc>
          <w:tcPr>
            <w:tcW w:w="5612" w:type="dxa"/>
          </w:tcPr>
          <w:p w:rsidR="0002196D" w:rsidRDefault="00BD1EBD">
            <w:pPr>
              <w:spacing w:line="400" w:lineRule="exact"/>
              <w:rPr>
                <w:rFonts w:ascii="宋体" w:hAnsi="宋体" w:cs="宋体"/>
                <w:sz w:val="24"/>
              </w:rPr>
            </w:pPr>
            <w:r>
              <w:rPr>
                <w:rFonts w:ascii="宋体" w:hAnsi="宋体" w:cs="宋体" w:hint="eastAsia"/>
                <w:sz w:val="24"/>
              </w:rPr>
              <w:t>公共卫生间</w:t>
            </w:r>
            <w:proofErr w:type="gramStart"/>
            <w:r>
              <w:rPr>
                <w:rFonts w:ascii="宋体" w:hAnsi="宋体" w:cs="宋体" w:hint="eastAsia"/>
                <w:sz w:val="24"/>
              </w:rPr>
              <w:t>每天未</w:t>
            </w:r>
            <w:proofErr w:type="gramEnd"/>
            <w:r>
              <w:rPr>
                <w:rFonts w:ascii="宋体" w:hAnsi="宋体" w:cs="宋体" w:hint="eastAsia"/>
                <w:sz w:val="24"/>
              </w:rPr>
              <w:t>进行两次清理，存在明显垃圾、污渍、水渍、灰尘等</w:t>
            </w:r>
          </w:p>
        </w:tc>
        <w:tc>
          <w:tcPr>
            <w:tcW w:w="1701" w:type="dxa"/>
          </w:tcPr>
          <w:p w:rsidR="0002196D" w:rsidRDefault="00BD1EBD">
            <w:pPr>
              <w:spacing w:line="500" w:lineRule="exact"/>
              <w:jc w:val="center"/>
              <w:rPr>
                <w:rFonts w:ascii="宋体" w:hAnsi="宋体"/>
                <w:sz w:val="24"/>
              </w:rPr>
            </w:pPr>
            <w:r>
              <w:rPr>
                <w:rFonts w:ascii="宋体" w:hAnsi="宋体" w:hint="eastAsia"/>
                <w:sz w:val="24"/>
              </w:rPr>
              <w:t>3</w:t>
            </w:r>
          </w:p>
        </w:tc>
        <w:tc>
          <w:tcPr>
            <w:tcW w:w="754" w:type="dxa"/>
          </w:tcPr>
          <w:p w:rsidR="0002196D" w:rsidRDefault="0002196D">
            <w:pPr>
              <w:spacing w:line="400" w:lineRule="exact"/>
              <w:rPr>
                <w:rFonts w:ascii="宋体" w:hAnsi="宋体"/>
                <w:sz w:val="24"/>
              </w:rPr>
            </w:pPr>
          </w:p>
        </w:tc>
      </w:tr>
      <w:tr w:rsidR="0002196D">
        <w:trPr>
          <w:cantSplit/>
          <w:trHeight w:val="270"/>
          <w:jc w:val="center"/>
        </w:trPr>
        <w:tc>
          <w:tcPr>
            <w:tcW w:w="1260" w:type="dxa"/>
            <w:vMerge/>
            <w:vAlign w:val="center"/>
          </w:tcPr>
          <w:p w:rsidR="0002196D" w:rsidRDefault="0002196D">
            <w:pPr>
              <w:spacing w:line="400" w:lineRule="exact"/>
              <w:jc w:val="center"/>
              <w:rPr>
                <w:rFonts w:ascii="宋体" w:hAnsi="宋体" w:cs="宋体"/>
                <w:sz w:val="24"/>
              </w:rPr>
            </w:pPr>
          </w:p>
        </w:tc>
        <w:tc>
          <w:tcPr>
            <w:tcW w:w="5612" w:type="dxa"/>
          </w:tcPr>
          <w:p w:rsidR="0002196D" w:rsidRDefault="00BD1EBD">
            <w:pPr>
              <w:spacing w:line="400" w:lineRule="exact"/>
              <w:rPr>
                <w:rFonts w:ascii="宋体" w:hAnsi="宋体" w:cs="宋体"/>
                <w:sz w:val="24"/>
              </w:rPr>
            </w:pPr>
            <w:r>
              <w:rPr>
                <w:rFonts w:ascii="宋体" w:hAnsi="宋体" w:cs="宋体" w:hint="eastAsia"/>
                <w:sz w:val="24"/>
              </w:rPr>
              <w:t>厂区重大活动时，卫生保障工作不到位等</w:t>
            </w:r>
          </w:p>
        </w:tc>
        <w:tc>
          <w:tcPr>
            <w:tcW w:w="1701" w:type="dxa"/>
          </w:tcPr>
          <w:p w:rsidR="0002196D" w:rsidRDefault="00BD1EBD">
            <w:pPr>
              <w:spacing w:line="500" w:lineRule="exact"/>
              <w:jc w:val="center"/>
              <w:rPr>
                <w:rFonts w:ascii="宋体" w:hAnsi="宋体"/>
                <w:sz w:val="24"/>
              </w:rPr>
            </w:pPr>
            <w:r>
              <w:rPr>
                <w:rFonts w:ascii="宋体" w:hAnsi="宋体" w:hint="eastAsia"/>
                <w:sz w:val="24"/>
              </w:rPr>
              <w:t>5</w:t>
            </w:r>
          </w:p>
        </w:tc>
        <w:tc>
          <w:tcPr>
            <w:tcW w:w="754" w:type="dxa"/>
          </w:tcPr>
          <w:p w:rsidR="0002196D" w:rsidRDefault="0002196D">
            <w:pPr>
              <w:spacing w:line="400" w:lineRule="exact"/>
              <w:rPr>
                <w:rFonts w:ascii="宋体" w:hAnsi="宋体"/>
                <w:sz w:val="24"/>
              </w:rPr>
            </w:pPr>
          </w:p>
        </w:tc>
      </w:tr>
      <w:tr w:rsidR="0002196D">
        <w:trPr>
          <w:cantSplit/>
          <w:trHeight w:val="270"/>
          <w:jc w:val="center"/>
        </w:trPr>
        <w:tc>
          <w:tcPr>
            <w:tcW w:w="1260" w:type="dxa"/>
            <w:vMerge/>
            <w:vAlign w:val="center"/>
          </w:tcPr>
          <w:p w:rsidR="0002196D" w:rsidRDefault="0002196D">
            <w:pPr>
              <w:spacing w:line="400" w:lineRule="exact"/>
              <w:jc w:val="center"/>
              <w:rPr>
                <w:rFonts w:ascii="宋体" w:hAnsi="宋体" w:cs="宋体"/>
                <w:sz w:val="24"/>
              </w:rPr>
            </w:pPr>
          </w:p>
        </w:tc>
        <w:tc>
          <w:tcPr>
            <w:tcW w:w="5612" w:type="dxa"/>
          </w:tcPr>
          <w:p w:rsidR="0002196D" w:rsidRDefault="00BD1EBD">
            <w:pPr>
              <w:spacing w:line="400" w:lineRule="exact"/>
              <w:rPr>
                <w:rFonts w:ascii="宋体" w:hAnsi="宋体" w:cs="宋体"/>
                <w:sz w:val="24"/>
              </w:rPr>
            </w:pPr>
            <w:r>
              <w:rPr>
                <w:rFonts w:ascii="宋体" w:hAnsi="宋体" w:cs="宋体" w:hint="eastAsia"/>
                <w:sz w:val="24"/>
              </w:rPr>
              <w:t>生活垃圾收集、清运不及时等</w:t>
            </w:r>
          </w:p>
        </w:tc>
        <w:tc>
          <w:tcPr>
            <w:tcW w:w="1701" w:type="dxa"/>
          </w:tcPr>
          <w:p w:rsidR="0002196D" w:rsidRDefault="00BD1EBD">
            <w:pPr>
              <w:spacing w:line="500" w:lineRule="exact"/>
              <w:jc w:val="center"/>
              <w:rPr>
                <w:rFonts w:ascii="宋体" w:hAnsi="宋体"/>
                <w:sz w:val="24"/>
              </w:rPr>
            </w:pPr>
            <w:r>
              <w:rPr>
                <w:rFonts w:ascii="宋体" w:hAnsi="宋体" w:hint="eastAsia"/>
                <w:sz w:val="24"/>
              </w:rPr>
              <w:t>5</w:t>
            </w:r>
          </w:p>
        </w:tc>
        <w:tc>
          <w:tcPr>
            <w:tcW w:w="754" w:type="dxa"/>
          </w:tcPr>
          <w:p w:rsidR="0002196D" w:rsidRDefault="0002196D">
            <w:pPr>
              <w:spacing w:line="400" w:lineRule="exact"/>
              <w:rPr>
                <w:rFonts w:ascii="宋体" w:hAnsi="宋体"/>
                <w:sz w:val="24"/>
              </w:rPr>
            </w:pPr>
          </w:p>
        </w:tc>
      </w:tr>
      <w:tr w:rsidR="0002196D">
        <w:trPr>
          <w:cantSplit/>
          <w:trHeight w:val="210"/>
          <w:jc w:val="center"/>
        </w:trPr>
        <w:tc>
          <w:tcPr>
            <w:tcW w:w="1260" w:type="dxa"/>
            <w:vMerge/>
            <w:vAlign w:val="center"/>
          </w:tcPr>
          <w:p w:rsidR="0002196D" w:rsidRDefault="0002196D">
            <w:pPr>
              <w:spacing w:line="400" w:lineRule="exact"/>
              <w:jc w:val="center"/>
              <w:rPr>
                <w:rFonts w:ascii="宋体" w:hAnsi="宋体" w:cs="宋体"/>
                <w:sz w:val="24"/>
              </w:rPr>
            </w:pPr>
          </w:p>
        </w:tc>
        <w:tc>
          <w:tcPr>
            <w:tcW w:w="5612" w:type="dxa"/>
          </w:tcPr>
          <w:p w:rsidR="0002196D" w:rsidRDefault="00BD1EBD">
            <w:pPr>
              <w:spacing w:line="400" w:lineRule="exact"/>
              <w:rPr>
                <w:rFonts w:ascii="宋体" w:hAnsi="宋体" w:cs="宋体"/>
                <w:sz w:val="24"/>
              </w:rPr>
            </w:pPr>
            <w:r>
              <w:rPr>
                <w:rFonts w:ascii="宋体" w:hAnsi="宋体" w:cs="宋体" w:hint="eastAsia"/>
                <w:sz w:val="24"/>
              </w:rPr>
              <w:t>保洁人员上岗时未统一标识和服饰等</w:t>
            </w:r>
          </w:p>
        </w:tc>
        <w:tc>
          <w:tcPr>
            <w:tcW w:w="1701" w:type="dxa"/>
          </w:tcPr>
          <w:p w:rsidR="0002196D" w:rsidRDefault="00BD1EBD">
            <w:pPr>
              <w:spacing w:line="500" w:lineRule="exact"/>
              <w:jc w:val="center"/>
              <w:rPr>
                <w:rFonts w:ascii="宋体" w:hAnsi="宋体"/>
                <w:sz w:val="24"/>
              </w:rPr>
            </w:pPr>
            <w:r>
              <w:rPr>
                <w:rFonts w:ascii="宋体" w:hAnsi="宋体" w:hint="eastAsia"/>
                <w:sz w:val="24"/>
              </w:rPr>
              <w:t>2</w:t>
            </w:r>
          </w:p>
        </w:tc>
        <w:tc>
          <w:tcPr>
            <w:tcW w:w="754" w:type="dxa"/>
          </w:tcPr>
          <w:p w:rsidR="0002196D" w:rsidRDefault="0002196D">
            <w:pPr>
              <w:spacing w:line="400" w:lineRule="exact"/>
              <w:rPr>
                <w:rFonts w:ascii="宋体" w:hAnsi="宋体"/>
                <w:sz w:val="24"/>
              </w:rPr>
            </w:pPr>
          </w:p>
        </w:tc>
      </w:tr>
      <w:tr w:rsidR="0002196D">
        <w:trPr>
          <w:cantSplit/>
          <w:jc w:val="center"/>
        </w:trPr>
        <w:tc>
          <w:tcPr>
            <w:tcW w:w="1260" w:type="dxa"/>
            <w:vMerge w:val="restart"/>
            <w:vAlign w:val="center"/>
          </w:tcPr>
          <w:p w:rsidR="0002196D" w:rsidRDefault="00BD1EBD">
            <w:pPr>
              <w:spacing w:line="400" w:lineRule="exact"/>
              <w:jc w:val="center"/>
              <w:rPr>
                <w:rFonts w:ascii="宋体" w:hAnsi="宋体" w:cs="宋体"/>
                <w:sz w:val="24"/>
              </w:rPr>
            </w:pPr>
            <w:r>
              <w:rPr>
                <w:rFonts w:ascii="宋体" w:hAnsi="宋体" w:cs="宋体" w:hint="eastAsia"/>
                <w:sz w:val="24"/>
              </w:rPr>
              <w:t>设施设备巡检维护</w:t>
            </w:r>
          </w:p>
          <w:p w:rsidR="0002196D" w:rsidRDefault="00BD1EBD">
            <w:pPr>
              <w:spacing w:line="400" w:lineRule="exact"/>
              <w:jc w:val="center"/>
              <w:rPr>
                <w:rFonts w:ascii="宋体" w:hAnsi="宋体" w:cs="宋体"/>
                <w:sz w:val="24"/>
              </w:rPr>
            </w:pPr>
            <w:r>
              <w:rPr>
                <w:rFonts w:ascii="宋体" w:hAnsi="宋体" w:cs="宋体" w:hint="eastAsia"/>
                <w:sz w:val="24"/>
              </w:rPr>
              <w:t>(5分)</w:t>
            </w:r>
          </w:p>
        </w:tc>
        <w:tc>
          <w:tcPr>
            <w:tcW w:w="5612" w:type="dxa"/>
          </w:tcPr>
          <w:p w:rsidR="0002196D" w:rsidRDefault="00BD1EBD">
            <w:pPr>
              <w:spacing w:line="400" w:lineRule="exact"/>
              <w:rPr>
                <w:rFonts w:ascii="宋体" w:hAnsi="宋体" w:cs="宋体"/>
                <w:sz w:val="24"/>
              </w:rPr>
            </w:pPr>
            <w:r>
              <w:rPr>
                <w:rFonts w:asciiTheme="minorEastAsia" w:eastAsiaTheme="minorEastAsia" w:hAnsiTheme="minorEastAsia" w:cs="楷体_GB2312" w:hint="eastAsia"/>
                <w:sz w:val="24"/>
              </w:rPr>
              <w:t>协助甲方处理</w:t>
            </w:r>
            <w:r>
              <w:rPr>
                <w:rFonts w:ascii="宋体" w:hAnsi="宋体" w:cs="宋体" w:hint="eastAsia"/>
                <w:bCs/>
                <w:sz w:val="24"/>
              </w:rPr>
              <w:t>水电等急修小修项目不迅速、不及时的</w:t>
            </w:r>
          </w:p>
        </w:tc>
        <w:tc>
          <w:tcPr>
            <w:tcW w:w="1701" w:type="dxa"/>
          </w:tcPr>
          <w:p w:rsidR="0002196D" w:rsidRDefault="00BD1EBD">
            <w:pPr>
              <w:spacing w:line="500" w:lineRule="exact"/>
              <w:jc w:val="center"/>
              <w:rPr>
                <w:rFonts w:ascii="宋体" w:hAnsi="宋体"/>
                <w:sz w:val="24"/>
              </w:rPr>
            </w:pPr>
            <w:r>
              <w:rPr>
                <w:rFonts w:ascii="宋体" w:hAnsi="宋体" w:hint="eastAsia"/>
                <w:bCs/>
                <w:sz w:val="24"/>
              </w:rPr>
              <w:t>1</w:t>
            </w:r>
          </w:p>
        </w:tc>
        <w:tc>
          <w:tcPr>
            <w:tcW w:w="754" w:type="dxa"/>
          </w:tcPr>
          <w:p w:rsidR="0002196D" w:rsidRDefault="0002196D">
            <w:pPr>
              <w:spacing w:line="400" w:lineRule="exact"/>
              <w:rPr>
                <w:rFonts w:ascii="宋体" w:hAnsi="宋体"/>
                <w:sz w:val="24"/>
              </w:rPr>
            </w:pPr>
          </w:p>
        </w:tc>
      </w:tr>
      <w:tr w:rsidR="0002196D">
        <w:trPr>
          <w:cantSplit/>
          <w:trHeight w:val="90"/>
          <w:jc w:val="center"/>
        </w:trPr>
        <w:tc>
          <w:tcPr>
            <w:tcW w:w="1260" w:type="dxa"/>
            <w:vMerge/>
            <w:vAlign w:val="center"/>
          </w:tcPr>
          <w:p w:rsidR="0002196D" w:rsidRDefault="0002196D">
            <w:pPr>
              <w:spacing w:line="400" w:lineRule="exact"/>
              <w:jc w:val="center"/>
              <w:rPr>
                <w:rFonts w:ascii="宋体" w:hAnsi="宋体" w:cs="宋体"/>
                <w:sz w:val="24"/>
              </w:rPr>
            </w:pPr>
          </w:p>
        </w:tc>
        <w:tc>
          <w:tcPr>
            <w:tcW w:w="5612" w:type="dxa"/>
          </w:tcPr>
          <w:p w:rsidR="0002196D" w:rsidRDefault="00BD1EBD">
            <w:pPr>
              <w:spacing w:line="400" w:lineRule="exact"/>
              <w:rPr>
                <w:rFonts w:ascii="宋体" w:hAnsi="宋体" w:cs="宋体"/>
                <w:sz w:val="24"/>
              </w:rPr>
            </w:pPr>
            <w:r>
              <w:rPr>
                <w:rFonts w:ascii="宋体" w:hAnsi="宋体" w:cs="宋体" w:hint="eastAsia"/>
                <w:bCs/>
                <w:sz w:val="24"/>
              </w:rPr>
              <w:t>属乙方职责范围内的</w:t>
            </w:r>
            <w:r>
              <w:rPr>
                <w:rFonts w:ascii="宋体" w:hAnsi="宋体" w:cs="宋体" w:hint="eastAsia"/>
                <w:sz w:val="24"/>
              </w:rPr>
              <w:t>因设施设备巡检维护不到位，对厂区内正常工作造成影响的</w:t>
            </w:r>
          </w:p>
        </w:tc>
        <w:tc>
          <w:tcPr>
            <w:tcW w:w="1701" w:type="dxa"/>
          </w:tcPr>
          <w:p w:rsidR="0002196D" w:rsidRDefault="00BD1EBD">
            <w:pPr>
              <w:spacing w:line="500" w:lineRule="exact"/>
              <w:jc w:val="center"/>
              <w:rPr>
                <w:rFonts w:ascii="宋体" w:hAnsi="宋体"/>
                <w:sz w:val="24"/>
              </w:rPr>
            </w:pPr>
            <w:r>
              <w:rPr>
                <w:rFonts w:ascii="宋体" w:hAnsi="宋体" w:hint="eastAsia"/>
                <w:bCs/>
                <w:sz w:val="24"/>
              </w:rPr>
              <w:t>2</w:t>
            </w:r>
          </w:p>
        </w:tc>
        <w:tc>
          <w:tcPr>
            <w:tcW w:w="754" w:type="dxa"/>
          </w:tcPr>
          <w:p w:rsidR="0002196D" w:rsidRDefault="0002196D">
            <w:pPr>
              <w:spacing w:line="400" w:lineRule="exact"/>
              <w:rPr>
                <w:rFonts w:ascii="宋体" w:hAnsi="宋体"/>
                <w:sz w:val="24"/>
              </w:rPr>
            </w:pPr>
          </w:p>
        </w:tc>
      </w:tr>
      <w:tr w:rsidR="0002196D">
        <w:trPr>
          <w:cantSplit/>
          <w:trHeight w:val="240"/>
          <w:jc w:val="center"/>
        </w:trPr>
        <w:tc>
          <w:tcPr>
            <w:tcW w:w="1260" w:type="dxa"/>
            <w:vMerge/>
            <w:vAlign w:val="center"/>
          </w:tcPr>
          <w:p w:rsidR="0002196D" w:rsidRDefault="0002196D">
            <w:pPr>
              <w:spacing w:line="400" w:lineRule="exact"/>
              <w:jc w:val="center"/>
              <w:rPr>
                <w:rFonts w:ascii="宋体" w:hAnsi="宋体" w:cs="宋体"/>
                <w:sz w:val="24"/>
              </w:rPr>
            </w:pPr>
          </w:p>
        </w:tc>
        <w:tc>
          <w:tcPr>
            <w:tcW w:w="5612" w:type="dxa"/>
          </w:tcPr>
          <w:p w:rsidR="0002196D" w:rsidRDefault="00BD1EBD">
            <w:pPr>
              <w:spacing w:line="400" w:lineRule="exact"/>
              <w:rPr>
                <w:rFonts w:ascii="宋体" w:hAnsi="宋体" w:cs="宋体"/>
                <w:sz w:val="24"/>
              </w:rPr>
            </w:pPr>
            <w:r>
              <w:rPr>
                <w:rFonts w:ascii="宋体" w:hAnsi="宋体" w:cs="宋体" w:hint="eastAsia"/>
                <w:bCs/>
                <w:sz w:val="24"/>
              </w:rPr>
              <w:t>属乙方职责范围内的</w:t>
            </w:r>
            <w:r>
              <w:rPr>
                <w:rFonts w:ascii="宋体" w:hAnsi="宋体" w:cs="宋体" w:hint="eastAsia"/>
                <w:sz w:val="24"/>
              </w:rPr>
              <w:t>消防设施设备发现故障隐患未及时上报</w:t>
            </w:r>
          </w:p>
        </w:tc>
        <w:tc>
          <w:tcPr>
            <w:tcW w:w="1701" w:type="dxa"/>
          </w:tcPr>
          <w:p w:rsidR="0002196D" w:rsidRDefault="00BD1EBD">
            <w:pPr>
              <w:spacing w:line="500" w:lineRule="exact"/>
              <w:jc w:val="center"/>
              <w:rPr>
                <w:rFonts w:ascii="宋体" w:hAnsi="宋体"/>
                <w:sz w:val="24"/>
              </w:rPr>
            </w:pPr>
            <w:r>
              <w:rPr>
                <w:rFonts w:ascii="宋体" w:hAnsi="宋体" w:hint="eastAsia"/>
                <w:sz w:val="24"/>
              </w:rPr>
              <w:t>2</w:t>
            </w:r>
          </w:p>
        </w:tc>
        <w:tc>
          <w:tcPr>
            <w:tcW w:w="754" w:type="dxa"/>
          </w:tcPr>
          <w:p w:rsidR="0002196D" w:rsidRDefault="0002196D">
            <w:pPr>
              <w:spacing w:line="400" w:lineRule="exact"/>
              <w:rPr>
                <w:rFonts w:ascii="宋体" w:hAnsi="宋体"/>
                <w:sz w:val="24"/>
              </w:rPr>
            </w:pPr>
          </w:p>
        </w:tc>
      </w:tr>
      <w:tr w:rsidR="0002196D">
        <w:trPr>
          <w:cantSplit/>
          <w:jc w:val="center"/>
        </w:trPr>
        <w:tc>
          <w:tcPr>
            <w:tcW w:w="1260" w:type="dxa"/>
            <w:vMerge w:val="restart"/>
            <w:vAlign w:val="center"/>
          </w:tcPr>
          <w:p w:rsidR="0002196D" w:rsidRDefault="00BD1EBD">
            <w:pPr>
              <w:spacing w:line="400" w:lineRule="exact"/>
              <w:jc w:val="center"/>
              <w:rPr>
                <w:rFonts w:ascii="宋体" w:hAnsi="宋体" w:cs="宋体"/>
                <w:sz w:val="24"/>
              </w:rPr>
            </w:pPr>
            <w:r>
              <w:rPr>
                <w:rFonts w:ascii="宋体" w:hAnsi="宋体" w:cs="宋体" w:hint="eastAsia"/>
                <w:sz w:val="24"/>
              </w:rPr>
              <w:t>绿化养护</w:t>
            </w:r>
          </w:p>
          <w:p w:rsidR="0002196D" w:rsidRDefault="00BD1EBD">
            <w:pPr>
              <w:spacing w:line="400" w:lineRule="exact"/>
              <w:jc w:val="center"/>
              <w:rPr>
                <w:rFonts w:ascii="宋体" w:hAnsi="宋体" w:cs="宋体"/>
                <w:sz w:val="24"/>
              </w:rPr>
            </w:pPr>
            <w:r>
              <w:rPr>
                <w:rFonts w:ascii="宋体" w:hAnsi="宋体" w:cs="宋体" w:hint="eastAsia"/>
                <w:sz w:val="24"/>
              </w:rPr>
              <w:t>(15分)</w:t>
            </w:r>
          </w:p>
        </w:tc>
        <w:tc>
          <w:tcPr>
            <w:tcW w:w="5612" w:type="dxa"/>
          </w:tcPr>
          <w:p w:rsidR="0002196D" w:rsidRDefault="00BD1EBD">
            <w:pPr>
              <w:spacing w:line="400" w:lineRule="exact"/>
              <w:rPr>
                <w:rFonts w:ascii="宋体" w:hAnsi="宋体" w:cs="宋体"/>
                <w:sz w:val="24"/>
              </w:rPr>
            </w:pPr>
            <w:r>
              <w:rPr>
                <w:rFonts w:ascii="宋体" w:hAnsi="宋体" w:cs="宋体" w:hint="eastAsia"/>
                <w:sz w:val="24"/>
              </w:rPr>
              <w:t>除草、修剪不及时等</w:t>
            </w:r>
          </w:p>
        </w:tc>
        <w:tc>
          <w:tcPr>
            <w:tcW w:w="1701" w:type="dxa"/>
          </w:tcPr>
          <w:p w:rsidR="0002196D" w:rsidRDefault="00BD1EBD">
            <w:pPr>
              <w:spacing w:line="500" w:lineRule="exact"/>
              <w:jc w:val="center"/>
              <w:rPr>
                <w:rFonts w:ascii="宋体" w:hAnsi="宋体"/>
                <w:sz w:val="24"/>
              </w:rPr>
            </w:pPr>
            <w:r>
              <w:rPr>
                <w:rFonts w:ascii="宋体" w:hAnsi="宋体" w:hint="eastAsia"/>
                <w:sz w:val="24"/>
              </w:rPr>
              <w:t>3</w:t>
            </w:r>
          </w:p>
        </w:tc>
        <w:tc>
          <w:tcPr>
            <w:tcW w:w="754" w:type="dxa"/>
          </w:tcPr>
          <w:p w:rsidR="0002196D" w:rsidRDefault="0002196D">
            <w:pPr>
              <w:spacing w:line="400" w:lineRule="exact"/>
              <w:rPr>
                <w:rFonts w:ascii="宋体" w:hAnsi="宋体"/>
                <w:sz w:val="24"/>
              </w:rPr>
            </w:pPr>
          </w:p>
        </w:tc>
      </w:tr>
      <w:tr w:rsidR="0002196D">
        <w:trPr>
          <w:cantSplit/>
          <w:jc w:val="center"/>
        </w:trPr>
        <w:tc>
          <w:tcPr>
            <w:tcW w:w="1260" w:type="dxa"/>
            <w:vMerge/>
            <w:vAlign w:val="center"/>
          </w:tcPr>
          <w:p w:rsidR="0002196D" w:rsidRDefault="0002196D">
            <w:pPr>
              <w:spacing w:line="400" w:lineRule="exact"/>
              <w:jc w:val="center"/>
              <w:rPr>
                <w:rFonts w:ascii="宋体" w:hAnsi="宋体" w:cs="宋体"/>
                <w:sz w:val="24"/>
              </w:rPr>
            </w:pPr>
          </w:p>
        </w:tc>
        <w:tc>
          <w:tcPr>
            <w:tcW w:w="5612" w:type="dxa"/>
          </w:tcPr>
          <w:p w:rsidR="0002196D" w:rsidRDefault="00BD1EBD">
            <w:pPr>
              <w:spacing w:line="400" w:lineRule="exact"/>
              <w:rPr>
                <w:rFonts w:ascii="宋体" w:hAnsi="宋体" w:cs="宋体"/>
                <w:sz w:val="24"/>
              </w:rPr>
            </w:pPr>
            <w:r>
              <w:rPr>
                <w:rFonts w:ascii="宋体" w:hAnsi="宋体" w:cs="宋体" w:hint="eastAsia"/>
                <w:sz w:val="24"/>
              </w:rPr>
              <w:t>杂草重生等</w:t>
            </w:r>
          </w:p>
        </w:tc>
        <w:tc>
          <w:tcPr>
            <w:tcW w:w="1701" w:type="dxa"/>
          </w:tcPr>
          <w:p w:rsidR="0002196D" w:rsidRDefault="00BD1EBD">
            <w:pPr>
              <w:spacing w:line="500" w:lineRule="exact"/>
              <w:jc w:val="center"/>
              <w:rPr>
                <w:rFonts w:ascii="宋体" w:hAnsi="宋体"/>
                <w:sz w:val="24"/>
              </w:rPr>
            </w:pPr>
            <w:r>
              <w:rPr>
                <w:rFonts w:ascii="宋体" w:hAnsi="宋体" w:hint="eastAsia"/>
                <w:sz w:val="24"/>
              </w:rPr>
              <w:t>3</w:t>
            </w:r>
          </w:p>
        </w:tc>
        <w:tc>
          <w:tcPr>
            <w:tcW w:w="754" w:type="dxa"/>
          </w:tcPr>
          <w:p w:rsidR="0002196D" w:rsidRDefault="0002196D">
            <w:pPr>
              <w:spacing w:line="400" w:lineRule="exact"/>
              <w:rPr>
                <w:rFonts w:ascii="宋体" w:hAnsi="宋体"/>
                <w:sz w:val="24"/>
              </w:rPr>
            </w:pPr>
          </w:p>
        </w:tc>
      </w:tr>
      <w:tr w:rsidR="0002196D">
        <w:trPr>
          <w:cantSplit/>
          <w:trHeight w:val="270"/>
          <w:jc w:val="center"/>
        </w:trPr>
        <w:tc>
          <w:tcPr>
            <w:tcW w:w="1260" w:type="dxa"/>
            <w:vMerge/>
            <w:vAlign w:val="center"/>
          </w:tcPr>
          <w:p w:rsidR="0002196D" w:rsidRDefault="0002196D">
            <w:pPr>
              <w:spacing w:line="400" w:lineRule="exact"/>
              <w:jc w:val="center"/>
              <w:rPr>
                <w:rFonts w:ascii="宋体" w:hAnsi="宋体" w:cs="宋体"/>
                <w:sz w:val="24"/>
              </w:rPr>
            </w:pPr>
          </w:p>
        </w:tc>
        <w:tc>
          <w:tcPr>
            <w:tcW w:w="5612" w:type="dxa"/>
          </w:tcPr>
          <w:p w:rsidR="0002196D" w:rsidRDefault="00BD1EBD">
            <w:pPr>
              <w:spacing w:line="400" w:lineRule="exact"/>
              <w:rPr>
                <w:rFonts w:ascii="宋体" w:hAnsi="宋体" w:cs="宋体"/>
                <w:sz w:val="24"/>
              </w:rPr>
            </w:pPr>
            <w:r>
              <w:rPr>
                <w:rFonts w:ascii="宋体" w:hAnsi="宋体" w:cs="宋体" w:hint="eastAsia"/>
                <w:sz w:val="24"/>
              </w:rPr>
              <w:t>施肥、杀虫不及时等</w:t>
            </w:r>
          </w:p>
        </w:tc>
        <w:tc>
          <w:tcPr>
            <w:tcW w:w="1701" w:type="dxa"/>
          </w:tcPr>
          <w:p w:rsidR="0002196D" w:rsidRDefault="00BD1EBD">
            <w:pPr>
              <w:spacing w:line="500" w:lineRule="exact"/>
              <w:jc w:val="center"/>
              <w:rPr>
                <w:rFonts w:ascii="宋体" w:hAnsi="宋体"/>
                <w:sz w:val="24"/>
              </w:rPr>
            </w:pPr>
            <w:r>
              <w:rPr>
                <w:rFonts w:ascii="宋体" w:hAnsi="宋体" w:hint="eastAsia"/>
                <w:sz w:val="24"/>
              </w:rPr>
              <w:t>3</w:t>
            </w:r>
          </w:p>
        </w:tc>
        <w:tc>
          <w:tcPr>
            <w:tcW w:w="754" w:type="dxa"/>
          </w:tcPr>
          <w:p w:rsidR="0002196D" w:rsidRDefault="0002196D">
            <w:pPr>
              <w:spacing w:line="400" w:lineRule="exact"/>
              <w:rPr>
                <w:rFonts w:ascii="宋体" w:hAnsi="宋体"/>
                <w:sz w:val="24"/>
              </w:rPr>
            </w:pPr>
          </w:p>
        </w:tc>
      </w:tr>
      <w:tr w:rsidR="0002196D">
        <w:trPr>
          <w:cantSplit/>
          <w:trHeight w:val="855"/>
          <w:jc w:val="center"/>
        </w:trPr>
        <w:tc>
          <w:tcPr>
            <w:tcW w:w="1260" w:type="dxa"/>
            <w:vMerge/>
            <w:vAlign w:val="center"/>
          </w:tcPr>
          <w:p w:rsidR="0002196D" w:rsidRDefault="0002196D">
            <w:pPr>
              <w:spacing w:line="400" w:lineRule="exact"/>
              <w:jc w:val="center"/>
              <w:rPr>
                <w:rFonts w:ascii="宋体" w:hAnsi="宋体" w:cs="宋体"/>
                <w:sz w:val="24"/>
              </w:rPr>
            </w:pPr>
          </w:p>
        </w:tc>
        <w:tc>
          <w:tcPr>
            <w:tcW w:w="5612" w:type="dxa"/>
          </w:tcPr>
          <w:p w:rsidR="0002196D" w:rsidRDefault="00BD1EBD">
            <w:pPr>
              <w:spacing w:line="400" w:lineRule="exact"/>
              <w:rPr>
                <w:rFonts w:ascii="宋体" w:hAnsi="宋体" w:cs="宋体"/>
                <w:sz w:val="24"/>
              </w:rPr>
            </w:pPr>
            <w:r>
              <w:rPr>
                <w:rFonts w:ascii="宋体" w:hAnsi="宋体" w:cs="宋体" w:hint="eastAsia"/>
                <w:sz w:val="24"/>
              </w:rPr>
              <w:t>因乙方管理责任，造成厂区内大型苗木植物死亡等</w:t>
            </w:r>
          </w:p>
        </w:tc>
        <w:tc>
          <w:tcPr>
            <w:tcW w:w="1701" w:type="dxa"/>
          </w:tcPr>
          <w:p w:rsidR="0002196D" w:rsidRDefault="00BD1EBD">
            <w:pPr>
              <w:spacing w:line="500" w:lineRule="exact"/>
              <w:jc w:val="center"/>
              <w:rPr>
                <w:rFonts w:ascii="宋体" w:hAnsi="宋体"/>
                <w:sz w:val="24"/>
              </w:rPr>
            </w:pPr>
            <w:r>
              <w:rPr>
                <w:rFonts w:ascii="宋体" w:hAnsi="宋体" w:hint="eastAsia"/>
                <w:sz w:val="24"/>
              </w:rPr>
              <w:t>6</w:t>
            </w:r>
          </w:p>
        </w:tc>
        <w:tc>
          <w:tcPr>
            <w:tcW w:w="754" w:type="dxa"/>
          </w:tcPr>
          <w:p w:rsidR="0002196D" w:rsidRDefault="0002196D">
            <w:pPr>
              <w:spacing w:line="400" w:lineRule="exact"/>
              <w:rPr>
                <w:rFonts w:ascii="宋体" w:hAnsi="宋体"/>
                <w:sz w:val="24"/>
              </w:rPr>
            </w:pPr>
          </w:p>
        </w:tc>
      </w:tr>
      <w:tr w:rsidR="0002196D">
        <w:trPr>
          <w:cantSplit/>
          <w:jc w:val="center"/>
        </w:trPr>
        <w:tc>
          <w:tcPr>
            <w:tcW w:w="1260" w:type="dxa"/>
            <w:vMerge w:val="restart"/>
            <w:vAlign w:val="center"/>
          </w:tcPr>
          <w:p w:rsidR="0002196D" w:rsidRDefault="00BD1EBD">
            <w:pPr>
              <w:spacing w:line="400" w:lineRule="exact"/>
              <w:jc w:val="center"/>
              <w:rPr>
                <w:rFonts w:ascii="宋体" w:hAnsi="宋体" w:cs="宋体"/>
                <w:sz w:val="24"/>
              </w:rPr>
            </w:pPr>
            <w:r>
              <w:rPr>
                <w:rFonts w:ascii="宋体" w:hAnsi="宋体" w:cs="宋体" w:hint="eastAsia"/>
                <w:sz w:val="24"/>
              </w:rPr>
              <w:t>其</w:t>
            </w:r>
            <w:r>
              <w:rPr>
                <w:rFonts w:ascii="宋体" w:hAnsi="宋体" w:cs="宋体"/>
                <w:sz w:val="24"/>
              </w:rPr>
              <w:t>他</w:t>
            </w:r>
            <w:r>
              <w:rPr>
                <w:rFonts w:ascii="宋体" w:hAnsi="宋体" w:cs="宋体" w:hint="eastAsia"/>
                <w:sz w:val="24"/>
              </w:rPr>
              <w:t>项目</w:t>
            </w:r>
          </w:p>
          <w:p w:rsidR="0002196D" w:rsidRDefault="00BD1EBD">
            <w:pPr>
              <w:spacing w:line="400" w:lineRule="exact"/>
              <w:jc w:val="center"/>
              <w:rPr>
                <w:rFonts w:ascii="宋体" w:hAnsi="宋体" w:cs="宋体"/>
                <w:sz w:val="24"/>
              </w:rPr>
            </w:pPr>
            <w:r>
              <w:rPr>
                <w:rFonts w:ascii="宋体" w:hAnsi="宋体" w:cs="宋体" w:hint="eastAsia"/>
                <w:sz w:val="24"/>
              </w:rPr>
              <w:t>(30分)</w:t>
            </w:r>
          </w:p>
        </w:tc>
        <w:tc>
          <w:tcPr>
            <w:tcW w:w="5612" w:type="dxa"/>
          </w:tcPr>
          <w:p w:rsidR="0002196D" w:rsidRDefault="00BD1EBD">
            <w:pPr>
              <w:spacing w:line="400" w:lineRule="exact"/>
              <w:rPr>
                <w:rFonts w:ascii="宋体" w:hAnsi="宋体" w:cs="宋体"/>
                <w:sz w:val="24"/>
              </w:rPr>
            </w:pPr>
            <w:r>
              <w:rPr>
                <w:rFonts w:ascii="宋体" w:hAnsi="宋体" w:cs="宋体" w:hint="eastAsia"/>
                <w:sz w:val="24"/>
              </w:rPr>
              <w:t>合同约定的其他工作，乙方协助配合响应不及时、质</w:t>
            </w:r>
            <w:proofErr w:type="gramStart"/>
            <w:r>
              <w:rPr>
                <w:rFonts w:ascii="宋体" w:hAnsi="宋体" w:cs="宋体" w:hint="eastAsia"/>
                <w:sz w:val="24"/>
              </w:rPr>
              <w:t>效完成</w:t>
            </w:r>
            <w:proofErr w:type="gramEnd"/>
            <w:r>
              <w:rPr>
                <w:rFonts w:ascii="宋体" w:hAnsi="宋体" w:cs="宋体" w:hint="eastAsia"/>
                <w:sz w:val="24"/>
              </w:rPr>
              <w:t>不佳，对招标人日常工作造成影响等</w:t>
            </w:r>
          </w:p>
        </w:tc>
        <w:tc>
          <w:tcPr>
            <w:tcW w:w="1701" w:type="dxa"/>
          </w:tcPr>
          <w:p w:rsidR="0002196D" w:rsidRDefault="00BD1EBD">
            <w:pPr>
              <w:spacing w:line="500" w:lineRule="exact"/>
              <w:jc w:val="center"/>
              <w:rPr>
                <w:rFonts w:ascii="宋体" w:hAnsi="宋体"/>
                <w:sz w:val="24"/>
              </w:rPr>
            </w:pPr>
            <w:r>
              <w:rPr>
                <w:rFonts w:ascii="宋体" w:hAnsi="宋体" w:hint="eastAsia"/>
                <w:sz w:val="24"/>
              </w:rPr>
              <w:t>5</w:t>
            </w:r>
          </w:p>
        </w:tc>
        <w:tc>
          <w:tcPr>
            <w:tcW w:w="754" w:type="dxa"/>
          </w:tcPr>
          <w:p w:rsidR="0002196D" w:rsidRDefault="0002196D">
            <w:pPr>
              <w:spacing w:line="400" w:lineRule="exact"/>
              <w:rPr>
                <w:rFonts w:ascii="宋体" w:hAnsi="宋体"/>
                <w:sz w:val="24"/>
              </w:rPr>
            </w:pPr>
          </w:p>
        </w:tc>
      </w:tr>
      <w:tr w:rsidR="0002196D">
        <w:trPr>
          <w:cantSplit/>
          <w:jc w:val="center"/>
        </w:trPr>
        <w:tc>
          <w:tcPr>
            <w:tcW w:w="1260" w:type="dxa"/>
            <w:vMerge/>
          </w:tcPr>
          <w:p w:rsidR="0002196D" w:rsidRDefault="0002196D">
            <w:pPr>
              <w:spacing w:line="400" w:lineRule="exact"/>
              <w:rPr>
                <w:rFonts w:ascii="宋体" w:hAnsi="宋体" w:cs="宋体"/>
                <w:sz w:val="24"/>
              </w:rPr>
            </w:pPr>
          </w:p>
        </w:tc>
        <w:tc>
          <w:tcPr>
            <w:tcW w:w="5612" w:type="dxa"/>
          </w:tcPr>
          <w:p w:rsidR="0002196D" w:rsidRDefault="00BD1EBD">
            <w:pPr>
              <w:spacing w:line="400" w:lineRule="exact"/>
              <w:rPr>
                <w:rFonts w:ascii="宋体" w:hAnsi="宋体" w:cs="宋体"/>
                <w:sz w:val="24"/>
              </w:rPr>
            </w:pPr>
            <w:r>
              <w:rPr>
                <w:rFonts w:ascii="宋体" w:hAnsi="宋体" w:cs="宋体" w:hint="eastAsia"/>
                <w:sz w:val="24"/>
              </w:rPr>
              <w:t>与群众争吵，漫骂、动手打人，敲诈用户等</w:t>
            </w:r>
          </w:p>
        </w:tc>
        <w:tc>
          <w:tcPr>
            <w:tcW w:w="1701" w:type="dxa"/>
          </w:tcPr>
          <w:p w:rsidR="0002196D" w:rsidRDefault="00BD1EBD">
            <w:pPr>
              <w:spacing w:line="500" w:lineRule="exact"/>
              <w:jc w:val="center"/>
              <w:rPr>
                <w:rFonts w:ascii="宋体" w:hAnsi="宋体"/>
                <w:sz w:val="24"/>
              </w:rPr>
            </w:pPr>
            <w:r>
              <w:rPr>
                <w:rFonts w:ascii="宋体" w:hAnsi="宋体" w:hint="eastAsia"/>
                <w:sz w:val="24"/>
              </w:rPr>
              <w:t>3</w:t>
            </w:r>
          </w:p>
        </w:tc>
        <w:tc>
          <w:tcPr>
            <w:tcW w:w="754" w:type="dxa"/>
          </w:tcPr>
          <w:p w:rsidR="0002196D" w:rsidRDefault="0002196D">
            <w:pPr>
              <w:spacing w:line="400" w:lineRule="exact"/>
              <w:rPr>
                <w:rFonts w:ascii="宋体" w:hAnsi="宋体"/>
                <w:sz w:val="24"/>
              </w:rPr>
            </w:pPr>
          </w:p>
        </w:tc>
      </w:tr>
      <w:tr w:rsidR="0002196D">
        <w:trPr>
          <w:cantSplit/>
          <w:trHeight w:val="315"/>
          <w:jc w:val="center"/>
        </w:trPr>
        <w:tc>
          <w:tcPr>
            <w:tcW w:w="1260" w:type="dxa"/>
            <w:vMerge/>
          </w:tcPr>
          <w:p w:rsidR="0002196D" w:rsidRDefault="0002196D">
            <w:pPr>
              <w:spacing w:line="400" w:lineRule="exact"/>
              <w:rPr>
                <w:rFonts w:ascii="宋体" w:hAnsi="宋体" w:cs="宋体"/>
                <w:sz w:val="24"/>
              </w:rPr>
            </w:pPr>
          </w:p>
        </w:tc>
        <w:tc>
          <w:tcPr>
            <w:tcW w:w="5612" w:type="dxa"/>
          </w:tcPr>
          <w:p w:rsidR="0002196D" w:rsidRDefault="00BD1EBD">
            <w:pPr>
              <w:spacing w:line="400" w:lineRule="exact"/>
              <w:rPr>
                <w:rFonts w:ascii="宋体" w:hAnsi="宋体" w:cs="宋体"/>
                <w:sz w:val="24"/>
              </w:rPr>
            </w:pPr>
            <w:r>
              <w:rPr>
                <w:rFonts w:ascii="宋体" w:hAnsi="宋体" w:cs="宋体" w:hint="eastAsia"/>
                <w:sz w:val="24"/>
              </w:rPr>
              <w:t>发生事故后隐瞒不报等</w:t>
            </w:r>
          </w:p>
        </w:tc>
        <w:tc>
          <w:tcPr>
            <w:tcW w:w="1701" w:type="dxa"/>
          </w:tcPr>
          <w:p w:rsidR="0002196D" w:rsidRDefault="00BD1EBD">
            <w:pPr>
              <w:spacing w:line="500" w:lineRule="exact"/>
              <w:jc w:val="center"/>
              <w:rPr>
                <w:rFonts w:ascii="宋体" w:hAnsi="宋体"/>
                <w:sz w:val="24"/>
              </w:rPr>
            </w:pPr>
            <w:r>
              <w:rPr>
                <w:rFonts w:ascii="宋体" w:hAnsi="宋体" w:hint="eastAsia"/>
                <w:sz w:val="24"/>
              </w:rPr>
              <w:t>3</w:t>
            </w:r>
          </w:p>
        </w:tc>
        <w:tc>
          <w:tcPr>
            <w:tcW w:w="754" w:type="dxa"/>
          </w:tcPr>
          <w:p w:rsidR="0002196D" w:rsidRDefault="0002196D">
            <w:pPr>
              <w:spacing w:line="400" w:lineRule="exact"/>
              <w:rPr>
                <w:rFonts w:ascii="宋体" w:hAnsi="宋体"/>
                <w:sz w:val="24"/>
              </w:rPr>
            </w:pPr>
          </w:p>
        </w:tc>
      </w:tr>
      <w:tr w:rsidR="0002196D">
        <w:trPr>
          <w:cantSplit/>
          <w:trHeight w:val="415"/>
          <w:jc w:val="center"/>
        </w:trPr>
        <w:tc>
          <w:tcPr>
            <w:tcW w:w="1260" w:type="dxa"/>
            <w:vMerge/>
          </w:tcPr>
          <w:p w:rsidR="0002196D" w:rsidRDefault="0002196D">
            <w:pPr>
              <w:spacing w:line="400" w:lineRule="exact"/>
              <w:rPr>
                <w:rFonts w:ascii="宋体" w:hAnsi="宋体" w:cs="宋体"/>
                <w:sz w:val="24"/>
              </w:rPr>
            </w:pPr>
          </w:p>
        </w:tc>
        <w:tc>
          <w:tcPr>
            <w:tcW w:w="5612" w:type="dxa"/>
          </w:tcPr>
          <w:p w:rsidR="0002196D" w:rsidRDefault="00BD1EBD">
            <w:pPr>
              <w:spacing w:line="400" w:lineRule="exact"/>
              <w:rPr>
                <w:rFonts w:ascii="宋体" w:hAnsi="宋体" w:cs="宋体"/>
                <w:sz w:val="24"/>
              </w:rPr>
            </w:pPr>
            <w:r>
              <w:rPr>
                <w:rFonts w:ascii="宋体" w:hAnsi="宋体" w:cs="宋体" w:hint="eastAsia"/>
                <w:sz w:val="24"/>
              </w:rPr>
              <w:t>发生重大安全事故等</w:t>
            </w:r>
          </w:p>
        </w:tc>
        <w:tc>
          <w:tcPr>
            <w:tcW w:w="1701" w:type="dxa"/>
          </w:tcPr>
          <w:p w:rsidR="0002196D" w:rsidRDefault="00BD1EBD">
            <w:pPr>
              <w:spacing w:line="500" w:lineRule="exact"/>
              <w:jc w:val="center"/>
              <w:rPr>
                <w:rFonts w:ascii="宋体" w:hAnsi="宋体"/>
                <w:sz w:val="24"/>
              </w:rPr>
            </w:pPr>
            <w:r>
              <w:rPr>
                <w:rFonts w:ascii="宋体" w:hAnsi="宋体" w:hint="eastAsia"/>
                <w:sz w:val="24"/>
              </w:rPr>
              <w:t>6</w:t>
            </w:r>
          </w:p>
        </w:tc>
        <w:tc>
          <w:tcPr>
            <w:tcW w:w="754" w:type="dxa"/>
          </w:tcPr>
          <w:p w:rsidR="0002196D" w:rsidRDefault="0002196D">
            <w:pPr>
              <w:spacing w:line="400" w:lineRule="exact"/>
              <w:rPr>
                <w:rFonts w:ascii="宋体" w:hAnsi="宋体"/>
                <w:sz w:val="24"/>
              </w:rPr>
            </w:pPr>
          </w:p>
        </w:tc>
      </w:tr>
      <w:tr w:rsidR="0002196D">
        <w:trPr>
          <w:cantSplit/>
          <w:trHeight w:val="415"/>
          <w:jc w:val="center"/>
        </w:trPr>
        <w:tc>
          <w:tcPr>
            <w:tcW w:w="1260" w:type="dxa"/>
            <w:vMerge/>
          </w:tcPr>
          <w:p w:rsidR="0002196D" w:rsidRDefault="0002196D">
            <w:pPr>
              <w:spacing w:line="400" w:lineRule="exact"/>
              <w:rPr>
                <w:rFonts w:ascii="宋体" w:hAnsi="宋体" w:cs="宋体"/>
                <w:sz w:val="24"/>
              </w:rPr>
            </w:pPr>
          </w:p>
        </w:tc>
        <w:tc>
          <w:tcPr>
            <w:tcW w:w="5612" w:type="dxa"/>
          </w:tcPr>
          <w:p w:rsidR="0002196D" w:rsidRDefault="00BD1EBD">
            <w:pPr>
              <w:spacing w:line="400" w:lineRule="exact"/>
              <w:rPr>
                <w:rFonts w:ascii="宋体" w:hAnsi="宋体" w:cs="宋体"/>
                <w:sz w:val="24"/>
              </w:rPr>
            </w:pPr>
            <w:r>
              <w:rPr>
                <w:rFonts w:ascii="宋体" w:hAnsi="宋体" w:cs="宋体" w:hint="eastAsia"/>
                <w:sz w:val="24"/>
              </w:rPr>
              <w:t>服务态度生硬，不能满足业主的合理要求等</w:t>
            </w:r>
          </w:p>
        </w:tc>
        <w:tc>
          <w:tcPr>
            <w:tcW w:w="1701" w:type="dxa"/>
          </w:tcPr>
          <w:p w:rsidR="0002196D" w:rsidRDefault="00BD1EBD">
            <w:pPr>
              <w:spacing w:line="500" w:lineRule="exact"/>
              <w:jc w:val="center"/>
              <w:rPr>
                <w:rFonts w:ascii="宋体" w:hAnsi="宋体"/>
                <w:sz w:val="24"/>
              </w:rPr>
            </w:pPr>
            <w:r>
              <w:rPr>
                <w:rFonts w:ascii="宋体" w:hAnsi="宋体" w:hint="eastAsia"/>
                <w:sz w:val="24"/>
              </w:rPr>
              <w:t>3</w:t>
            </w:r>
          </w:p>
        </w:tc>
        <w:tc>
          <w:tcPr>
            <w:tcW w:w="754" w:type="dxa"/>
          </w:tcPr>
          <w:p w:rsidR="0002196D" w:rsidRDefault="0002196D">
            <w:pPr>
              <w:spacing w:line="400" w:lineRule="exact"/>
              <w:rPr>
                <w:rFonts w:ascii="宋体" w:hAnsi="宋体"/>
                <w:sz w:val="24"/>
              </w:rPr>
            </w:pPr>
          </w:p>
        </w:tc>
      </w:tr>
      <w:tr w:rsidR="0002196D">
        <w:trPr>
          <w:cantSplit/>
          <w:jc w:val="center"/>
        </w:trPr>
        <w:tc>
          <w:tcPr>
            <w:tcW w:w="1260" w:type="dxa"/>
            <w:vMerge w:val="restart"/>
          </w:tcPr>
          <w:p w:rsidR="0002196D" w:rsidRDefault="00BD1EBD">
            <w:pPr>
              <w:spacing w:line="400" w:lineRule="exact"/>
              <w:rPr>
                <w:rFonts w:ascii="宋体" w:hAnsi="宋体" w:cs="宋体"/>
                <w:sz w:val="24"/>
              </w:rPr>
            </w:pPr>
            <w:r>
              <w:rPr>
                <w:rFonts w:ascii="宋体" w:hAnsi="宋体" w:cs="宋体" w:hint="eastAsia"/>
                <w:sz w:val="24"/>
              </w:rPr>
              <w:t>加分项目</w:t>
            </w:r>
          </w:p>
          <w:p w:rsidR="0002196D" w:rsidRDefault="00BD1EBD">
            <w:pPr>
              <w:spacing w:line="400" w:lineRule="exact"/>
              <w:rPr>
                <w:rFonts w:ascii="宋体" w:hAnsi="宋体" w:cs="宋体"/>
                <w:sz w:val="24"/>
              </w:rPr>
            </w:pPr>
            <w:r>
              <w:rPr>
                <w:rFonts w:ascii="宋体" w:hAnsi="宋体" w:cs="宋体" w:hint="eastAsia"/>
                <w:sz w:val="24"/>
              </w:rPr>
              <w:t>（最多 累计不超过10分）</w:t>
            </w:r>
          </w:p>
        </w:tc>
        <w:tc>
          <w:tcPr>
            <w:tcW w:w="5612" w:type="dxa"/>
          </w:tcPr>
          <w:p w:rsidR="0002196D" w:rsidRDefault="00BD1EBD">
            <w:pPr>
              <w:spacing w:line="400" w:lineRule="exact"/>
              <w:rPr>
                <w:rFonts w:ascii="宋体" w:hAnsi="宋体" w:cs="宋体"/>
                <w:sz w:val="24"/>
              </w:rPr>
            </w:pPr>
            <w:r>
              <w:rPr>
                <w:rFonts w:ascii="宋体" w:hAnsi="宋体" w:cs="宋体" w:hint="eastAsia"/>
                <w:sz w:val="24"/>
              </w:rPr>
              <w:t>物业员工出现好人好事。如：提供帮助服务受到书面表扬、拾金不昧等。</w:t>
            </w:r>
          </w:p>
        </w:tc>
        <w:tc>
          <w:tcPr>
            <w:tcW w:w="1701" w:type="dxa"/>
          </w:tcPr>
          <w:p w:rsidR="0002196D" w:rsidRDefault="00BD1EBD">
            <w:pPr>
              <w:spacing w:line="500" w:lineRule="exact"/>
              <w:jc w:val="center"/>
              <w:rPr>
                <w:rFonts w:ascii="宋体" w:hAnsi="宋体"/>
                <w:sz w:val="24"/>
              </w:rPr>
            </w:pPr>
            <w:r>
              <w:rPr>
                <w:rFonts w:ascii="宋体" w:hAnsi="宋体" w:hint="eastAsia"/>
                <w:sz w:val="24"/>
              </w:rPr>
              <w:t>3</w:t>
            </w:r>
          </w:p>
        </w:tc>
        <w:tc>
          <w:tcPr>
            <w:tcW w:w="754" w:type="dxa"/>
          </w:tcPr>
          <w:p w:rsidR="0002196D" w:rsidRDefault="0002196D">
            <w:pPr>
              <w:spacing w:line="400" w:lineRule="exact"/>
              <w:rPr>
                <w:rFonts w:ascii="宋体" w:hAnsi="宋体"/>
                <w:sz w:val="24"/>
              </w:rPr>
            </w:pPr>
          </w:p>
        </w:tc>
      </w:tr>
      <w:tr w:rsidR="0002196D">
        <w:trPr>
          <w:cantSplit/>
          <w:jc w:val="center"/>
        </w:trPr>
        <w:tc>
          <w:tcPr>
            <w:tcW w:w="1260" w:type="dxa"/>
            <w:vMerge/>
          </w:tcPr>
          <w:p w:rsidR="0002196D" w:rsidRDefault="0002196D">
            <w:pPr>
              <w:spacing w:line="400" w:lineRule="exact"/>
              <w:rPr>
                <w:rFonts w:ascii="宋体" w:hAnsi="宋体" w:cs="宋体"/>
                <w:sz w:val="24"/>
              </w:rPr>
            </w:pPr>
          </w:p>
        </w:tc>
        <w:tc>
          <w:tcPr>
            <w:tcW w:w="5612" w:type="dxa"/>
          </w:tcPr>
          <w:p w:rsidR="0002196D" w:rsidRDefault="00BD1EBD">
            <w:pPr>
              <w:spacing w:line="400" w:lineRule="exact"/>
              <w:rPr>
                <w:rFonts w:ascii="宋体" w:hAnsi="宋体" w:cs="宋体"/>
                <w:sz w:val="24"/>
              </w:rPr>
            </w:pPr>
            <w:r>
              <w:rPr>
                <w:rFonts w:ascii="宋体" w:hAnsi="宋体" w:cs="宋体" w:hint="eastAsia"/>
                <w:sz w:val="24"/>
              </w:rPr>
              <w:t>出色完成厂区内重大活动的保障工作等。</w:t>
            </w:r>
          </w:p>
        </w:tc>
        <w:tc>
          <w:tcPr>
            <w:tcW w:w="1701" w:type="dxa"/>
          </w:tcPr>
          <w:p w:rsidR="0002196D" w:rsidRDefault="00BD1EBD">
            <w:pPr>
              <w:spacing w:line="500" w:lineRule="exact"/>
              <w:jc w:val="center"/>
              <w:rPr>
                <w:rFonts w:ascii="宋体" w:hAnsi="宋体"/>
                <w:sz w:val="24"/>
              </w:rPr>
            </w:pPr>
            <w:r>
              <w:rPr>
                <w:rFonts w:ascii="宋体" w:hAnsi="宋体" w:hint="eastAsia"/>
                <w:sz w:val="24"/>
              </w:rPr>
              <w:t>3</w:t>
            </w:r>
          </w:p>
        </w:tc>
        <w:tc>
          <w:tcPr>
            <w:tcW w:w="754" w:type="dxa"/>
          </w:tcPr>
          <w:p w:rsidR="0002196D" w:rsidRDefault="0002196D">
            <w:pPr>
              <w:spacing w:line="400" w:lineRule="exact"/>
              <w:rPr>
                <w:rFonts w:ascii="宋体" w:hAnsi="宋体"/>
                <w:sz w:val="24"/>
              </w:rPr>
            </w:pPr>
          </w:p>
        </w:tc>
      </w:tr>
      <w:tr w:rsidR="0002196D">
        <w:trPr>
          <w:cantSplit/>
          <w:jc w:val="center"/>
        </w:trPr>
        <w:tc>
          <w:tcPr>
            <w:tcW w:w="1260" w:type="dxa"/>
            <w:vMerge/>
          </w:tcPr>
          <w:p w:rsidR="0002196D" w:rsidRDefault="0002196D">
            <w:pPr>
              <w:spacing w:line="400" w:lineRule="exact"/>
              <w:rPr>
                <w:rFonts w:ascii="宋体" w:hAnsi="宋体" w:cs="宋体"/>
                <w:sz w:val="24"/>
              </w:rPr>
            </w:pPr>
          </w:p>
        </w:tc>
        <w:tc>
          <w:tcPr>
            <w:tcW w:w="5612" w:type="dxa"/>
          </w:tcPr>
          <w:p w:rsidR="0002196D" w:rsidRDefault="00BD1EBD">
            <w:pPr>
              <w:spacing w:line="400" w:lineRule="exact"/>
              <w:rPr>
                <w:rFonts w:ascii="宋体" w:hAnsi="宋体" w:cs="宋体"/>
                <w:sz w:val="24"/>
              </w:rPr>
            </w:pPr>
            <w:r>
              <w:rPr>
                <w:rFonts w:ascii="宋体" w:hAnsi="宋体" w:cs="宋体" w:hint="eastAsia"/>
                <w:sz w:val="24"/>
              </w:rPr>
              <w:t>在保护</w:t>
            </w:r>
            <w:r>
              <w:rPr>
                <w:rFonts w:asciiTheme="minorEastAsia" w:eastAsiaTheme="minorEastAsia" w:hAnsiTheme="minorEastAsia" w:cs="楷体_GB2312" w:hint="eastAsia"/>
                <w:sz w:val="24"/>
              </w:rPr>
              <w:t>甲方</w:t>
            </w:r>
            <w:r>
              <w:rPr>
                <w:rFonts w:ascii="宋体" w:hAnsi="宋体" w:cs="宋体" w:hint="eastAsia"/>
                <w:sz w:val="24"/>
              </w:rPr>
              <w:t>财物的工作中，成绩突出等。</w:t>
            </w:r>
          </w:p>
        </w:tc>
        <w:tc>
          <w:tcPr>
            <w:tcW w:w="1701" w:type="dxa"/>
          </w:tcPr>
          <w:p w:rsidR="0002196D" w:rsidRDefault="00BD1EBD">
            <w:pPr>
              <w:spacing w:line="500" w:lineRule="exact"/>
              <w:jc w:val="center"/>
              <w:rPr>
                <w:rFonts w:ascii="宋体" w:hAnsi="宋体"/>
                <w:sz w:val="24"/>
              </w:rPr>
            </w:pPr>
            <w:r>
              <w:rPr>
                <w:rFonts w:ascii="宋体" w:hAnsi="宋体" w:hint="eastAsia"/>
                <w:sz w:val="24"/>
              </w:rPr>
              <w:t>3</w:t>
            </w:r>
          </w:p>
        </w:tc>
        <w:tc>
          <w:tcPr>
            <w:tcW w:w="754" w:type="dxa"/>
          </w:tcPr>
          <w:p w:rsidR="0002196D" w:rsidRDefault="0002196D">
            <w:pPr>
              <w:spacing w:line="400" w:lineRule="exact"/>
              <w:rPr>
                <w:rFonts w:ascii="宋体" w:hAnsi="宋体"/>
                <w:sz w:val="24"/>
              </w:rPr>
            </w:pPr>
          </w:p>
        </w:tc>
      </w:tr>
      <w:tr w:rsidR="0002196D">
        <w:trPr>
          <w:cantSplit/>
          <w:jc w:val="center"/>
        </w:trPr>
        <w:tc>
          <w:tcPr>
            <w:tcW w:w="9327" w:type="dxa"/>
            <w:gridSpan w:val="4"/>
          </w:tcPr>
          <w:p w:rsidR="0002196D" w:rsidRDefault="00BD1EBD">
            <w:pPr>
              <w:spacing w:line="400" w:lineRule="exact"/>
              <w:rPr>
                <w:rFonts w:ascii="宋体" w:hAnsi="宋体"/>
                <w:sz w:val="24"/>
              </w:rPr>
            </w:pPr>
            <w:r>
              <w:rPr>
                <w:rFonts w:ascii="宋体" w:hAnsi="宋体" w:hint="eastAsia"/>
                <w:sz w:val="24"/>
              </w:rPr>
              <w:lastRenderedPageBreak/>
              <w:t>备注：具体项目扣分值不超过所属类别总分值。</w:t>
            </w:r>
          </w:p>
        </w:tc>
      </w:tr>
    </w:tbl>
    <w:p w:rsidR="0002196D" w:rsidRDefault="00BD1EBD">
      <w:pPr>
        <w:spacing w:line="360" w:lineRule="auto"/>
        <w:ind w:firstLineChars="200" w:firstLine="482"/>
        <w:rPr>
          <w:rFonts w:ascii="宋体" w:hAnsi="宋体"/>
          <w:b/>
          <w:sz w:val="24"/>
        </w:rPr>
      </w:pPr>
      <w:r>
        <w:rPr>
          <w:rFonts w:ascii="宋体" w:hAnsi="宋体" w:hint="eastAsia"/>
          <w:b/>
          <w:sz w:val="24"/>
        </w:rPr>
        <w:t>九、违约责任与处罚</w:t>
      </w:r>
    </w:p>
    <w:p w:rsidR="0002196D" w:rsidRDefault="00BD1EBD">
      <w:pPr>
        <w:spacing w:line="360" w:lineRule="auto"/>
        <w:ind w:firstLineChars="200" w:firstLine="480"/>
        <w:rPr>
          <w:rFonts w:ascii="宋体" w:hAnsi="宋体"/>
          <w:sz w:val="24"/>
        </w:rPr>
      </w:pPr>
      <w:r>
        <w:rPr>
          <w:rFonts w:ascii="宋体" w:hAnsi="宋体" w:hint="eastAsia"/>
          <w:sz w:val="24"/>
        </w:rPr>
        <w:t>1.甲、乙任何一方无正当理由无故提前终止合同的，应向对方支付违约金人民币</w:t>
      </w:r>
      <w:r>
        <w:rPr>
          <w:rFonts w:ascii="宋体" w:hAnsi="宋体" w:hint="eastAsia"/>
          <w:sz w:val="24"/>
          <w:u w:val="single"/>
        </w:rPr>
        <w:t>叁万元整</w:t>
      </w:r>
      <w:r>
        <w:rPr>
          <w:rFonts w:ascii="宋体" w:hAnsi="宋体" w:hint="eastAsia"/>
          <w:sz w:val="24"/>
        </w:rPr>
        <w:t>，给对方造成经济损失超过违约金的，还应给予相应的赔偿。</w:t>
      </w:r>
    </w:p>
    <w:p w:rsidR="0002196D" w:rsidRDefault="00BD1EBD">
      <w:pPr>
        <w:spacing w:line="360" w:lineRule="auto"/>
        <w:ind w:firstLineChars="200" w:firstLine="480"/>
        <w:rPr>
          <w:rFonts w:ascii="宋体" w:hAnsi="宋体"/>
          <w:sz w:val="24"/>
        </w:rPr>
      </w:pPr>
      <w:r>
        <w:rPr>
          <w:rFonts w:ascii="宋体" w:hAnsi="宋体" w:hint="eastAsia"/>
          <w:sz w:val="24"/>
        </w:rPr>
        <w:t>2.乙方对本物业管理未能达到物业管理服务委托合同规定的要求，甲方有权要求乙方限期整改并按第八条第11款考核标准执行，乙方未在甲方指定限期内完成整改的，甲方有权单方面解除本合同且乙方应该向甲方支付</w:t>
      </w:r>
      <w:r>
        <w:rPr>
          <w:rFonts w:ascii="宋体" w:hAnsi="宋体" w:hint="eastAsia"/>
          <w:sz w:val="24"/>
          <w:u w:val="single"/>
        </w:rPr>
        <w:t>叁万元整</w:t>
      </w:r>
      <w:r>
        <w:rPr>
          <w:rFonts w:ascii="宋体" w:hAnsi="宋体" w:hint="eastAsia"/>
          <w:sz w:val="24"/>
        </w:rPr>
        <w:t>违约金，已支付</w:t>
      </w:r>
      <w:proofErr w:type="gramStart"/>
      <w:r>
        <w:rPr>
          <w:rFonts w:ascii="宋体" w:hAnsi="宋体" w:hint="eastAsia"/>
          <w:sz w:val="24"/>
        </w:rPr>
        <w:t>未服务</w:t>
      </w:r>
      <w:proofErr w:type="gramEnd"/>
      <w:r>
        <w:rPr>
          <w:rFonts w:ascii="宋体" w:hAnsi="宋体" w:hint="eastAsia"/>
          <w:sz w:val="24"/>
        </w:rPr>
        <w:t>的费用乙方应退还给甲方，造成甲方经济损失的，乙方应给予甲方经济赔偿。</w:t>
      </w:r>
    </w:p>
    <w:p w:rsidR="0002196D" w:rsidRDefault="00BD1EBD">
      <w:pPr>
        <w:spacing w:line="360" w:lineRule="auto"/>
        <w:ind w:firstLineChars="200" w:firstLine="480"/>
        <w:rPr>
          <w:rFonts w:ascii="宋体" w:hAnsi="宋体"/>
          <w:sz w:val="24"/>
        </w:rPr>
      </w:pPr>
      <w:r>
        <w:rPr>
          <w:rFonts w:ascii="宋体" w:hAnsi="宋体" w:hint="eastAsia"/>
          <w:sz w:val="24"/>
        </w:rPr>
        <w:t>3.甲方</w:t>
      </w:r>
      <w:proofErr w:type="gramStart"/>
      <w:r>
        <w:rPr>
          <w:rFonts w:ascii="宋体" w:hAnsi="宋体" w:hint="eastAsia"/>
          <w:sz w:val="24"/>
        </w:rPr>
        <w:t>无故如</w:t>
      </w:r>
      <w:proofErr w:type="gramEnd"/>
      <w:r>
        <w:rPr>
          <w:rFonts w:ascii="宋体" w:hAnsi="宋体" w:hint="eastAsia"/>
          <w:sz w:val="24"/>
        </w:rPr>
        <w:t>未按合同约定支付乙方综合管理服务费逾期达半年的，造成乙方无法正常开展工作，乙方可提前解除合同。甲方应支付乙方实际服务期的服务费并赔偿乙方经济损失。</w:t>
      </w:r>
    </w:p>
    <w:p w:rsidR="0002196D" w:rsidRDefault="00BD1EBD">
      <w:pPr>
        <w:spacing w:line="360" w:lineRule="auto"/>
        <w:ind w:firstLineChars="200" w:firstLine="482"/>
        <w:rPr>
          <w:rFonts w:ascii="宋体" w:hAnsi="宋体"/>
          <w:b/>
          <w:sz w:val="24"/>
        </w:rPr>
      </w:pPr>
      <w:r>
        <w:rPr>
          <w:rFonts w:ascii="宋体" w:hAnsi="宋体" w:hint="eastAsia"/>
          <w:b/>
          <w:sz w:val="24"/>
        </w:rPr>
        <w:t>十一、其它事项</w:t>
      </w:r>
    </w:p>
    <w:p w:rsidR="0002196D" w:rsidRDefault="00BD1EBD">
      <w:pPr>
        <w:spacing w:line="360" w:lineRule="auto"/>
        <w:ind w:firstLineChars="200" w:firstLine="480"/>
        <w:rPr>
          <w:rFonts w:ascii="宋体" w:hAnsi="宋体"/>
          <w:sz w:val="24"/>
        </w:rPr>
      </w:pPr>
      <w:r>
        <w:rPr>
          <w:rFonts w:ascii="宋体" w:hAnsi="宋体" w:hint="eastAsia"/>
          <w:sz w:val="24"/>
        </w:rPr>
        <w:t>1.本合同结合《厦门海发环保能源有限公司出入厂区管理规定》执行；</w:t>
      </w:r>
    </w:p>
    <w:p w:rsidR="0002196D" w:rsidRDefault="00BD1EBD">
      <w:pPr>
        <w:spacing w:line="360" w:lineRule="auto"/>
        <w:ind w:firstLineChars="200" w:firstLine="480"/>
        <w:rPr>
          <w:rFonts w:ascii="宋体" w:hAnsi="宋体"/>
          <w:sz w:val="24"/>
        </w:rPr>
      </w:pPr>
      <w:r>
        <w:rPr>
          <w:rFonts w:ascii="宋体" w:hAnsi="宋体" w:hint="eastAsia"/>
          <w:sz w:val="24"/>
        </w:rPr>
        <w:t>2.如遇特殊情况，合同期满后，经双方达成一致可续签合同；</w:t>
      </w:r>
    </w:p>
    <w:p w:rsidR="0002196D" w:rsidRDefault="00BD1EBD">
      <w:pPr>
        <w:spacing w:line="360" w:lineRule="auto"/>
        <w:ind w:firstLineChars="200" w:firstLine="480"/>
        <w:rPr>
          <w:rFonts w:ascii="宋体" w:hAnsi="宋体"/>
          <w:sz w:val="24"/>
        </w:rPr>
      </w:pPr>
      <w:r>
        <w:rPr>
          <w:rFonts w:ascii="宋体" w:hAnsi="宋体" w:hint="eastAsia"/>
          <w:sz w:val="24"/>
        </w:rPr>
        <w:t>3.经双方协商一致，可提前终止合同；</w:t>
      </w:r>
    </w:p>
    <w:p w:rsidR="0002196D" w:rsidRDefault="00BD1EBD">
      <w:pPr>
        <w:spacing w:line="360" w:lineRule="auto"/>
        <w:ind w:firstLineChars="200" w:firstLine="480"/>
        <w:rPr>
          <w:rFonts w:ascii="宋体" w:hAnsi="宋体"/>
          <w:sz w:val="24"/>
        </w:rPr>
      </w:pPr>
      <w:r>
        <w:rPr>
          <w:rFonts w:ascii="宋体" w:hAnsi="宋体" w:hint="eastAsia"/>
          <w:sz w:val="24"/>
        </w:rPr>
        <w:t>4.本合同未尽事宜，双方可经友好协商，另行签订补充协议，补充协议与本合同具有同等法律效力；</w:t>
      </w:r>
    </w:p>
    <w:p w:rsidR="0002196D" w:rsidRDefault="00BD1EBD">
      <w:pPr>
        <w:spacing w:line="360" w:lineRule="auto"/>
        <w:ind w:firstLineChars="200" w:firstLine="480"/>
        <w:rPr>
          <w:rFonts w:ascii="宋体" w:hAnsi="宋体"/>
          <w:sz w:val="24"/>
        </w:rPr>
      </w:pPr>
      <w:r>
        <w:rPr>
          <w:rFonts w:ascii="宋体" w:hAnsi="宋体" w:hint="eastAsia"/>
          <w:sz w:val="24"/>
        </w:rPr>
        <w:t>5.本合同条款与国家相关法律、法规抵触时，应以国家法律、法规为准；</w:t>
      </w:r>
    </w:p>
    <w:p w:rsidR="0002196D" w:rsidRDefault="00BD1EBD">
      <w:pPr>
        <w:spacing w:line="360" w:lineRule="auto"/>
        <w:ind w:firstLineChars="200" w:firstLine="480"/>
        <w:rPr>
          <w:rFonts w:ascii="宋体" w:hAnsi="宋体"/>
          <w:sz w:val="24"/>
        </w:rPr>
      </w:pPr>
      <w:r>
        <w:rPr>
          <w:rFonts w:ascii="宋体" w:hAnsi="宋体" w:hint="eastAsia"/>
          <w:sz w:val="24"/>
        </w:rPr>
        <w:t>6.本合同壹式肆份，经双方法定代表人或委托代理人签字并加盖单位公章后生效，甲、乙双方各执贰份，每份具有同等法律效力；</w:t>
      </w:r>
    </w:p>
    <w:p w:rsidR="0002196D" w:rsidRDefault="00BD1EBD">
      <w:pPr>
        <w:spacing w:line="360" w:lineRule="auto"/>
        <w:ind w:firstLineChars="200" w:firstLine="480"/>
        <w:rPr>
          <w:rFonts w:ascii="宋体" w:hAnsi="宋体"/>
          <w:sz w:val="24"/>
        </w:rPr>
      </w:pPr>
      <w:r>
        <w:rPr>
          <w:rFonts w:ascii="宋体" w:hAnsi="宋体" w:hint="eastAsia"/>
          <w:sz w:val="24"/>
        </w:rPr>
        <w:t>7.在合同履行过程中发生纠纷，双方应及时协商解决。协商不成时，双方同意向甲方所在地有管辖权的人民法院提起诉讼。</w:t>
      </w:r>
    </w:p>
    <w:tbl>
      <w:tblPr>
        <w:tblW w:w="5056" w:type="pct"/>
        <w:jc w:val="center"/>
        <w:tblLook w:val="04A0" w:firstRow="1" w:lastRow="0" w:firstColumn="1" w:lastColumn="0" w:noHBand="0" w:noVBand="1"/>
      </w:tblPr>
      <w:tblGrid>
        <w:gridCol w:w="4840"/>
        <w:gridCol w:w="4672"/>
      </w:tblGrid>
      <w:tr w:rsidR="0002196D">
        <w:trPr>
          <w:trHeight w:val="276"/>
          <w:jc w:val="center"/>
        </w:trPr>
        <w:tc>
          <w:tcPr>
            <w:tcW w:w="2544" w:type="pct"/>
            <w:tcBorders>
              <w:top w:val="single" w:sz="6" w:space="0" w:color="auto"/>
              <w:left w:val="single" w:sz="6" w:space="0" w:color="auto"/>
              <w:bottom w:val="single" w:sz="6" w:space="0" w:color="auto"/>
              <w:right w:val="single" w:sz="6" w:space="0" w:color="auto"/>
            </w:tcBorders>
          </w:tcPr>
          <w:p w:rsidR="0002196D" w:rsidRDefault="00BD1EBD">
            <w:pPr>
              <w:spacing w:line="360" w:lineRule="auto"/>
              <w:ind w:left="69"/>
              <w:jc w:val="center"/>
              <w:rPr>
                <w:rFonts w:ascii="宋体" w:hAnsi="宋体"/>
                <w:b/>
                <w:sz w:val="24"/>
              </w:rPr>
            </w:pPr>
            <w:r>
              <w:rPr>
                <w:rFonts w:ascii="宋体" w:hAnsi="宋体" w:hint="eastAsia"/>
                <w:b/>
                <w:sz w:val="24"/>
              </w:rPr>
              <w:t>甲方</w:t>
            </w:r>
          </w:p>
        </w:tc>
        <w:tc>
          <w:tcPr>
            <w:tcW w:w="2456" w:type="pct"/>
            <w:tcBorders>
              <w:top w:val="single" w:sz="6" w:space="0" w:color="auto"/>
              <w:left w:val="single" w:sz="6" w:space="0" w:color="auto"/>
              <w:bottom w:val="single" w:sz="6" w:space="0" w:color="auto"/>
              <w:right w:val="single" w:sz="6" w:space="0" w:color="auto"/>
            </w:tcBorders>
          </w:tcPr>
          <w:p w:rsidR="0002196D" w:rsidRDefault="00BD1EBD">
            <w:pPr>
              <w:spacing w:line="360" w:lineRule="auto"/>
              <w:ind w:left="69"/>
              <w:jc w:val="center"/>
              <w:rPr>
                <w:rFonts w:ascii="宋体" w:hAnsi="宋体"/>
                <w:b/>
                <w:sz w:val="24"/>
              </w:rPr>
            </w:pPr>
            <w:r>
              <w:rPr>
                <w:rFonts w:ascii="宋体" w:hAnsi="宋体" w:hint="eastAsia"/>
                <w:b/>
                <w:sz w:val="24"/>
              </w:rPr>
              <w:t>乙方</w:t>
            </w:r>
          </w:p>
        </w:tc>
      </w:tr>
      <w:tr w:rsidR="0002196D">
        <w:trPr>
          <w:trHeight w:val="2409"/>
          <w:jc w:val="center"/>
        </w:trPr>
        <w:tc>
          <w:tcPr>
            <w:tcW w:w="2544" w:type="pct"/>
            <w:tcBorders>
              <w:top w:val="single" w:sz="6" w:space="0" w:color="auto"/>
              <w:left w:val="single" w:sz="6" w:space="0" w:color="auto"/>
              <w:bottom w:val="single" w:sz="6" w:space="0" w:color="auto"/>
              <w:right w:val="single" w:sz="6" w:space="0" w:color="auto"/>
            </w:tcBorders>
          </w:tcPr>
          <w:p w:rsidR="0002196D" w:rsidRDefault="00BD1EBD">
            <w:pPr>
              <w:spacing w:line="360" w:lineRule="auto"/>
              <w:ind w:left="1200" w:hangingChars="500" w:hanging="1200"/>
              <w:rPr>
                <w:rFonts w:ascii="宋体" w:hAnsi="宋体"/>
                <w:sz w:val="24"/>
              </w:rPr>
            </w:pPr>
            <w:r>
              <w:rPr>
                <w:rFonts w:ascii="宋体" w:hAnsi="宋体" w:hint="eastAsia"/>
                <w:sz w:val="24"/>
              </w:rPr>
              <w:t>单位名称：厦门同集热电有限公司</w:t>
            </w:r>
          </w:p>
          <w:p w:rsidR="0002196D" w:rsidRDefault="00BD1EBD">
            <w:pPr>
              <w:spacing w:line="360" w:lineRule="auto"/>
              <w:ind w:left="69"/>
              <w:rPr>
                <w:rFonts w:ascii="宋体" w:hAnsi="宋体"/>
                <w:sz w:val="24"/>
              </w:rPr>
            </w:pPr>
            <w:r>
              <w:rPr>
                <w:rFonts w:ascii="宋体" w:hAnsi="宋体" w:hint="eastAsia"/>
                <w:sz w:val="24"/>
              </w:rPr>
              <w:t>单位地址：厦门市同安区美</w:t>
            </w:r>
            <w:proofErr w:type="gramStart"/>
            <w:r>
              <w:rPr>
                <w:rFonts w:ascii="宋体" w:hAnsi="宋体" w:hint="eastAsia"/>
                <w:sz w:val="24"/>
              </w:rPr>
              <w:t>禾</w:t>
            </w:r>
            <w:proofErr w:type="gramEnd"/>
            <w:r>
              <w:rPr>
                <w:rFonts w:ascii="宋体" w:hAnsi="宋体" w:hint="eastAsia"/>
                <w:sz w:val="24"/>
              </w:rPr>
              <w:t>三路399号</w:t>
            </w:r>
          </w:p>
          <w:p w:rsidR="0002196D" w:rsidRDefault="00BD1EBD">
            <w:pPr>
              <w:spacing w:line="360" w:lineRule="auto"/>
              <w:ind w:left="69"/>
              <w:rPr>
                <w:rFonts w:ascii="宋体" w:hAnsi="宋体"/>
                <w:sz w:val="24"/>
              </w:rPr>
            </w:pPr>
            <w:r>
              <w:rPr>
                <w:rFonts w:ascii="宋体" w:hAnsi="宋体" w:hint="eastAsia"/>
                <w:sz w:val="24"/>
              </w:rPr>
              <w:t>联系电话：</w:t>
            </w:r>
          </w:p>
          <w:p w:rsidR="0002196D" w:rsidRDefault="00BD1EBD">
            <w:pPr>
              <w:spacing w:line="360" w:lineRule="auto"/>
              <w:ind w:left="69"/>
              <w:rPr>
                <w:rFonts w:ascii="宋体" w:hAnsi="宋体"/>
                <w:sz w:val="24"/>
              </w:rPr>
            </w:pPr>
            <w:r>
              <w:rPr>
                <w:rFonts w:ascii="宋体" w:hAnsi="宋体" w:hint="eastAsia"/>
                <w:sz w:val="24"/>
              </w:rPr>
              <w:t>邮政编码：</w:t>
            </w:r>
          </w:p>
          <w:p w:rsidR="0002196D" w:rsidRDefault="00BD1EBD">
            <w:pPr>
              <w:spacing w:line="360" w:lineRule="auto"/>
              <w:ind w:left="69"/>
              <w:rPr>
                <w:rFonts w:ascii="宋体" w:hAnsi="宋体"/>
                <w:sz w:val="24"/>
              </w:rPr>
            </w:pPr>
            <w:r>
              <w:rPr>
                <w:rFonts w:ascii="宋体" w:hAnsi="宋体" w:hint="eastAsia"/>
                <w:sz w:val="24"/>
              </w:rPr>
              <w:t>开户银行：</w:t>
            </w:r>
          </w:p>
          <w:p w:rsidR="0002196D" w:rsidRDefault="00BD1EBD">
            <w:pPr>
              <w:spacing w:line="360" w:lineRule="auto"/>
              <w:ind w:left="69"/>
              <w:rPr>
                <w:rFonts w:ascii="宋体" w:hAnsi="宋体"/>
                <w:sz w:val="24"/>
              </w:rPr>
            </w:pPr>
            <w:proofErr w:type="gramStart"/>
            <w:r>
              <w:rPr>
                <w:rFonts w:ascii="宋体" w:hAnsi="宋体" w:hint="eastAsia"/>
                <w:sz w:val="24"/>
              </w:rPr>
              <w:t>账</w:t>
            </w:r>
            <w:proofErr w:type="gramEnd"/>
            <w:r>
              <w:rPr>
                <w:rFonts w:ascii="宋体" w:hAnsi="宋体" w:hint="eastAsia"/>
                <w:sz w:val="24"/>
              </w:rPr>
              <w:t xml:space="preserve">    号：</w:t>
            </w:r>
          </w:p>
        </w:tc>
        <w:tc>
          <w:tcPr>
            <w:tcW w:w="2456" w:type="pct"/>
            <w:tcBorders>
              <w:top w:val="single" w:sz="6" w:space="0" w:color="auto"/>
              <w:left w:val="single" w:sz="6" w:space="0" w:color="auto"/>
              <w:bottom w:val="single" w:sz="6" w:space="0" w:color="auto"/>
              <w:right w:val="single" w:sz="6" w:space="0" w:color="auto"/>
            </w:tcBorders>
          </w:tcPr>
          <w:p w:rsidR="0002196D" w:rsidRDefault="00BD1EBD">
            <w:pPr>
              <w:spacing w:line="360" w:lineRule="auto"/>
              <w:ind w:left="69"/>
              <w:rPr>
                <w:rFonts w:ascii="宋体" w:hAnsi="宋体"/>
                <w:sz w:val="24"/>
              </w:rPr>
            </w:pPr>
            <w:r>
              <w:rPr>
                <w:rFonts w:ascii="宋体" w:hAnsi="宋体" w:hint="eastAsia"/>
                <w:sz w:val="24"/>
              </w:rPr>
              <w:t xml:space="preserve">单位名称： </w:t>
            </w:r>
          </w:p>
          <w:p w:rsidR="0002196D" w:rsidRDefault="00BD1EBD">
            <w:pPr>
              <w:spacing w:line="360" w:lineRule="auto"/>
              <w:ind w:leftChars="32" w:left="1290" w:hangingChars="500" w:hanging="1200"/>
              <w:rPr>
                <w:rFonts w:ascii="宋体" w:hAnsi="宋体"/>
                <w:sz w:val="24"/>
              </w:rPr>
            </w:pPr>
            <w:r>
              <w:rPr>
                <w:rFonts w:ascii="宋体" w:hAnsi="宋体" w:hint="eastAsia"/>
                <w:sz w:val="24"/>
              </w:rPr>
              <w:t xml:space="preserve">单位地址：: </w:t>
            </w:r>
          </w:p>
          <w:p w:rsidR="0002196D" w:rsidRDefault="00BD1EBD">
            <w:pPr>
              <w:spacing w:line="360" w:lineRule="auto"/>
              <w:ind w:left="69"/>
              <w:rPr>
                <w:rFonts w:ascii="宋体" w:hAnsi="宋体"/>
                <w:sz w:val="24"/>
              </w:rPr>
            </w:pPr>
            <w:r>
              <w:rPr>
                <w:rFonts w:ascii="宋体" w:hAnsi="宋体" w:hint="eastAsia"/>
                <w:sz w:val="24"/>
              </w:rPr>
              <w:t xml:space="preserve">联系电话： </w:t>
            </w:r>
          </w:p>
          <w:p w:rsidR="0002196D" w:rsidRDefault="00BD1EBD">
            <w:pPr>
              <w:spacing w:line="360" w:lineRule="auto"/>
              <w:ind w:left="69"/>
              <w:rPr>
                <w:rFonts w:ascii="宋体" w:hAnsi="宋体"/>
                <w:sz w:val="24"/>
              </w:rPr>
            </w:pPr>
            <w:r>
              <w:rPr>
                <w:rFonts w:ascii="宋体" w:hAnsi="宋体" w:hint="eastAsia"/>
                <w:sz w:val="24"/>
              </w:rPr>
              <w:t xml:space="preserve">邮政编码： </w:t>
            </w:r>
          </w:p>
          <w:p w:rsidR="0002196D" w:rsidRDefault="00BD1EBD">
            <w:pPr>
              <w:spacing w:line="360" w:lineRule="auto"/>
              <w:ind w:left="69"/>
              <w:rPr>
                <w:rFonts w:ascii="宋体" w:hAnsi="宋体"/>
                <w:sz w:val="24"/>
              </w:rPr>
            </w:pPr>
            <w:r>
              <w:rPr>
                <w:rFonts w:ascii="宋体" w:hAnsi="宋体" w:hint="eastAsia"/>
                <w:sz w:val="24"/>
              </w:rPr>
              <w:t xml:space="preserve">开户银行： </w:t>
            </w:r>
          </w:p>
          <w:p w:rsidR="0002196D" w:rsidRDefault="00BD1EBD">
            <w:pPr>
              <w:spacing w:line="360" w:lineRule="auto"/>
              <w:ind w:left="69"/>
              <w:rPr>
                <w:rFonts w:ascii="宋体" w:hAnsi="宋体"/>
                <w:sz w:val="24"/>
              </w:rPr>
            </w:pPr>
            <w:proofErr w:type="gramStart"/>
            <w:r>
              <w:rPr>
                <w:rFonts w:ascii="宋体" w:hAnsi="宋体" w:hint="eastAsia"/>
                <w:sz w:val="24"/>
              </w:rPr>
              <w:t>账</w:t>
            </w:r>
            <w:proofErr w:type="gramEnd"/>
            <w:r>
              <w:rPr>
                <w:rFonts w:ascii="宋体" w:hAnsi="宋体" w:hint="eastAsia"/>
                <w:sz w:val="24"/>
              </w:rPr>
              <w:t xml:space="preserve">    号： </w:t>
            </w:r>
          </w:p>
        </w:tc>
      </w:tr>
    </w:tbl>
    <w:p w:rsidR="0002196D" w:rsidRDefault="00BD1EBD">
      <w:pPr>
        <w:spacing w:line="360" w:lineRule="auto"/>
        <w:jc w:val="left"/>
        <w:rPr>
          <w:rFonts w:ascii="宋体" w:hAnsi="宋体"/>
          <w:sz w:val="24"/>
        </w:rPr>
      </w:pPr>
      <w:r>
        <w:rPr>
          <w:rFonts w:ascii="宋体" w:hAnsi="宋体" w:hint="eastAsia"/>
          <w:sz w:val="24"/>
        </w:rPr>
        <w:lastRenderedPageBreak/>
        <w:t>签订地点：厦门市同安区</w:t>
      </w:r>
    </w:p>
    <w:p w:rsidR="0002196D" w:rsidRDefault="00BD1EBD">
      <w:pPr>
        <w:spacing w:line="360" w:lineRule="auto"/>
        <w:rPr>
          <w:rFonts w:ascii="宋体" w:hAnsi="宋体"/>
          <w:b/>
          <w:bCs/>
          <w:sz w:val="24"/>
        </w:rPr>
      </w:pPr>
      <w:r>
        <w:rPr>
          <w:rFonts w:ascii="宋体" w:hAnsi="宋体" w:hint="eastAsia"/>
          <w:sz w:val="24"/>
        </w:rPr>
        <w:t>签订时间：     年  月  日</w:t>
      </w:r>
    </w:p>
    <w:p w:rsidR="0002196D" w:rsidRDefault="00BD1EBD">
      <w:pPr>
        <w:pStyle w:val="1"/>
        <w:keepNext w:val="0"/>
        <w:pageBreakBefore/>
        <w:jc w:val="center"/>
        <w:rPr>
          <w:rFonts w:ascii="宋体" w:hAnsi="宋体"/>
          <w:sz w:val="30"/>
          <w:szCs w:val="30"/>
        </w:rPr>
      </w:pPr>
      <w:bookmarkStart w:id="521" w:name="_Toc477789255"/>
      <w:bookmarkStart w:id="522" w:name="_Toc163636119"/>
      <w:r>
        <w:rPr>
          <w:rFonts w:ascii="宋体" w:hAnsi="宋体" w:hint="eastAsia"/>
          <w:sz w:val="30"/>
          <w:szCs w:val="30"/>
        </w:rPr>
        <w:lastRenderedPageBreak/>
        <w:t>第五章  投标文件格式</w:t>
      </w:r>
      <w:bookmarkEnd w:id="521"/>
      <w:bookmarkEnd w:id="522"/>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02196D">
        <w:trPr>
          <w:trHeight w:val="195"/>
          <w:jc w:val="center"/>
        </w:trPr>
        <w:tc>
          <w:tcPr>
            <w:tcW w:w="9180" w:type="dxa"/>
          </w:tcPr>
          <w:p w:rsidR="0002196D" w:rsidRDefault="00BD1EBD">
            <w:pPr>
              <w:spacing w:before="120" w:line="360" w:lineRule="auto"/>
              <w:rPr>
                <w:rFonts w:ascii="宋体" w:hAnsi="宋体"/>
                <w:sz w:val="24"/>
              </w:rPr>
            </w:pPr>
            <w:r>
              <w:rPr>
                <w:rFonts w:ascii="宋体" w:hAnsi="宋体" w:hint="eastAsia"/>
                <w:sz w:val="24"/>
              </w:rPr>
              <w:t xml:space="preserve">注  释： </w:t>
            </w:r>
          </w:p>
          <w:p w:rsidR="0002196D" w:rsidRDefault="00BD1EBD">
            <w:pPr>
              <w:spacing w:before="120" w:line="360" w:lineRule="auto"/>
              <w:ind w:right="132" w:firstLineChars="150" w:firstLine="360"/>
              <w:rPr>
                <w:rFonts w:ascii="宋体" w:hAnsi="宋体"/>
                <w:sz w:val="21"/>
                <w:szCs w:val="21"/>
              </w:rPr>
            </w:pPr>
            <w:r>
              <w:rPr>
                <w:rFonts w:ascii="宋体" w:hAnsi="宋体" w:hint="eastAsia"/>
                <w:sz w:val="24"/>
              </w:rPr>
              <w:t>《投标文件格式》是投标人的部分投标文件格式和签订合同时所需文件的格式。投标人应参照这些格式文件制作投标文件。未提供格式的，投标人可自拟格式。</w:t>
            </w:r>
          </w:p>
        </w:tc>
      </w:tr>
    </w:tbl>
    <w:p w:rsidR="0002196D" w:rsidRDefault="0002196D">
      <w:pPr>
        <w:pStyle w:val="Default"/>
        <w:spacing w:line="360" w:lineRule="auto"/>
        <w:rPr>
          <w:rFonts w:hAnsi="宋体"/>
          <w:color w:val="auto"/>
          <w:sz w:val="20"/>
        </w:rPr>
      </w:pPr>
    </w:p>
    <w:p w:rsidR="0002196D" w:rsidRDefault="0002196D">
      <w:pPr>
        <w:spacing w:line="360" w:lineRule="auto"/>
        <w:rPr>
          <w:rFonts w:ascii="宋体" w:hAnsi="宋体"/>
          <w:b/>
          <w:sz w:val="72"/>
        </w:rPr>
      </w:pPr>
    </w:p>
    <w:p w:rsidR="0002196D" w:rsidRDefault="00BD1EBD">
      <w:pPr>
        <w:spacing w:line="360" w:lineRule="auto"/>
        <w:jc w:val="center"/>
        <w:rPr>
          <w:rFonts w:ascii="宋体" w:hAnsi="宋体"/>
          <w:b/>
          <w:sz w:val="72"/>
          <w:szCs w:val="72"/>
        </w:rPr>
      </w:pPr>
      <w:r>
        <w:rPr>
          <w:rFonts w:ascii="宋体" w:hAnsi="宋体"/>
          <w:b/>
          <w:sz w:val="72"/>
          <w:szCs w:val="72"/>
        </w:rPr>
        <w:br w:type="page"/>
      </w:r>
      <w:r>
        <w:rPr>
          <w:rFonts w:ascii="宋体" w:hAnsi="宋体" w:hint="eastAsia"/>
          <w:b/>
          <w:sz w:val="72"/>
          <w:szCs w:val="72"/>
        </w:rPr>
        <w:lastRenderedPageBreak/>
        <w:t>投  标  文  件</w:t>
      </w:r>
    </w:p>
    <w:p w:rsidR="0002196D" w:rsidRDefault="0002196D">
      <w:pPr>
        <w:pStyle w:val="32"/>
        <w:spacing w:line="360" w:lineRule="auto"/>
        <w:jc w:val="center"/>
        <w:outlineLvl w:val="9"/>
        <w:rPr>
          <w:rFonts w:hAnsi="宋体" w:hint="default"/>
          <w:b/>
          <w:sz w:val="30"/>
          <w:szCs w:val="30"/>
        </w:rPr>
      </w:pPr>
    </w:p>
    <w:p w:rsidR="0002196D" w:rsidRDefault="0002196D">
      <w:pPr>
        <w:spacing w:line="360" w:lineRule="auto"/>
        <w:jc w:val="center"/>
        <w:rPr>
          <w:rFonts w:ascii="宋体" w:hAnsi="宋体"/>
          <w:b/>
          <w:sz w:val="72"/>
          <w:szCs w:val="72"/>
        </w:rPr>
      </w:pPr>
    </w:p>
    <w:p w:rsidR="0002196D" w:rsidRDefault="00BD1EBD">
      <w:pPr>
        <w:spacing w:line="360" w:lineRule="auto"/>
        <w:ind w:firstLineChars="350" w:firstLine="1687"/>
        <w:rPr>
          <w:rFonts w:ascii="宋体" w:hAnsi="宋体"/>
          <w:b/>
          <w:sz w:val="48"/>
          <w:szCs w:val="48"/>
        </w:rPr>
      </w:pPr>
      <w:r>
        <w:rPr>
          <w:rFonts w:ascii="宋体" w:hAnsi="宋体" w:hint="eastAsia"/>
          <w:b/>
          <w:sz w:val="48"/>
          <w:szCs w:val="48"/>
        </w:rPr>
        <w:t>项 目 名 称：</w:t>
      </w:r>
      <w:r>
        <w:rPr>
          <w:rFonts w:ascii="宋体" w:hAnsi="宋体" w:hint="eastAsia"/>
          <w:b/>
          <w:sz w:val="48"/>
          <w:szCs w:val="48"/>
          <w:u w:val="single"/>
        </w:rPr>
        <w:t xml:space="preserve">         </w:t>
      </w:r>
    </w:p>
    <w:p w:rsidR="0002196D" w:rsidRDefault="00BD1EBD">
      <w:pPr>
        <w:spacing w:line="360" w:lineRule="auto"/>
        <w:ind w:firstLineChars="350" w:firstLine="1687"/>
        <w:rPr>
          <w:rFonts w:ascii="宋体" w:hAnsi="宋体"/>
          <w:b/>
          <w:sz w:val="48"/>
          <w:szCs w:val="48"/>
          <w:u w:val="single"/>
        </w:rPr>
      </w:pPr>
      <w:r>
        <w:rPr>
          <w:rFonts w:ascii="宋体" w:hAnsi="宋体" w:hint="eastAsia"/>
          <w:b/>
          <w:sz w:val="48"/>
          <w:szCs w:val="48"/>
        </w:rPr>
        <w:t>项 目 编 号：</w:t>
      </w:r>
      <w:r>
        <w:rPr>
          <w:rFonts w:ascii="宋体" w:hAnsi="宋体" w:hint="eastAsia"/>
          <w:b/>
          <w:sz w:val="48"/>
          <w:szCs w:val="48"/>
          <w:u w:val="single"/>
        </w:rPr>
        <w:t xml:space="preserve">         </w:t>
      </w:r>
    </w:p>
    <w:p w:rsidR="0002196D" w:rsidRDefault="0002196D">
      <w:pPr>
        <w:spacing w:line="360" w:lineRule="auto"/>
        <w:rPr>
          <w:rFonts w:ascii="宋体" w:hAnsi="宋体"/>
          <w:b/>
          <w:sz w:val="48"/>
          <w:szCs w:val="48"/>
        </w:rPr>
      </w:pPr>
    </w:p>
    <w:p w:rsidR="0002196D" w:rsidRDefault="0002196D">
      <w:pPr>
        <w:spacing w:line="360" w:lineRule="auto"/>
        <w:rPr>
          <w:rFonts w:ascii="宋体" w:hAnsi="宋体"/>
          <w:b/>
          <w:sz w:val="48"/>
          <w:szCs w:val="48"/>
        </w:rPr>
      </w:pPr>
    </w:p>
    <w:p w:rsidR="0002196D" w:rsidRDefault="0002196D">
      <w:pPr>
        <w:spacing w:line="360" w:lineRule="auto"/>
        <w:rPr>
          <w:rFonts w:ascii="宋体" w:hAnsi="宋体"/>
          <w:b/>
          <w:sz w:val="48"/>
          <w:szCs w:val="48"/>
        </w:rPr>
      </w:pPr>
    </w:p>
    <w:p w:rsidR="0002196D" w:rsidRDefault="00BD1EBD">
      <w:pPr>
        <w:spacing w:line="360" w:lineRule="auto"/>
        <w:rPr>
          <w:rFonts w:ascii="宋体" w:hAnsi="宋体"/>
          <w:b/>
          <w:sz w:val="48"/>
          <w:szCs w:val="48"/>
          <w:u w:val="single"/>
        </w:rPr>
      </w:pPr>
      <w:r>
        <w:rPr>
          <w:rFonts w:ascii="宋体" w:hAnsi="宋体" w:hint="eastAsia"/>
          <w:b/>
          <w:sz w:val="48"/>
          <w:szCs w:val="48"/>
        </w:rPr>
        <w:t xml:space="preserve">       投标人名称 ：</w:t>
      </w:r>
      <w:r>
        <w:rPr>
          <w:rFonts w:ascii="宋体" w:hAnsi="宋体" w:hint="eastAsia"/>
          <w:b/>
          <w:sz w:val="48"/>
          <w:szCs w:val="48"/>
          <w:u w:val="single"/>
        </w:rPr>
        <w:t xml:space="preserve">         </w:t>
      </w:r>
    </w:p>
    <w:p w:rsidR="0002196D" w:rsidRDefault="00BD1EBD">
      <w:pPr>
        <w:spacing w:line="360" w:lineRule="auto"/>
        <w:rPr>
          <w:rFonts w:ascii="宋体" w:hAnsi="宋体"/>
          <w:b/>
          <w:sz w:val="48"/>
          <w:szCs w:val="48"/>
        </w:rPr>
      </w:pPr>
      <w:r>
        <w:rPr>
          <w:rFonts w:ascii="宋体" w:hAnsi="宋体" w:hint="eastAsia"/>
          <w:b/>
          <w:sz w:val="48"/>
          <w:szCs w:val="48"/>
        </w:rPr>
        <w:t xml:space="preserve">       日      期 ：</w:t>
      </w:r>
      <w:r>
        <w:rPr>
          <w:rFonts w:ascii="宋体" w:hAnsi="宋体" w:hint="eastAsia"/>
          <w:b/>
          <w:sz w:val="48"/>
          <w:szCs w:val="48"/>
          <w:u w:val="single"/>
        </w:rPr>
        <w:t xml:space="preserve">         </w:t>
      </w:r>
    </w:p>
    <w:p w:rsidR="0002196D" w:rsidRDefault="0002196D">
      <w:pPr>
        <w:pStyle w:val="32"/>
        <w:spacing w:line="360" w:lineRule="auto"/>
        <w:jc w:val="left"/>
        <w:outlineLvl w:val="9"/>
        <w:rPr>
          <w:rFonts w:hAnsi="宋体" w:hint="default"/>
          <w:b/>
          <w:sz w:val="48"/>
          <w:szCs w:val="48"/>
        </w:rPr>
      </w:pPr>
    </w:p>
    <w:p w:rsidR="0002196D" w:rsidRDefault="0002196D">
      <w:pPr>
        <w:pStyle w:val="a1"/>
        <w:snapToGrid w:val="0"/>
        <w:ind w:firstLine="0"/>
        <w:rPr>
          <w:rFonts w:hAnsi="宋体"/>
          <w:b/>
          <w:bCs/>
          <w:sz w:val="32"/>
        </w:rPr>
      </w:pPr>
    </w:p>
    <w:p w:rsidR="0002196D" w:rsidRDefault="0002196D">
      <w:pPr>
        <w:pStyle w:val="a1"/>
        <w:snapToGrid w:val="0"/>
        <w:ind w:firstLine="0"/>
        <w:rPr>
          <w:rFonts w:hAnsi="宋体"/>
          <w:b/>
          <w:bCs/>
          <w:sz w:val="32"/>
        </w:rPr>
      </w:pPr>
    </w:p>
    <w:p w:rsidR="0002196D" w:rsidRDefault="0002196D">
      <w:pPr>
        <w:pStyle w:val="a1"/>
        <w:snapToGrid w:val="0"/>
        <w:ind w:firstLine="0"/>
        <w:rPr>
          <w:rFonts w:hAnsi="宋体"/>
          <w:b/>
          <w:bCs/>
          <w:sz w:val="32"/>
        </w:rPr>
      </w:pPr>
    </w:p>
    <w:p w:rsidR="0002196D" w:rsidRDefault="0002196D">
      <w:pPr>
        <w:pStyle w:val="a1"/>
        <w:snapToGrid w:val="0"/>
        <w:ind w:firstLine="0"/>
        <w:rPr>
          <w:rFonts w:hAnsi="宋体"/>
          <w:b/>
          <w:bCs/>
          <w:sz w:val="32"/>
        </w:rPr>
      </w:pPr>
    </w:p>
    <w:p w:rsidR="0002196D" w:rsidRDefault="0002196D">
      <w:pPr>
        <w:pStyle w:val="a1"/>
        <w:snapToGrid w:val="0"/>
        <w:ind w:firstLine="0"/>
        <w:rPr>
          <w:rFonts w:hAnsi="宋体"/>
          <w:b/>
          <w:bCs/>
          <w:sz w:val="32"/>
        </w:rPr>
      </w:pPr>
    </w:p>
    <w:p w:rsidR="0002196D" w:rsidRDefault="00BD1EBD">
      <w:pPr>
        <w:pStyle w:val="32"/>
        <w:spacing w:line="360" w:lineRule="auto"/>
        <w:jc w:val="center"/>
        <w:outlineLvl w:val="1"/>
        <w:rPr>
          <w:rFonts w:hAnsi="宋体" w:hint="default"/>
          <w:b/>
          <w:sz w:val="30"/>
          <w:szCs w:val="30"/>
        </w:rPr>
      </w:pPr>
      <w:bookmarkStart w:id="523" w:name="_Toc17840"/>
      <w:bookmarkStart w:id="524" w:name="_Toc45634444"/>
      <w:bookmarkStart w:id="525" w:name="_Toc477789257"/>
      <w:bookmarkStart w:id="526" w:name="_Toc152577628"/>
      <w:bookmarkStart w:id="527" w:name="_Toc152532184"/>
      <w:bookmarkStart w:id="528" w:name="_Toc495616201"/>
      <w:bookmarkStart w:id="529" w:name="_Toc65253213"/>
      <w:bookmarkStart w:id="530" w:name="_Toc44401295"/>
      <w:bookmarkStart w:id="531" w:name="_Toc163636120"/>
      <w:r>
        <w:rPr>
          <w:rFonts w:hAnsi="宋体"/>
          <w:b/>
          <w:sz w:val="30"/>
          <w:szCs w:val="30"/>
        </w:rPr>
        <w:lastRenderedPageBreak/>
        <w:t>目    录</w:t>
      </w:r>
      <w:bookmarkEnd w:id="523"/>
      <w:bookmarkEnd w:id="524"/>
      <w:bookmarkEnd w:id="525"/>
      <w:bookmarkEnd w:id="526"/>
      <w:bookmarkEnd w:id="527"/>
      <w:bookmarkEnd w:id="528"/>
      <w:bookmarkEnd w:id="529"/>
      <w:bookmarkEnd w:id="530"/>
      <w:bookmarkEnd w:id="531"/>
    </w:p>
    <w:p w:rsidR="0002196D" w:rsidRDefault="00BD1EBD">
      <w:pPr>
        <w:pStyle w:val="32"/>
        <w:adjustRightInd w:val="0"/>
        <w:snapToGrid w:val="0"/>
        <w:spacing w:line="360" w:lineRule="auto"/>
        <w:jc w:val="left"/>
        <w:outlineLvl w:val="9"/>
        <w:rPr>
          <w:rFonts w:hAnsi="宋体" w:hint="default"/>
          <w:sz w:val="24"/>
          <w:szCs w:val="24"/>
        </w:rPr>
      </w:pPr>
      <w:bookmarkStart w:id="532" w:name="_Toc162340957"/>
      <w:bookmarkStart w:id="533" w:name="_Toc163636121"/>
      <w:bookmarkStart w:id="534" w:name="_Toc410824048"/>
      <w:r>
        <w:rPr>
          <w:rFonts w:hAnsi="宋体"/>
          <w:sz w:val="24"/>
          <w:szCs w:val="24"/>
        </w:rPr>
        <w:t>(1)投标书</w:t>
      </w:r>
      <w:bookmarkEnd w:id="532"/>
      <w:bookmarkEnd w:id="533"/>
    </w:p>
    <w:p w:rsidR="0002196D" w:rsidRDefault="00BD1EBD">
      <w:pPr>
        <w:pStyle w:val="32"/>
        <w:adjustRightInd w:val="0"/>
        <w:snapToGrid w:val="0"/>
        <w:spacing w:line="360" w:lineRule="auto"/>
        <w:jc w:val="left"/>
        <w:outlineLvl w:val="9"/>
        <w:rPr>
          <w:rFonts w:hAnsi="宋体" w:hint="default"/>
          <w:sz w:val="24"/>
          <w:szCs w:val="24"/>
        </w:rPr>
      </w:pPr>
      <w:bookmarkStart w:id="535" w:name="_Toc162340958"/>
      <w:bookmarkStart w:id="536" w:name="_Toc163636122"/>
      <w:r>
        <w:rPr>
          <w:rFonts w:hAnsi="宋体"/>
          <w:sz w:val="24"/>
          <w:szCs w:val="24"/>
        </w:rPr>
        <w:t>(2)开标一览表</w:t>
      </w:r>
      <w:bookmarkEnd w:id="535"/>
      <w:bookmarkEnd w:id="536"/>
    </w:p>
    <w:p w:rsidR="0002196D" w:rsidRDefault="00BD1EBD">
      <w:pPr>
        <w:pStyle w:val="32"/>
        <w:adjustRightInd w:val="0"/>
        <w:snapToGrid w:val="0"/>
        <w:spacing w:line="360" w:lineRule="auto"/>
        <w:jc w:val="left"/>
        <w:outlineLvl w:val="9"/>
        <w:rPr>
          <w:rFonts w:hAnsi="宋体" w:hint="default"/>
          <w:sz w:val="24"/>
          <w:szCs w:val="24"/>
        </w:rPr>
      </w:pPr>
      <w:bookmarkStart w:id="537" w:name="_Toc162340959"/>
      <w:bookmarkStart w:id="538" w:name="_Toc163636123"/>
      <w:r>
        <w:rPr>
          <w:rFonts w:hAnsi="宋体"/>
          <w:sz w:val="24"/>
          <w:szCs w:val="24"/>
        </w:rPr>
        <w:t>(3)费用明细表</w:t>
      </w:r>
      <w:bookmarkEnd w:id="537"/>
      <w:bookmarkEnd w:id="538"/>
    </w:p>
    <w:p w:rsidR="0002196D" w:rsidRDefault="00BD1EBD">
      <w:pPr>
        <w:pStyle w:val="32"/>
        <w:adjustRightInd w:val="0"/>
        <w:snapToGrid w:val="0"/>
        <w:spacing w:line="360" w:lineRule="auto"/>
        <w:jc w:val="left"/>
        <w:outlineLvl w:val="9"/>
        <w:rPr>
          <w:rFonts w:hAnsi="宋体" w:hint="default"/>
          <w:sz w:val="24"/>
          <w:szCs w:val="24"/>
        </w:rPr>
      </w:pPr>
      <w:bookmarkStart w:id="539" w:name="_Toc162340960"/>
      <w:bookmarkStart w:id="540" w:name="_Toc163636124"/>
      <w:r>
        <w:rPr>
          <w:rFonts w:hAnsi="宋体"/>
          <w:sz w:val="24"/>
          <w:szCs w:val="24"/>
        </w:rPr>
        <w:t>(4)技术和服务要求响应表</w:t>
      </w:r>
      <w:bookmarkEnd w:id="539"/>
      <w:bookmarkEnd w:id="540"/>
    </w:p>
    <w:p w:rsidR="0002196D" w:rsidRDefault="00BD1EBD">
      <w:pPr>
        <w:pStyle w:val="32"/>
        <w:adjustRightInd w:val="0"/>
        <w:snapToGrid w:val="0"/>
        <w:spacing w:line="360" w:lineRule="auto"/>
        <w:jc w:val="left"/>
        <w:outlineLvl w:val="9"/>
        <w:rPr>
          <w:rFonts w:hAnsi="宋体" w:hint="default"/>
          <w:sz w:val="24"/>
          <w:szCs w:val="24"/>
        </w:rPr>
      </w:pPr>
      <w:bookmarkStart w:id="541" w:name="_Toc162340961"/>
      <w:bookmarkStart w:id="542" w:name="_Toc163636125"/>
      <w:r>
        <w:rPr>
          <w:rFonts w:hAnsi="宋体"/>
          <w:sz w:val="24"/>
          <w:szCs w:val="24"/>
        </w:rPr>
        <w:t>(5)服务方案</w:t>
      </w:r>
      <w:bookmarkEnd w:id="541"/>
      <w:bookmarkEnd w:id="542"/>
    </w:p>
    <w:p w:rsidR="0002196D" w:rsidRDefault="00BD1EBD">
      <w:pPr>
        <w:pStyle w:val="32"/>
        <w:adjustRightInd w:val="0"/>
        <w:snapToGrid w:val="0"/>
        <w:spacing w:line="360" w:lineRule="auto"/>
        <w:jc w:val="left"/>
        <w:outlineLvl w:val="9"/>
        <w:rPr>
          <w:rFonts w:hAnsi="宋体" w:hint="default"/>
          <w:sz w:val="24"/>
          <w:szCs w:val="24"/>
        </w:rPr>
      </w:pPr>
      <w:bookmarkStart w:id="543" w:name="_Toc162340962"/>
      <w:bookmarkStart w:id="544" w:name="_Toc163636126"/>
      <w:r>
        <w:rPr>
          <w:rFonts w:hAnsi="宋体"/>
          <w:sz w:val="24"/>
          <w:szCs w:val="24"/>
        </w:rPr>
        <w:t>(6)项目班子人员配备情况一览表</w:t>
      </w:r>
      <w:bookmarkEnd w:id="543"/>
      <w:bookmarkEnd w:id="544"/>
    </w:p>
    <w:p w:rsidR="0002196D" w:rsidRDefault="00BD1EBD">
      <w:pPr>
        <w:pStyle w:val="32"/>
        <w:adjustRightInd w:val="0"/>
        <w:snapToGrid w:val="0"/>
        <w:spacing w:line="360" w:lineRule="auto"/>
        <w:jc w:val="left"/>
        <w:outlineLvl w:val="9"/>
        <w:rPr>
          <w:rFonts w:hAnsi="宋体" w:hint="default"/>
          <w:sz w:val="24"/>
          <w:szCs w:val="24"/>
        </w:rPr>
      </w:pPr>
      <w:bookmarkStart w:id="545" w:name="_Toc162340963"/>
      <w:bookmarkStart w:id="546" w:name="_Toc163636127"/>
      <w:r>
        <w:rPr>
          <w:rFonts w:hAnsi="宋体"/>
          <w:sz w:val="24"/>
          <w:szCs w:val="24"/>
        </w:rPr>
        <w:t>(7)项目负责人情况一览表</w:t>
      </w:r>
      <w:bookmarkEnd w:id="545"/>
      <w:bookmarkEnd w:id="546"/>
    </w:p>
    <w:p w:rsidR="0002196D" w:rsidRDefault="00BD1EBD">
      <w:pPr>
        <w:pStyle w:val="32"/>
        <w:adjustRightInd w:val="0"/>
        <w:snapToGrid w:val="0"/>
        <w:spacing w:line="360" w:lineRule="auto"/>
        <w:jc w:val="left"/>
        <w:outlineLvl w:val="9"/>
        <w:rPr>
          <w:rFonts w:hAnsi="宋体" w:hint="default"/>
          <w:sz w:val="24"/>
          <w:szCs w:val="24"/>
        </w:rPr>
      </w:pPr>
      <w:bookmarkStart w:id="547" w:name="_Toc162340964"/>
      <w:bookmarkStart w:id="548" w:name="_Toc163636128"/>
      <w:r>
        <w:rPr>
          <w:rFonts w:hAnsi="宋体"/>
          <w:sz w:val="24"/>
          <w:szCs w:val="24"/>
        </w:rPr>
        <w:t>(8)项目技术人员情况一览表</w:t>
      </w:r>
      <w:bookmarkEnd w:id="547"/>
      <w:bookmarkEnd w:id="548"/>
    </w:p>
    <w:p w:rsidR="0002196D" w:rsidRDefault="00BD1EBD">
      <w:pPr>
        <w:pStyle w:val="32"/>
        <w:adjustRightInd w:val="0"/>
        <w:snapToGrid w:val="0"/>
        <w:spacing w:line="360" w:lineRule="auto"/>
        <w:jc w:val="left"/>
        <w:outlineLvl w:val="9"/>
        <w:rPr>
          <w:rFonts w:hAnsi="宋体" w:hint="default"/>
          <w:sz w:val="24"/>
          <w:szCs w:val="24"/>
        </w:rPr>
      </w:pPr>
      <w:bookmarkStart w:id="549" w:name="_Toc162340965"/>
      <w:bookmarkStart w:id="550" w:name="_Toc163636129"/>
      <w:r>
        <w:rPr>
          <w:rFonts w:hAnsi="宋体"/>
          <w:sz w:val="24"/>
          <w:szCs w:val="24"/>
        </w:rPr>
        <w:t>(9)投标人资格证明文件</w:t>
      </w:r>
      <w:bookmarkEnd w:id="549"/>
      <w:bookmarkEnd w:id="550"/>
    </w:p>
    <w:p w:rsidR="0002196D" w:rsidRDefault="00BD1EBD">
      <w:pPr>
        <w:pStyle w:val="32"/>
        <w:adjustRightInd w:val="0"/>
        <w:snapToGrid w:val="0"/>
        <w:spacing w:line="360" w:lineRule="auto"/>
        <w:jc w:val="left"/>
        <w:outlineLvl w:val="9"/>
        <w:rPr>
          <w:rFonts w:hAnsi="宋体" w:hint="default"/>
          <w:sz w:val="24"/>
          <w:szCs w:val="24"/>
        </w:rPr>
      </w:pPr>
      <w:bookmarkStart w:id="551" w:name="_Toc162340966"/>
      <w:bookmarkStart w:id="552" w:name="_Toc163636130"/>
      <w:r>
        <w:rPr>
          <w:rFonts w:hAnsi="宋体"/>
          <w:sz w:val="24"/>
          <w:szCs w:val="24"/>
        </w:rPr>
        <w:t>(10)投标人提交的其他资料</w:t>
      </w:r>
      <w:bookmarkEnd w:id="551"/>
      <w:bookmarkEnd w:id="552"/>
    </w:p>
    <w:p w:rsidR="0002196D" w:rsidRDefault="00BD1EBD">
      <w:pPr>
        <w:pStyle w:val="32"/>
        <w:adjustRightInd w:val="0"/>
        <w:snapToGrid w:val="0"/>
        <w:spacing w:line="360" w:lineRule="auto"/>
        <w:outlineLvl w:val="9"/>
        <w:rPr>
          <w:rFonts w:hAnsi="宋体" w:hint="default"/>
          <w:sz w:val="24"/>
          <w:szCs w:val="24"/>
        </w:rPr>
      </w:pPr>
      <w:bookmarkStart w:id="553" w:name="_Toc162340967"/>
      <w:bookmarkStart w:id="554" w:name="_Toc163636131"/>
      <w:r>
        <w:rPr>
          <w:rFonts w:hAnsi="宋体"/>
          <w:sz w:val="24"/>
          <w:szCs w:val="24"/>
        </w:rPr>
        <w:t>(11)招标服务费承诺书</w:t>
      </w:r>
      <w:bookmarkEnd w:id="553"/>
      <w:bookmarkEnd w:id="554"/>
    </w:p>
    <w:p w:rsidR="0002196D" w:rsidRDefault="00BD1EBD">
      <w:pPr>
        <w:pStyle w:val="32"/>
        <w:adjustRightInd w:val="0"/>
        <w:snapToGrid w:val="0"/>
        <w:spacing w:line="360" w:lineRule="auto"/>
        <w:outlineLvl w:val="9"/>
        <w:rPr>
          <w:rFonts w:hAnsi="宋体" w:hint="default"/>
          <w:sz w:val="24"/>
          <w:szCs w:val="24"/>
        </w:rPr>
      </w:pPr>
      <w:bookmarkStart w:id="555" w:name="_Toc162340968"/>
      <w:bookmarkStart w:id="556" w:name="_Toc163636132"/>
      <w:r>
        <w:rPr>
          <w:rFonts w:hAnsi="宋体"/>
          <w:sz w:val="24"/>
          <w:szCs w:val="24"/>
        </w:rPr>
        <w:t>(12)投标保证金缴交凭证</w:t>
      </w:r>
      <w:bookmarkEnd w:id="555"/>
      <w:bookmarkEnd w:id="556"/>
    </w:p>
    <w:p w:rsidR="0002196D" w:rsidRDefault="00BD1EBD">
      <w:pPr>
        <w:pStyle w:val="32"/>
        <w:adjustRightInd w:val="0"/>
        <w:snapToGrid w:val="0"/>
        <w:spacing w:line="360" w:lineRule="auto"/>
        <w:outlineLvl w:val="9"/>
        <w:rPr>
          <w:rFonts w:hAnsi="宋体" w:hint="default"/>
          <w:sz w:val="24"/>
          <w:szCs w:val="24"/>
        </w:rPr>
      </w:pPr>
      <w:bookmarkStart w:id="557" w:name="_Toc162340969"/>
      <w:bookmarkStart w:id="558" w:name="_Toc163636133"/>
      <w:r>
        <w:rPr>
          <w:rFonts w:hAnsi="宋体"/>
          <w:sz w:val="24"/>
          <w:szCs w:val="24"/>
        </w:rPr>
        <w:t>(13)投标保证金退还申请书</w:t>
      </w:r>
      <w:bookmarkEnd w:id="557"/>
      <w:bookmarkEnd w:id="558"/>
    </w:p>
    <w:p w:rsidR="0002196D" w:rsidRDefault="0002196D">
      <w:pPr>
        <w:pStyle w:val="32"/>
        <w:adjustRightInd w:val="0"/>
        <w:snapToGrid w:val="0"/>
        <w:spacing w:line="360" w:lineRule="auto"/>
        <w:outlineLvl w:val="9"/>
        <w:rPr>
          <w:rFonts w:hAnsi="宋体" w:hint="default"/>
          <w:sz w:val="24"/>
          <w:szCs w:val="24"/>
        </w:rPr>
      </w:pPr>
    </w:p>
    <w:p w:rsidR="0002196D" w:rsidRDefault="00BD1EBD">
      <w:pPr>
        <w:pStyle w:val="32"/>
        <w:adjustRightInd w:val="0"/>
        <w:snapToGrid w:val="0"/>
        <w:spacing w:line="360" w:lineRule="auto"/>
        <w:outlineLvl w:val="9"/>
        <w:rPr>
          <w:rFonts w:hAnsi="宋体" w:hint="default"/>
          <w:sz w:val="24"/>
          <w:szCs w:val="24"/>
        </w:rPr>
      </w:pPr>
      <w:bookmarkStart w:id="559" w:name="_Toc103892002"/>
      <w:bookmarkStart w:id="560" w:name="_Toc65253227"/>
      <w:bookmarkStart w:id="561" w:name="_Toc68099146"/>
      <w:bookmarkStart w:id="562" w:name="_Toc101792488"/>
      <w:bookmarkStart w:id="563" w:name="_Toc49161739"/>
      <w:bookmarkStart w:id="564" w:name="_Toc64973061"/>
      <w:bookmarkStart w:id="565" w:name="_Toc98400019"/>
      <w:bookmarkStart w:id="566" w:name="_Toc122449158"/>
      <w:bookmarkStart w:id="567" w:name="_Toc64726260"/>
      <w:bookmarkStart w:id="568" w:name="_Toc162340970"/>
      <w:bookmarkStart w:id="569" w:name="_Toc62485927"/>
      <w:bookmarkStart w:id="570" w:name="_Toc68083737"/>
      <w:bookmarkStart w:id="571" w:name="_Toc101797944"/>
      <w:bookmarkStart w:id="572" w:name="_Toc152532196"/>
      <w:bookmarkStart w:id="573" w:name="_Toc25725"/>
      <w:bookmarkStart w:id="574" w:name="_Toc21141"/>
      <w:bookmarkStart w:id="575" w:name="_Toc29140"/>
      <w:bookmarkStart w:id="576" w:name="_Toc152577640"/>
      <w:bookmarkStart w:id="577" w:name="_Toc116486093"/>
      <w:bookmarkStart w:id="578" w:name="_Toc119683621"/>
      <w:bookmarkStart w:id="579" w:name="_Toc163636134"/>
      <w:r>
        <w:rPr>
          <w:rFonts w:hAnsi="宋体"/>
          <w:sz w:val="24"/>
          <w:szCs w:val="24"/>
        </w:rPr>
        <w:t>……</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rsidR="0002196D" w:rsidRDefault="00BD1EBD">
      <w:pPr>
        <w:pStyle w:val="32"/>
        <w:adjustRightInd w:val="0"/>
        <w:snapToGrid w:val="0"/>
        <w:spacing w:line="360" w:lineRule="auto"/>
        <w:outlineLvl w:val="9"/>
        <w:rPr>
          <w:rFonts w:hAnsi="宋体" w:hint="default"/>
          <w:sz w:val="24"/>
          <w:szCs w:val="24"/>
        </w:rPr>
      </w:pPr>
      <w:bookmarkStart w:id="580" w:name="_Toc152532197"/>
      <w:bookmarkStart w:id="581" w:name="_Toc64726261"/>
      <w:bookmarkStart w:id="582" w:name="_Toc3587"/>
      <w:bookmarkStart w:id="583" w:name="_Toc68099147"/>
      <w:bookmarkStart w:id="584" w:name="_Toc65253228"/>
      <w:bookmarkStart w:id="585" w:name="_Toc103892003"/>
      <w:bookmarkStart w:id="586" w:name="_Toc101792489"/>
      <w:bookmarkStart w:id="587" w:name="_Toc116486094"/>
      <w:bookmarkStart w:id="588" w:name="_Toc119683622"/>
      <w:bookmarkStart w:id="589" w:name="_Toc68083738"/>
      <w:bookmarkStart w:id="590" w:name="_Toc62485928"/>
      <w:bookmarkStart w:id="591" w:name="_Toc98400020"/>
      <w:bookmarkStart w:id="592" w:name="_Toc122449159"/>
      <w:bookmarkStart w:id="593" w:name="_Toc13804"/>
      <w:bookmarkStart w:id="594" w:name="_Toc162340971"/>
      <w:bookmarkStart w:id="595" w:name="_Toc22187"/>
      <w:bookmarkStart w:id="596" w:name="_Toc49161740"/>
      <w:bookmarkStart w:id="597" w:name="_Toc64973062"/>
      <w:bookmarkStart w:id="598" w:name="_Toc152577641"/>
      <w:bookmarkStart w:id="599" w:name="_Toc101797945"/>
      <w:bookmarkStart w:id="600" w:name="_Toc163636135"/>
      <w:r>
        <w:rPr>
          <w:rFonts w:hAnsi="宋体"/>
          <w:sz w:val="24"/>
          <w:szCs w:val="24"/>
        </w:rPr>
        <w:t>（请</w:t>
      </w:r>
      <w:r w:rsidR="00725084">
        <w:rPr>
          <w:rFonts w:hAnsi="宋体"/>
          <w:sz w:val="24"/>
          <w:szCs w:val="24"/>
        </w:rPr>
        <w:t>投标人</w:t>
      </w:r>
      <w:r>
        <w:rPr>
          <w:rFonts w:hAnsi="宋体"/>
          <w:sz w:val="24"/>
          <w:szCs w:val="24"/>
        </w:rPr>
        <w:t>自行拟详细目录及对应页码）</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rsidR="0002196D" w:rsidRDefault="00BD1EBD">
      <w:pPr>
        <w:widowControl/>
        <w:jc w:val="left"/>
        <w:rPr>
          <w:rFonts w:ascii="宋体" w:hAnsi="宋体"/>
          <w:sz w:val="24"/>
        </w:rPr>
      </w:pPr>
      <w:r>
        <w:rPr>
          <w:rFonts w:hAnsi="宋体"/>
          <w:sz w:val="24"/>
        </w:rPr>
        <w:br w:type="page"/>
      </w:r>
    </w:p>
    <w:p w:rsidR="0002196D" w:rsidRDefault="00BD1EBD">
      <w:pPr>
        <w:pStyle w:val="32"/>
        <w:spacing w:line="360" w:lineRule="auto"/>
        <w:jc w:val="center"/>
        <w:outlineLvl w:val="1"/>
        <w:rPr>
          <w:rFonts w:hAnsi="宋体" w:hint="default"/>
          <w:b/>
          <w:sz w:val="30"/>
          <w:szCs w:val="30"/>
        </w:rPr>
      </w:pPr>
      <w:bookmarkStart w:id="601" w:name="_Toc30433735"/>
      <w:bookmarkStart w:id="602" w:name="_Toc28305"/>
      <w:bookmarkStart w:id="603" w:name="_Toc163636136"/>
      <w:r>
        <w:rPr>
          <w:rFonts w:hAnsi="宋体"/>
          <w:b/>
          <w:sz w:val="30"/>
          <w:szCs w:val="30"/>
        </w:rPr>
        <w:lastRenderedPageBreak/>
        <w:t>资格性及符合性审查表</w:t>
      </w:r>
      <w:bookmarkEnd w:id="601"/>
      <w:bookmarkEnd w:id="602"/>
      <w:bookmarkEnd w:id="603"/>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4A0" w:firstRow="1" w:lastRow="0" w:firstColumn="1" w:lastColumn="0" w:noHBand="0" w:noVBand="1"/>
      </w:tblPr>
      <w:tblGrid>
        <w:gridCol w:w="724"/>
        <w:gridCol w:w="6829"/>
        <w:gridCol w:w="1255"/>
        <w:gridCol w:w="846"/>
      </w:tblGrid>
      <w:tr w:rsidR="0002196D">
        <w:trPr>
          <w:jc w:val="center"/>
        </w:trPr>
        <w:tc>
          <w:tcPr>
            <w:tcW w:w="724" w:type="dxa"/>
            <w:tcBorders>
              <w:top w:val="thinThickSmallGap" w:sz="12" w:space="0" w:color="auto"/>
              <w:left w:val="thinThickSmallGap" w:sz="12" w:space="0" w:color="auto"/>
              <w:bottom w:val="single" w:sz="6" w:space="0" w:color="auto"/>
              <w:right w:val="single" w:sz="6" w:space="0" w:color="auto"/>
            </w:tcBorders>
            <w:vAlign w:val="center"/>
          </w:tcPr>
          <w:p w:rsidR="0002196D" w:rsidRDefault="00BD1EBD">
            <w:pPr>
              <w:spacing w:line="380" w:lineRule="atLeast"/>
              <w:jc w:val="center"/>
              <w:rPr>
                <w:rFonts w:ascii="宋体" w:hAnsi="宋体"/>
                <w:b/>
                <w:bCs/>
                <w:sz w:val="24"/>
              </w:rPr>
            </w:pPr>
            <w:r>
              <w:rPr>
                <w:rFonts w:ascii="宋体" w:hAnsi="宋体" w:hint="eastAsia"/>
                <w:b/>
                <w:bCs/>
                <w:sz w:val="24"/>
              </w:rPr>
              <w:t>序号</w:t>
            </w:r>
          </w:p>
        </w:tc>
        <w:tc>
          <w:tcPr>
            <w:tcW w:w="6829" w:type="dxa"/>
            <w:tcBorders>
              <w:top w:val="thinThickSmallGap" w:sz="12" w:space="0" w:color="auto"/>
              <w:left w:val="single" w:sz="6" w:space="0" w:color="auto"/>
              <w:bottom w:val="single" w:sz="6" w:space="0" w:color="auto"/>
              <w:right w:val="single" w:sz="6" w:space="0" w:color="auto"/>
            </w:tcBorders>
            <w:vAlign w:val="center"/>
          </w:tcPr>
          <w:p w:rsidR="0002196D" w:rsidRDefault="00BD1EBD">
            <w:pPr>
              <w:spacing w:line="380" w:lineRule="atLeast"/>
              <w:jc w:val="center"/>
              <w:rPr>
                <w:rFonts w:ascii="宋体" w:hAnsi="宋体"/>
                <w:b/>
                <w:bCs/>
                <w:sz w:val="24"/>
              </w:rPr>
            </w:pPr>
            <w:r>
              <w:rPr>
                <w:rFonts w:ascii="宋体" w:hAnsi="宋体" w:hint="eastAsia"/>
                <w:b/>
                <w:bCs/>
                <w:sz w:val="24"/>
              </w:rPr>
              <w:t>资格证明文件</w:t>
            </w:r>
          </w:p>
        </w:tc>
        <w:tc>
          <w:tcPr>
            <w:tcW w:w="1255" w:type="dxa"/>
            <w:tcBorders>
              <w:top w:val="thinThickSmallGap" w:sz="12" w:space="0" w:color="auto"/>
              <w:left w:val="single" w:sz="6" w:space="0" w:color="auto"/>
              <w:bottom w:val="single" w:sz="6" w:space="0" w:color="auto"/>
              <w:right w:val="single" w:sz="6" w:space="0" w:color="auto"/>
            </w:tcBorders>
            <w:vAlign w:val="center"/>
          </w:tcPr>
          <w:p w:rsidR="0002196D" w:rsidRDefault="00BD1EBD">
            <w:pPr>
              <w:spacing w:line="380" w:lineRule="atLeast"/>
              <w:jc w:val="center"/>
              <w:rPr>
                <w:rFonts w:ascii="宋体" w:hAnsi="宋体"/>
                <w:b/>
                <w:bCs/>
                <w:sz w:val="24"/>
              </w:rPr>
            </w:pPr>
            <w:r>
              <w:rPr>
                <w:rFonts w:ascii="宋体" w:hAnsi="宋体" w:hint="eastAsia"/>
                <w:b/>
                <w:bCs/>
                <w:sz w:val="24"/>
              </w:rPr>
              <w:t>对应投标</w:t>
            </w:r>
          </w:p>
          <w:p w:rsidR="0002196D" w:rsidRDefault="00BD1EBD">
            <w:pPr>
              <w:spacing w:line="380" w:lineRule="atLeast"/>
              <w:jc w:val="center"/>
              <w:rPr>
                <w:rFonts w:ascii="宋体" w:hAnsi="宋体"/>
                <w:b/>
                <w:bCs/>
                <w:sz w:val="24"/>
              </w:rPr>
            </w:pPr>
            <w:r>
              <w:rPr>
                <w:rFonts w:ascii="宋体" w:hAnsi="宋体" w:hint="eastAsia"/>
                <w:b/>
                <w:bCs/>
                <w:sz w:val="24"/>
              </w:rPr>
              <w:t>文件页码</w:t>
            </w:r>
          </w:p>
        </w:tc>
        <w:tc>
          <w:tcPr>
            <w:tcW w:w="846" w:type="dxa"/>
            <w:tcBorders>
              <w:top w:val="thinThickSmallGap" w:sz="12" w:space="0" w:color="auto"/>
              <w:left w:val="single" w:sz="6" w:space="0" w:color="auto"/>
              <w:bottom w:val="single" w:sz="6" w:space="0" w:color="auto"/>
              <w:right w:val="thickThinSmallGap" w:sz="12" w:space="0" w:color="auto"/>
            </w:tcBorders>
            <w:vAlign w:val="center"/>
          </w:tcPr>
          <w:p w:rsidR="0002196D" w:rsidRDefault="00BD1EBD">
            <w:pPr>
              <w:spacing w:line="380" w:lineRule="atLeast"/>
              <w:jc w:val="center"/>
              <w:rPr>
                <w:rFonts w:ascii="宋体" w:hAnsi="宋体"/>
                <w:b/>
                <w:bCs/>
                <w:sz w:val="24"/>
              </w:rPr>
            </w:pPr>
            <w:r>
              <w:rPr>
                <w:rFonts w:ascii="宋体" w:hAnsi="宋体" w:hint="eastAsia"/>
                <w:b/>
                <w:bCs/>
                <w:sz w:val="24"/>
              </w:rPr>
              <w:t>说明</w:t>
            </w:r>
          </w:p>
        </w:tc>
      </w:tr>
      <w:tr w:rsidR="0002196D">
        <w:trPr>
          <w:trHeight w:val="628"/>
          <w:jc w:val="center"/>
        </w:trPr>
        <w:tc>
          <w:tcPr>
            <w:tcW w:w="724" w:type="dxa"/>
            <w:tcBorders>
              <w:top w:val="single" w:sz="6" w:space="0" w:color="auto"/>
              <w:left w:val="thinThickSmallGap" w:sz="12" w:space="0" w:color="auto"/>
              <w:bottom w:val="single" w:sz="6" w:space="0" w:color="auto"/>
              <w:right w:val="single" w:sz="6" w:space="0" w:color="auto"/>
            </w:tcBorders>
            <w:vAlign w:val="center"/>
          </w:tcPr>
          <w:p w:rsidR="0002196D" w:rsidRDefault="00BD1EBD">
            <w:pPr>
              <w:spacing w:line="380" w:lineRule="atLeast"/>
              <w:jc w:val="center"/>
              <w:rPr>
                <w:rFonts w:ascii="宋体" w:hAnsi="宋体"/>
                <w:sz w:val="24"/>
              </w:rPr>
            </w:pPr>
            <w:r>
              <w:rPr>
                <w:rFonts w:ascii="宋体" w:hAnsi="宋体" w:hint="eastAsia"/>
                <w:sz w:val="24"/>
              </w:rPr>
              <w:t>1</w:t>
            </w:r>
          </w:p>
        </w:tc>
        <w:tc>
          <w:tcPr>
            <w:tcW w:w="6829" w:type="dxa"/>
            <w:tcBorders>
              <w:top w:val="single" w:sz="6" w:space="0" w:color="auto"/>
              <w:left w:val="single" w:sz="6" w:space="0" w:color="auto"/>
              <w:bottom w:val="single" w:sz="6" w:space="0" w:color="auto"/>
              <w:right w:val="single" w:sz="6" w:space="0" w:color="auto"/>
            </w:tcBorders>
            <w:vAlign w:val="center"/>
          </w:tcPr>
          <w:p w:rsidR="0002196D" w:rsidRDefault="0002196D">
            <w:pPr>
              <w:spacing w:line="360" w:lineRule="auto"/>
              <w:ind w:firstLineChars="200" w:firstLine="560"/>
              <w:rPr>
                <w:rFonts w:ascii="宋体" w:hAnsi="宋体" w:cs="宋体"/>
                <w:bCs/>
                <w:szCs w:val="21"/>
              </w:rPr>
            </w:pPr>
          </w:p>
        </w:tc>
        <w:tc>
          <w:tcPr>
            <w:tcW w:w="1255" w:type="dxa"/>
            <w:tcBorders>
              <w:top w:val="single" w:sz="6" w:space="0" w:color="auto"/>
              <w:left w:val="single" w:sz="6" w:space="0" w:color="auto"/>
              <w:bottom w:val="single" w:sz="6" w:space="0" w:color="auto"/>
              <w:right w:val="single" w:sz="6" w:space="0" w:color="auto"/>
            </w:tcBorders>
            <w:vAlign w:val="center"/>
          </w:tcPr>
          <w:p w:rsidR="0002196D" w:rsidRDefault="0002196D">
            <w:pPr>
              <w:spacing w:line="380" w:lineRule="atLeast"/>
              <w:jc w:val="center"/>
              <w:rPr>
                <w:rFonts w:ascii="宋体" w:hAnsi="宋体"/>
                <w:b/>
                <w:bCs/>
                <w:sz w:val="24"/>
              </w:rPr>
            </w:pPr>
          </w:p>
        </w:tc>
        <w:tc>
          <w:tcPr>
            <w:tcW w:w="846" w:type="dxa"/>
            <w:tcBorders>
              <w:top w:val="single" w:sz="6" w:space="0" w:color="auto"/>
              <w:left w:val="single" w:sz="6" w:space="0" w:color="auto"/>
              <w:bottom w:val="single" w:sz="6" w:space="0" w:color="auto"/>
              <w:right w:val="thickThinSmallGap" w:sz="12" w:space="0" w:color="auto"/>
            </w:tcBorders>
            <w:vAlign w:val="center"/>
          </w:tcPr>
          <w:p w:rsidR="0002196D" w:rsidRDefault="0002196D">
            <w:pPr>
              <w:spacing w:line="380" w:lineRule="atLeast"/>
              <w:jc w:val="center"/>
              <w:rPr>
                <w:rFonts w:ascii="宋体" w:hAnsi="宋体"/>
                <w:b/>
                <w:bCs/>
                <w:sz w:val="24"/>
              </w:rPr>
            </w:pPr>
          </w:p>
        </w:tc>
      </w:tr>
      <w:tr w:rsidR="0002196D">
        <w:trPr>
          <w:trHeight w:val="628"/>
          <w:jc w:val="center"/>
        </w:trPr>
        <w:tc>
          <w:tcPr>
            <w:tcW w:w="724" w:type="dxa"/>
            <w:tcBorders>
              <w:top w:val="single" w:sz="6" w:space="0" w:color="auto"/>
              <w:left w:val="thinThickSmallGap" w:sz="12" w:space="0" w:color="auto"/>
              <w:bottom w:val="single" w:sz="6" w:space="0" w:color="auto"/>
              <w:right w:val="single" w:sz="6" w:space="0" w:color="auto"/>
            </w:tcBorders>
            <w:vAlign w:val="center"/>
          </w:tcPr>
          <w:p w:rsidR="0002196D" w:rsidRDefault="00BD1EBD">
            <w:pPr>
              <w:spacing w:line="380" w:lineRule="atLeast"/>
              <w:jc w:val="center"/>
              <w:rPr>
                <w:rFonts w:ascii="宋体" w:hAnsi="宋体"/>
                <w:sz w:val="24"/>
              </w:rPr>
            </w:pPr>
            <w:r>
              <w:rPr>
                <w:rFonts w:ascii="宋体" w:hAnsi="宋体" w:hint="eastAsia"/>
                <w:sz w:val="24"/>
              </w:rPr>
              <w:t>2</w:t>
            </w:r>
          </w:p>
        </w:tc>
        <w:tc>
          <w:tcPr>
            <w:tcW w:w="6829" w:type="dxa"/>
            <w:tcBorders>
              <w:top w:val="single" w:sz="6" w:space="0" w:color="auto"/>
              <w:left w:val="single" w:sz="6" w:space="0" w:color="auto"/>
              <w:bottom w:val="single" w:sz="6" w:space="0" w:color="auto"/>
              <w:right w:val="single" w:sz="6" w:space="0" w:color="auto"/>
            </w:tcBorders>
            <w:vAlign w:val="center"/>
          </w:tcPr>
          <w:p w:rsidR="0002196D" w:rsidRDefault="0002196D">
            <w:pPr>
              <w:spacing w:line="360" w:lineRule="auto"/>
              <w:ind w:firstLineChars="200" w:firstLine="560"/>
              <w:rPr>
                <w:rFonts w:ascii="宋体" w:hAnsi="宋体" w:cs="宋体"/>
                <w:bCs/>
                <w:szCs w:val="21"/>
              </w:rPr>
            </w:pPr>
          </w:p>
        </w:tc>
        <w:tc>
          <w:tcPr>
            <w:tcW w:w="1255" w:type="dxa"/>
            <w:tcBorders>
              <w:top w:val="single" w:sz="6" w:space="0" w:color="auto"/>
              <w:left w:val="single" w:sz="6" w:space="0" w:color="auto"/>
              <w:bottom w:val="single" w:sz="6" w:space="0" w:color="auto"/>
              <w:right w:val="single" w:sz="6" w:space="0" w:color="auto"/>
            </w:tcBorders>
            <w:vAlign w:val="center"/>
          </w:tcPr>
          <w:p w:rsidR="0002196D" w:rsidRDefault="0002196D">
            <w:pPr>
              <w:spacing w:line="380" w:lineRule="atLeast"/>
              <w:jc w:val="center"/>
              <w:rPr>
                <w:rFonts w:ascii="宋体" w:hAnsi="宋体"/>
                <w:b/>
                <w:bCs/>
                <w:sz w:val="24"/>
              </w:rPr>
            </w:pPr>
          </w:p>
        </w:tc>
        <w:tc>
          <w:tcPr>
            <w:tcW w:w="846" w:type="dxa"/>
            <w:tcBorders>
              <w:top w:val="single" w:sz="6" w:space="0" w:color="auto"/>
              <w:left w:val="single" w:sz="6" w:space="0" w:color="auto"/>
              <w:bottom w:val="single" w:sz="6" w:space="0" w:color="auto"/>
              <w:right w:val="thickThinSmallGap" w:sz="12" w:space="0" w:color="auto"/>
            </w:tcBorders>
            <w:vAlign w:val="center"/>
          </w:tcPr>
          <w:p w:rsidR="0002196D" w:rsidRDefault="0002196D">
            <w:pPr>
              <w:spacing w:line="380" w:lineRule="atLeast"/>
              <w:jc w:val="center"/>
              <w:rPr>
                <w:rFonts w:ascii="宋体" w:hAnsi="宋体"/>
                <w:b/>
                <w:bCs/>
                <w:sz w:val="24"/>
              </w:rPr>
            </w:pPr>
          </w:p>
        </w:tc>
      </w:tr>
      <w:tr w:rsidR="0002196D">
        <w:trPr>
          <w:trHeight w:val="628"/>
          <w:jc w:val="center"/>
        </w:trPr>
        <w:tc>
          <w:tcPr>
            <w:tcW w:w="724" w:type="dxa"/>
            <w:tcBorders>
              <w:top w:val="single" w:sz="6" w:space="0" w:color="auto"/>
              <w:left w:val="thinThickSmallGap" w:sz="12" w:space="0" w:color="auto"/>
              <w:bottom w:val="single" w:sz="6" w:space="0" w:color="auto"/>
              <w:right w:val="single" w:sz="6" w:space="0" w:color="auto"/>
            </w:tcBorders>
            <w:vAlign w:val="center"/>
          </w:tcPr>
          <w:p w:rsidR="0002196D" w:rsidRDefault="00BD1EBD">
            <w:pPr>
              <w:spacing w:line="380" w:lineRule="atLeast"/>
              <w:jc w:val="center"/>
              <w:rPr>
                <w:rFonts w:ascii="宋体" w:hAnsi="宋体"/>
                <w:sz w:val="24"/>
              </w:rPr>
            </w:pPr>
            <w:r>
              <w:rPr>
                <w:rFonts w:ascii="宋体" w:hAnsi="宋体" w:hint="eastAsia"/>
                <w:sz w:val="24"/>
              </w:rPr>
              <w:t>3</w:t>
            </w:r>
          </w:p>
        </w:tc>
        <w:tc>
          <w:tcPr>
            <w:tcW w:w="6829" w:type="dxa"/>
            <w:tcBorders>
              <w:top w:val="single" w:sz="6" w:space="0" w:color="auto"/>
              <w:left w:val="single" w:sz="6" w:space="0" w:color="auto"/>
              <w:bottom w:val="single" w:sz="6" w:space="0" w:color="auto"/>
              <w:right w:val="single" w:sz="6" w:space="0" w:color="auto"/>
            </w:tcBorders>
            <w:vAlign w:val="center"/>
          </w:tcPr>
          <w:p w:rsidR="0002196D" w:rsidRDefault="0002196D">
            <w:pPr>
              <w:spacing w:line="360" w:lineRule="auto"/>
              <w:ind w:firstLineChars="200" w:firstLine="560"/>
              <w:rPr>
                <w:rFonts w:ascii="宋体" w:hAnsi="宋体" w:cs="宋体"/>
                <w:bCs/>
                <w:szCs w:val="21"/>
              </w:rPr>
            </w:pPr>
          </w:p>
        </w:tc>
        <w:tc>
          <w:tcPr>
            <w:tcW w:w="1255" w:type="dxa"/>
            <w:tcBorders>
              <w:top w:val="single" w:sz="6" w:space="0" w:color="auto"/>
              <w:left w:val="single" w:sz="6" w:space="0" w:color="auto"/>
              <w:bottom w:val="single" w:sz="6" w:space="0" w:color="auto"/>
              <w:right w:val="single" w:sz="6" w:space="0" w:color="auto"/>
            </w:tcBorders>
            <w:vAlign w:val="center"/>
          </w:tcPr>
          <w:p w:rsidR="0002196D" w:rsidRDefault="0002196D">
            <w:pPr>
              <w:spacing w:line="380" w:lineRule="atLeast"/>
              <w:jc w:val="center"/>
              <w:rPr>
                <w:rFonts w:ascii="宋体" w:hAnsi="宋体"/>
                <w:b/>
                <w:bCs/>
                <w:sz w:val="24"/>
              </w:rPr>
            </w:pPr>
          </w:p>
        </w:tc>
        <w:tc>
          <w:tcPr>
            <w:tcW w:w="846" w:type="dxa"/>
            <w:tcBorders>
              <w:top w:val="single" w:sz="6" w:space="0" w:color="auto"/>
              <w:left w:val="single" w:sz="6" w:space="0" w:color="auto"/>
              <w:bottom w:val="single" w:sz="6" w:space="0" w:color="auto"/>
              <w:right w:val="thickThinSmallGap" w:sz="12" w:space="0" w:color="auto"/>
            </w:tcBorders>
            <w:vAlign w:val="center"/>
          </w:tcPr>
          <w:p w:rsidR="0002196D" w:rsidRDefault="0002196D">
            <w:pPr>
              <w:spacing w:line="380" w:lineRule="atLeast"/>
              <w:jc w:val="center"/>
              <w:rPr>
                <w:rFonts w:ascii="宋体" w:hAnsi="宋体"/>
                <w:b/>
                <w:bCs/>
                <w:sz w:val="24"/>
              </w:rPr>
            </w:pPr>
          </w:p>
        </w:tc>
      </w:tr>
      <w:tr w:rsidR="0002196D">
        <w:trPr>
          <w:trHeight w:val="628"/>
          <w:jc w:val="center"/>
        </w:trPr>
        <w:tc>
          <w:tcPr>
            <w:tcW w:w="724" w:type="dxa"/>
            <w:tcBorders>
              <w:top w:val="single" w:sz="6" w:space="0" w:color="auto"/>
              <w:left w:val="thinThickSmallGap" w:sz="12" w:space="0" w:color="auto"/>
              <w:bottom w:val="single" w:sz="6" w:space="0" w:color="auto"/>
              <w:right w:val="single" w:sz="6" w:space="0" w:color="auto"/>
            </w:tcBorders>
            <w:vAlign w:val="center"/>
          </w:tcPr>
          <w:p w:rsidR="0002196D" w:rsidRDefault="00BD1EBD">
            <w:pPr>
              <w:spacing w:line="380" w:lineRule="atLeast"/>
              <w:jc w:val="center"/>
              <w:rPr>
                <w:rFonts w:ascii="宋体" w:hAnsi="宋体"/>
                <w:sz w:val="24"/>
              </w:rPr>
            </w:pPr>
            <w:r>
              <w:rPr>
                <w:rFonts w:ascii="宋体" w:hAnsi="宋体" w:hint="eastAsia"/>
                <w:sz w:val="24"/>
              </w:rPr>
              <w:t>4</w:t>
            </w:r>
          </w:p>
        </w:tc>
        <w:tc>
          <w:tcPr>
            <w:tcW w:w="6829" w:type="dxa"/>
            <w:tcBorders>
              <w:top w:val="single" w:sz="6" w:space="0" w:color="auto"/>
              <w:left w:val="single" w:sz="6" w:space="0" w:color="auto"/>
              <w:bottom w:val="single" w:sz="6" w:space="0" w:color="auto"/>
              <w:right w:val="single" w:sz="6" w:space="0" w:color="auto"/>
            </w:tcBorders>
            <w:vAlign w:val="center"/>
          </w:tcPr>
          <w:p w:rsidR="0002196D" w:rsidRDefault="0002196D">
            <w:pPr>
              <w:adjustRightInd w:val="0"/>
              <w:snapToGrid w:val="0"/>
              <w:ind w:firstLineChars="200" w:firstLine="560"/>
              <w:rPr>
                <w:rFonts w:ascii="宋体" w:hAnsi="宋体"/>
                <w:szCs w:val="21"/>
              </w:rPr>
            </w:pPr>
          </w:p>
        </w:tc>
        <w:tc>
          <w:tcPr>
            <w:tcW w:w="1255" w:type="dxa"/>
            <w:tcBorders>
              <w:top w:val="single" w:sz="6" w:space="0" w:color="auto"/>
              <w:left w:val="single" w:sz="6" w:space="0" w:color="auto"/>
              <w:bottom w:val="single" w:sz="6" w:space="0" w:color="auto"/>
              <w:right w:val="single" w:sz="6" w:space="0" w:color="auto"/>
            </w:tcBorders>
            <w:vAlign w:val="center"/>
          </w:tcPr>
          <w:p w:rsidR="0002196D" w:rsidRDefault="0002196D">
            <w:pPr>
              <w:spacing w:line="380" w:lineRule="atLeast"/>
              <w:jc w:val="center"/>
              <w:rPr>
                <w:rFonts w:ascii="宋体" w:hAnsi="宋体"/>
                <w:b/>
                <w:bCs/>
                <w:sz w:val="24"/>
              </w:rPr>
            </w:pPr>
          </w:p>
        </w:tc>
        <w:tc>
          <w:tcPr>
            <w:tcW w:w="846" w:type="dxa"/>
            <w:tcBorders>
              <w:top w:val="single" w:sz="6" w:space="0" w:color="auto"/>
              <w:left w:val="single" w:sz="6" w:space="0" w:color="auto"/>
              <w:bottom w:val="single" w:sz="6" w:space="0" w:color="auto"/>
              <w:right w:val="thickThinSmallGap" w:sz="12" w:space="0" w:color="auto"/>
            </w:tcBorders>
            <w:vAlign w:val="center"/>
          </w:tcPr>
          <w:p w:rsidR="0002196D" w:rsidRDefault="0002196D">
            <w:pPr>
              <w:spacing w:line="380" w:lineRule="atLeast"/>
              <w:jc w:val="center"/>
              <w:rPr>
                <w:rFonts w:ascii="宋体" w:hAnsi="宋体"/>
                <w:b/>
                <w:bCs/>
                <w:sz w:val="24"/>
              </w:rPr>
            </w:pPr>
          </w:p>
        </w:tc>
      </w:tr>
      <w:tr w:rsidR="0002196D">
        <w:trPr>
          <w:trHeight w:val="628"/>
          <w:jc w:val="center"/>
        </w:trPr>
        <w:tc>
          <w:tcPr>
            <w:tcW w:w="724" w:type="dxa"/>
            <w:tcBorders>
              <w:top w:val="single" w:sz="6" w:space="0" w:color="auto"/>
              <w:left w:val="thinThickSmallGap" w:sz="12" w:space="0" w:color="auto"/>
              <w:bottom w:val="single" w:sz="6" w:space="0" w:color="auto"/>
              <w:right w:val="single" w:sz="6" w:space="0" w:color="auto"/>
            </w:tcBorders>
            <w:vAlign w:val="center"/>
          </w:tcPr>
          <w:p w:rsidR="0002196D" w:rsidRDefault="00BD1EBD">
            <w:pPr>
              <w:spacing w:line="380" w:lineRule="atLeast"/>
              <w:jc w:val="center"/>
              <w:rPr>
                <w:rFonts w:ascii="宋体" w:hAnsi="宋体"/>
                <w:sz w:val="24"/>
              </w:rPr>
            </w:pPr>
            <w:r>
              <w:rPr>
                <w:rFonts w:ascii="宋体" w:hAnsi="宋体" w:hint="eastAsia"/>
                <w:sz w:val="24"/>
              </w:rPr>
              <w:t>5</w:t>
            </w:r>
          </w:p>
        </w:tc>
        <w:tc>
          <w:tcPr>
            <w:tcW w:w="6829" w:type="dxa"/>
            <w:tcBorders>
              <w:top w:val="single" w:sz="6" w:space="0" w:color="auto"/>
              <w:left w:val="single" w:sz="6" w:space="0" w:color="auto"/>
              <w:bottom w:val="single" w:sz="6" w:space="0" w:color="auto"/>
              <w:right w:val="single" w:sz="6" w:space="0" w:color="auto"/>
            </w:tcBorders>
            <w:vAlign w:val="center"/>
          </w:tcPr>
          <w:p w:rsidR="0002196D" w:rsidRDefault="0002196D">
            <w:pPr>
              <w:spacing w:line="360" w:lineRule="auto"/>
              <w:ind w:firstLineChars="200" w:firstLine="560"/>
              <w:rPr>
                <w:rFonts w:ascii="宋体" w:hAnsi="宋体"/>
                <w:szCs w:val="21"/>
              </w:rPr>
            </w:pPr>
          </w:p>
        </w:tc>
        <w:tc>
          <w:tcPr>
            <w:tcW w:w="1255" w:type="dxa"/>
            <w:tcBorders>
              <w:top w:val="single" w:sz="6" w:space="0" w:color="auto"/>
              <w:left w:val="single" w:sz="6" w:space="0" w:color="auto"/>
              <w:bottom w:val="single" w:sz="6" w:space="0" w:color="auto"/>
              <w:right w:val="single" w:sz="6" w:space="0" w:color="auto"/>
            </w:tcBorders>
            <w:vAlign w:val="center"/>
          </w:tcPr>
          <w:p w:rsidR="0002196D" w:rsidRDefault="0002196D">
            <w:pPr>
              <w:spacing w:line="380" w:lineRule="atLeast"/>
              <w:jc w:val="center"/>
              <w:rPr>
                <w:rFonts w:ascii="宋体" w:hAnsi="宋体"/>
                <w:b/>
                <w:bCs/>
                <w:sz w:val="24"/>
              </w:rPr>
            </w:pPr>
          </w:p>
        </w:tc>
        <w:tc>
          <w:tcPr>
            <w:tcW w:w="846" w:type="dxa"/>
            <w:tcBorders>
              <w:top w:val="single" w:sz="6" w:space="0" w:color="auto"/>
              <w:left w:val="single" w:sz="6" w:space="0" w:color="auto"/>
              <w:bottom w:val="single" w:sz="6" w:space="0" w:color="auto"/>
              <w:right w:val="thickThinSmallGap" w:sz="12" w:space="0" w:color="auto"/>
            </w:tcBorders>
            <w:vAlign w:val="center"/>
          </w:tcPr>
          <w:p w:rsidR="0002196D" w:rsidRDefault="0002196D">
            <w:pPr>
              <w:spacing w:line="380" w:lineRule="atLeast"/>
              <w:jc w:val="center"/>
              <w:rPr>
                <w:rFonts w:ascii="宋体" w:hAnsi="宋体"/>
                <w:b/>
                <w:bCs/>
                <w:sz w:val="24"/>
              </w:rPr>
            </w:pPr>
          </w:p>
        </w:tc>
      </w:tr>
      <w:tr w:rsidR="0002196D">
        <w:trPr>
          <w:trHeight w:val="628"/>
          <w:jc w:val="center"/>
        </w:trPr>
        <w:tc>
          <w:tcPr>
            <w:tcW w:w="724" w:type="dxa"/>
            <w:tcBorders>
              <w:top w:val="single" w:sz="6" w:space="0" w:color="auto"/>
              <w:left w:val="thinThickSmallGap" w:sz="12" w:space="0" w:color="auto"/>
              <w:bottom w:val="single" w:sz="6" w:space="0" w:color="auto"/>
              <w:right w:val="single" w:sz="6" w:space="0" w:color="auto"/>
            </w:tcBorders>
            <w:vAlign w:val="center"/>
          </w:tcPr>
          <w:p w:rsidR="0002196D" w:rsidRDefault="00BD1EBD">
            <w:pPr>
              <w:spacing w:line="380" w:lineRule="atLeast"/>
              <w:jc w:val="center"/>
              <w:rPr>
                <w:rFonts w:ascii="宋体" w:hAnsi="宋体"/>
                <w:sz w:val="24"/>
              </w:rPr>
            </w:pPr>
            <w:r>
              <w:rPr>
                <w:rFonts w:ascii="宋体" w:hAnsi="宋体" w:hint="eastAsia"/>
                <w:sz w:val="24"/>
              </w:rPr>
              <w:t>6</w:t>
            </w:r>
          </w:p>
        </w:tc>
        <w:tc>
          <w:tcPr>
            <w:tcW w:w="6829" w:type="dxa"/>
            <w:tcBorders>
              <w:top w:val="single" w:sz="6" w:space="0" w:color="auto"/>
              <w:left w:val="single" w:sz="6" w:space="0" w:color="auto"/>
              <w:bottom w:val="single" w:sz="6" w:space="0" w:color="auto"/>
              <w:right w:val="single" w:sz="6" w:space="0" w:color="auto"/>
            </w:tcBorders>
            <w:vAlign w:val="center"/>
          </w:tcPr>
          <w:p w:rsidR="0002196D" w:rsidRDefault="0002196D">
            <w:pPr>
              <w:spacing w:line="360" w:lineRule="auto"/>
              <w:jc w:val="left"/>
              <w:rPr>
                <w:rFonts w:ascii="宋体" w:hAnsi="宋体"/>
                <w:szCs w:val="21"/>
              </w:rPr>
            </w:pPr>
          </w:p>
        </w:tc>
        <w:tc>
          <w:tcPr>
            <w:tcW w:w="1255" w:type="dxa"/>
            <w:tcBorders>
              <w:top w:val="single" w:sz="6" w:space="0" w:color="auto"/>
              <w:left w:val="single" w:sz="6" w:space="0" w:color="auto"/>
              <w:bottom w:val="single" w:sz="6" w:space="0" w:color="auto"/>
              <w:right w:val="single" w:sz="6" w:space="0" w:color="auto"/>
            </w:tcBorders>
            <w:vAlign w:val="center"/>
          </w:tcPr>
          <w:p w:rsidR="0002196D" w:rsidRDefault="0002196D">
            <w:pPr>
              <w:spacing w:line="380" w:lineRule="atLeast"/>
              <w:jc w:val="center"/>
              <w:rPr>
                <w:rFonts w:ascii="宋体" w:hAnsi="宋体"/>
                <w:b/>
                <w:bCs/>
                <w:sz w:val="24"/>
              </w:rPr>
            </w:pPr>
          </w:p>
        </w:tc>
        <w:tc>
          <w:tcPr>
            <w:tcW w:w="846" w:type="dxa"/>
            <w:tcBorders>
              <w:top w:val="single" w:sz="6" w:space="0" w:color="auto"/>
              <w:left w:val="single" w:sz="6" w:space="0" w:color="auto"/>
              <w:bottom w:val="single" w:sz="6" w:space="0" w:color="auto"/>
              <w:right w:val="thickThinSmallGap" w:sz="12" w:space="0" w:color="auto"/>
            </w:tcBorders>
            <w:vAlign w:val="center"/>
          </w:tcPr>
          <w:p w:rsidR="0002196D" w:rsidRDefault="0002196D">
            <w:pPr>
              <w:spacing w:line="380" w:lineRule="atLeast"/>
              <w:jc w:val="center"/>
              <w:rPr>
                <w:rFonts w:ascii="宋体" w:hAnsi="宋体"/>
                <w:b/>
                <w:bCs/>
                <w:sz w:val="24"/>
              </w:rPr>
            </w:pPr>
          </w:p>
        </w:tc>
      </w:tr>
      <w:tr w:rsidR="0002196D">
        <w:trPr>
          <w:trHeight w:val="628"/>
          <w:jc w:val="center"/>
        </w:trPr>
        <w:tc>
          <w:tcPr>
            <w:tcW w:w="724" w:type="dxa"/>
            <w:tcBorders>
              <w:top w:val="single" w:sz="6" w:space="0" w:color="auto"/>
              <w:left w:val="thinThickSmallGap" w:sz="12" w:space="0" w:color="auto"/>
              <w:bottom w:val="single" w:sz="6" w:space="0" w:color="auto"/>
              <w:right w:val="single" w:sz="6" w:space="0" w:color="auto"/>
            </w:tcBorders>
            <w:vAlign w:val="center"/>
          </w:tcPr>
          <w:p w:rsidR="0002196D" w:rsidRDefault="00BD1EBD">
            <w:pPr>
              <w:spacing w:line="380" w:lineRule="atLeast"/>
              <w:jc w:val="center"/>
              <w:rPr>
                <w:rFonts w:ascii="宋体" w:hAnsi="宋体"/>
                <w:sz w:val="24"/>
              </w:rPr>
            </w:pPr>
            <w:r>
              <w:rPr>
                <w:rFonts w:ascii="宋体" w:hAnsi="宋体" w:hint="eastAsia"/>
                <w:sz w:val="24"/>
              </w:rPr>
              <w:t>7</w:t>
            </w:r>
          </w:p>
        </w:tc>
        <w:tc>
          <w:tcPr>
            <w:tcW w:w="6829" w:type="dxa"/>
            <w:tcBorders>
              <w:top w:val="single" w:sz="6" w:space="0" w:color="auto"/>
              <w:left w:val="single" w:sz="6" w:space="0" w:color="auto"/>
              <w:bottom w:val="single" w:sz="6" w:space="0" w:color="auto"/>
              <w:right w:val="single" w:sz="6" w:space="0" w:color="auto"/>
            </w:tcBorders>
            <w:vAlign w:val="center"/>
          </w:tcPr>
          <w:p w:rsidR="0002196D" w:rsidRDefault="0002196D">
            <w:pPr>
              <w:tabs>
                <w:tab w:val="left" w:pos="-5801"/>
              </w:tabs>
              <w:spacing w:line="360" w:lineRule="auto"/>
              <w:ind w:firstLineChars="200" w:firstLine="560"/>
              <w:jc w:val="left"/>
              <w:rPr>
                <w:rFonts w:ascii="宋体" w:hAnsi="宋体"/>
                <w:szCs w:val="21"/>
              </w:rPr>
            </w:pPr>
          </w:p>
        </w:tc>
        <w:tc>
          <w:tcPr>
            <w:tcW w:w="1255" w:type="dxa"/>
            <w:tcBorders>
              <w:top w:val="single" w:sz="6" w:space="0" w:color="auto"/>
              <w:left w:val="single" w:sz="6" w:space="0" w:color="auto"/>
              <w:bottom w:val="single" w:sz="6" w:space="0" w:color="auto"/>
              <w:right w:val="single" w:sz="6" w:space="0" w:color="auto"/>
            </w:tcBorders>
            <w:vAlign w:val="center"/>
          </w:tcPr>
          <w:p w:rsidR="0002196D" w:rsidRDefault="0002196D">
            <w:pPr>
              <w:spacing w:line="380" w:lineRule="atLeast"/>
              <w:jc w:val="center"/>
              <w:rPr>
                <w:rFonts w:ascii="宋体" w:hAnsi="宋体"/>
                <w:b/>
                <w:bCs/>
                <w:sz w:val="24"/>
              </w:rPr>
            </w:pPr>
          </w:p>
        </w:tc>
        <w:tc>
          <w:tcPr>
            <w:tcW w:w="846" w:type="dxa"/>
            <w:tcBorders>
              <w:top w:val="single" w:sz="6" w:space="0" w:color="auto"/>
              <w:left w:val="single" w:sz="6" w:space="0" w:color="auto"/>
              <w:bottom w:val="single" w:sz="6" w:space="0" w:color="auto"/>
              <w:right w:val="thickThinSmallGap" w:sz="12" w:space="0" w:color="auto"/>
            </w:tcBorders>
            <w:vAlign w:val="center"/>
          </w:tcPr>
          <w:p w:rsidR="0002196D" w:rsidRDefault="0002196D">
            <w:pPr>
              <w:spacing w:line="380" w:lineRule="atLeast"/>
              <w:jc w:val="center"/>
              <w:rPr>
                <w:rFonts w:ascii="宋体" w:hAnsi="宋体"/>
                <w:b/>
                <w:bCs/>
                <w:sz w:val="24"/>
              </w:rPr>
            </w:pPr>
          </w:p>
        </w:tc>
      </w:tr>
      <w:tr w:rsidR="0002196D">
        <w:trPr>
          <w:trHeight w:val="628"/>
          <w:jc w:val="center"/>
        </w:trPr>
        <w:tc>
          <w:tcPr>
            <w:tcW w:w="724" w:type="dxa"/>
            <w:tcBorders>
              <w:top w:val="single" w:sz="6" w:space="0" w:color="auto"/>
              <w:left w:val="thinThickSmallGap" w:sz="12" w:space="0" w:color="auto"/>
              <w:bottom w:val="single" w:sz="6" w:space="0" w:color="auto"/>
              <w:right w:val="single" w:sz="6" w:space="0" w:color="auto"/>
            </w:tcBorders>
            <w:vAlign w:val="center"/>
          </w:tcPr>
          <w:p w:rsidR="0002196D" w:rsidRDefault="00BD1EBD">
            <w:pPr>
              <w:spacing w:line="380" w:lineRule="atLeast"/>
              <w:jc w:val="center"/>
              <w:rPr>
                <w:rFonts w:ascii="宋体" w:hAnsi="宋体"/>
                <w:sz w:val="24"/>
              </w:rPr>
            </w:pPr>
            <w:r>
              <w:rPr>
                <w:rFonts w:ascii="宋体" w:hAnsi="宋体" w:hint="eastAsia"/>
                <w:sz w:val="24"/>
              </w:rPr>
              <w:t>8</w:t>
            </w:r>
          </w:p>
        </w:tc>
        <w:tc>
          <w:tcPr>
            <w:tcW w:w="6829" w:type="dxa"/>
            <w:tcBorders>
              <w:top w:val="single" w:sz="6" w:space="0" w:color="auto"/>
              <w:left w:val="single" w:sz="6" w:space="0" w:color="auto"/>
              <w:bottom w:val="single" w:sz="6" w:space="0" w:color="auto"/>
              <w:right w:val="single" w:sz="6" w:space="0" w:color="auto"/>
            </w:tcBorders>
            <w:vAlign w:val="center"/>
          </w:tcPr>
          <w:p w:rsidR="0002196D" w:rsidRDefault="0002196D">
            <w:pPr>
              <w:adjustRightInd w:val="0"/>
              <w:snapToGrid w:val="0"/>
              <w:rPr>
                <w:rFonts w:ascii="宋体" w:hAnsi="宋体"/>
                <w:szCs w:val="21"/>
              </w:rPr>
            </w:pPr>
          </w:p>
        </w:tc>
        <w:tc>
          <w:tcPr>
            <w:tcW w:w="1255" w:type="dxa"/>
            <w:tcBorders>
              <w:top w:val="single" w:sz="6" w:space="0" w:color="auto"/>
              <w:left w:val="single" w:sz="6" w:space="0" w:color="auto"/>
              <w:bottom w:val="single" w:sz="6" w:space="0" w:color="auto"/>
              <w:right w:val="single" w:sz="6" w:space="0" w:color="auto"/>
            </w:tcBorders>
            <w:vAlign w:val="center"/>
          </w:tcPr>
          <w:p w:rsidR="0002196D" w:rsidRDefault="0002196D">
            <w:pPr>
              <w:spacing w:line="380" w:lineRule="atLeast"/>
              <w:jc w:val="center"/>
              <w:rPr>
                <w:rFonts w:ascii="宋体" w:hAnsi="宋体"/>
                <w:b/>
                <w:bCs/>
                <w:sz w:val="24"/>
              </w:rPr>
            </w:pPr>
          </w:p>
        </w:tc>
        <w:tc>
          <w:tcPr>
            <w:tcW w:w="846" w:type="dxa"/>
            <w:tcBorders>
              <w:top w:val="single" w:sz="6" w:space="0" w:color="auto"/>
              <w:left w:val="single" w:sz="6" w:space="0" w:color="auto"/>
              <w:bottom w:val="single" w:sz="6" w:space="0" w:color="auto"/>
              <w:right w:val="thickThinSmallGap" w:sz="12" w:space="0" w:color="auto"/>
            </w:tcBorders>
            <w:vAlign w:val="center"/>
          </w:tcPr>
          <w:p w:rsidR="0002196D" w:rsidRDefault="0002196D">
            <w:pPr>
              <w:spacing w:line="380" w:lineRule="atLeast"/>
              <w:jc w:val="center"/>
              <w:rPr>
                <w:rFonts w:ascii="宋体" w:hAnsi="宋体"/>
                <w:b/>
                <w:bCs/>
                <w:sz w:val="24"/>
              </w:rPr>
            </w:pPr>
          </w:p>
        </w:tc>
      </w:tr>
      <w:tr w:rsidR="0002196D">
        <w:trPr>
          <w:trHeight w:val="628"/>
          <w:jc w:val="center"/>
        </w:trPr>
        <w:tc>
          <w:tcPr>
            <w:tcW w:w="724" w:type="dxa"/>
            <w:tcBorders>
              <w:top w:val="single" w:sz="6" w:space="0" w:color="auto"/>
              <w:left w:val="thinThickSmallGap" w:sz="12" w:space="0" w:color="auto"/>
              <w:bottom w:val="single" w:sz="6" w:space="0" w:color="auto"/>
              <w:right w:val="single" w:sz="6" w:space="0" w:color="auto"/>
            </w:tcBorders>
            <w:vAlign w:val="center"/>
          </w:tcPr>
          <w:p w:rsidR="0002196D" w:rsidRDefault="00BD1EBD">
            <w:pPr>
              <w:adjustRightInd w:val="0"/>
              <w:snapToGrid w:val="0"/>
              <w:jc w:val="center"/>
              <w:rPr>
                <w:rFonts w:ascii="宋体" w:hAnsi="宋体" w:cs="宋体"/>
                <w:bCs/>
                <w:sz w:val="24"/>
              </w:rPr>
            </w:pPr>
            <w:r>
              <w:rPr>
                <w:rFonts w:ascii="宋体" w:hAnsi="宋体" w:cs="宋体" w:hint="eastAsia"/>
                <w:bCs/>
                <w:sz w:val="24"/>
              </w:rPr>
              <w:t>9</w:t>
            </w:r>
          </w:p>
        </w:tc>
        <w:tc>
          <w:tcPr>
            <w:tcW w:w="6829" w:type="dxa"/>
            <w:tcBorders>
              <w:top w:val="single" w:sz="6" w:space="0" w:color="auto"/>
              <w:left w:val="single" w:sz="6" w:space="0" w:color="auto"/>
              <w:bottom w:val="single" w:sz="6" w:space="0" w:color="auto"/>
              <w:right w:val="single" w:sz="6" w:space="0" w:color="auto"/>
            </w:tcBorders>
            <w:vAlign w:val="center"/>
          </w:tcPr>
          <w:p w:rsidR="0002196D" w:rsidRDefault="0002196D">
            <w:pPr>
              <w:adjustRightInd w:val="0"/>
              <w:snapToGrid w:val="0"/>
              <w:jc w:val="left"/>
              <w:rPr>
                <w:rFonts w:ascii="宋体" w:hAnsi="宋体" w:cs="宋体"/>
                <w:bCs/>
                <w:szCs w:val="21"/>
              </w:rPr>
            </w:pPr>
          </w:p>
        </w:tc>
        <w:tc>
          <w:tcPr>
            <w:tcW w:w="1255" w:type="dxa"/>
            <w:tcBorders>
              <w:top w:val="single" w:sz="6" w:space="0" w:color="auto"/>
              <w:left w:val="single" w:sz="6" w:space="0" w:color="auto"/>
              <w:bottom w:val="single" w:sz="6" w:space="0" w:color="auto"/>
              <w:right w:val="single" w:sz="6" w:space="0" w:color="auto"/>
            </w:tcBorders>
            <w:vAlign w:val="center"/>
          </w:tcPr>
          <w:p w:rsidR="0002196D" w:rsidRDefault="0002196D">
            <w:pPr>
              <w:spacing w:line="380" w:lineRule="atLeast"/>
              <w:jc w:val="center"/>
              <w:rPr>
                <w:rFonts w:ascii="宋体" w:hAnsi="宋体"/>
                <w:b/>
                <w:bCs/>
                <w:sz w:val="24"/>
              </w:rPr>
            </w:pPr>
          </w:p>
        </w:tc>
        <w:tc>
          <w:tcPr>
            <w:tcW w:w="846" w:type="dxa"/>
            <w:tcBorders>
              <w:top w:val="single" w:sz="6" w:space="0" w:color="auto"/>
              <w:left w:val="single" w:sz="6" w:space="0" w:color="auto"/>
              <w:bottom w:val="single" w:sz="6" w:space="0" w:color="auto"/>
              <w:right w:val="thickThinSmallGap" w:sz="12" w:space="0" w:color="auto"/>
            </w:tcBorders>
            <w:vAlign w:val="center"/>
          </w:tcPr>
          <w:p w:rsidR="0002196D" w:rsidRDefault="0002196D">
            <w:pPr>
              <w:spacing w:line="380" w:lineRule="atLeast"/>
              <w:jc w:val="center"/>
              <w:rPr>
                <w:rFonts w:ascii="宋体" w:hAnsi="宋体"/>
                <w:b/>
                <w:bCs/>
                <w:sz w:val="24"/>
              </w:rPr>
            </w:pPr>
          </w:p>
        </w:tc>
      </w:tr>
      <w:tr w:rsidR="0002196D">
        <w:trPr>
          <w:jc w:val="center"/>
        </w:trPr>
        <w:tc>
          <w:tcPr>
            <w:tcW w:w="9654" w:type="dxa"/>
            <w:gridSpan w:val="4"/>
            <w:tcBorders>
              <w:top w:val="single" w:sz="6" w:space="0" w:color="auto"/>
              <w:left w:val="thinThickSmallGap" w:sz="12" w:space="0" w:color="auto"/>
              <w:bottom w:val="single" w:sz="6" w:space="0" w:color="auto"/>
              <w:right w:val="thickThinSmallGap" w:sz="12" w:space="0" w:color="auto"/>
            </w:tcBorders>
            <w:vAlign w:val="center"/>
          </w:tcPr>
          <w:p w:rsidR="0002196D" w:rsidRDefault="00BD1EBD">
            <w:pPr>
              <w:spacing w:line="380" w:lineRule="atLeast"/>
              <w:jc w:val="left"/>
              <w:rPr>
                <w:rFonts w:ascii="宋体" w:hAnsi="宋体"/>
                <w:b/>
                <w:bCs/>
                <w:sz w:val="24"/>
              </w:rPr>
            </w:pPr>
            <w:r>
              <w:rPr>
                <w:rFonts w:ascii="宋体" w:hAnsi="宋体" w:cs="宋体" w:hint="eastAsia"/>
                <w:bCs/>
                <w:sz w:val="24"/>
              </w:rPr>
              <w:t>投标人不满足上述规定的资格条件或提供资格证明文件不全的，其投标将被拒绝，以上资格证明文件均应加盖投标人公章，原件备查。</w:t>
            </w:r>
          </w:p>
        </w:tc>
      </w:tr>
    </w:tbl>
    <w:p w:rsidR="0002196D" w:rsidRDefault="00BD1EBD">
      <w:pPr>
        <w:spacing w:line="380" w:lineRule="exact"/>
        <w:ind w:firstLineChars="1500" w:firstLine="3600"/>
        <w:rPr>
          <w:rFonts w:ascii="宋体" w:hAnsi="宋体"/>
          <w:sz w:val="24"/>
        </w:rPr>
      </w:pPr>
      <w:r>
        <w:rPr>
          <w:rFonts w:ascii="宋体" w:hAnsi="宋体" w:hint="eastAsia"/>
          <w:sz w:val="24"/>
        </w:rPr>
        <w:t>投标人全称（加盖公章）：</w:t>
      </w:r>
      <w:r>
        <w:rPr>
          <w:rFonts w:ascii="宋体" w:hAnsi="宋体" w:hint="eastAsia"/>
          <w:sz w:val="24"/>
          <w:u w:val="single"/>
        </w:rPr>
        <w:t xml:space="preserve">               </w:t>
      </w:r>
    </w:p>
    <w:p w:rsidR="0002196D" w:rsidRDefault="00BD1EBD">
      <w:pPr>
        <w:spacing w:line="380" w:lineRule="exact"/>
        <w:rPr>
          <w:rFonts w:ascii="宋体" w:hAnsi="宋体"/>
          <w:sz w:val="24"/>
        </w:rPr>
      </w:pPr>
      <w:r>
        <w:rPr>
          <w:rFonts w:ascii="宋体" w:hAnsi="宋体" w:hint="eastAsia"/>
          <w:sz w:val="24"/>
        </w:rPr>
        <w:t xml:space="preserve">                              投标人代表签字：</w:t>
      </w:r>
      <w:r>
        <w:rPr>
          <w:rFonts w:ascii="宋体" w:hAnsi="宋体" w:hint="eastAsia"/>
          <w:sz w:val="24"/>
          <w:u w:val="single"/>
        </w:rPr>
        <w:t xml:space="preserve">               </w:t>
      </w:r>
    </w:p>
    <w:p w:rsidR="0002196D" w:rsidRDefault="00BD1EBD">
      <w:pPr>
        <w:spacing w:line="380" w:lineRule="exact"/>
        <w:rPr>
          <w:rFonts w:ascii="宋体" w:hAnsi="宋体"/>
          <w:sz w:val="24"/>
          <w:u w:val="single"/>
        </w:rPr>
      </w:pPr>
      <w:r>
        <w:rPr>
          <w:rFonts w:ascii="宋体" w:hAnsi="宋体" w:hint="eastAsia"/>
          <w:sz w:val="24"/>
        </w:rPr>
        <w:t xml:space="preserve">                              日          期： 年 月 日</w:t>
      </w:r>
    </w:p>
    <w:p w:rsidR="0002196D" w:rsidRDefault="00BD1EBD">
      <w:pPr>
        <w:widowControl/>
        <w:jc w:val="left"/>
        <w:rPr>
          <w:rFonts w:ascii="宋体" w:hAnsi="宋体"/>
          <w:b/>
          <w:sz w:val="30"/>
          <w:szCs w:val="30"/>
        </w:rPr>
      </w:pPr>
      <w:bookmarkStart w:id="604" w:name="_Toc30433736"/>
      <w:bookmarkStart w:id="605" w:name="_Toc18811"/>
      <w:bookmarkStart w:id="606" w:name="_Toc16110623"/>
      <w:r>
        <w:rPr>
          <w:rFonts w:hAnsi="宋体"/>
          <w:b/>
          <w:sz w:val="30"/>
          <w:szCs w:val="30"/>
        </w:rPr>
        <w:br w:type="page"/>
      </w:r>
    </w:p>
    <w:p w:rsidR="0002196D" w:rsidRDefault="00BD1EBD">
      <w:pPr>
        <w:pStyle w:val="32"/>
        <w:spacing w:line="360" w:lineRule="auto"/>
        <w:jc w:val="center"/>
        <w:outlineLvl w:val="1"/>
        <w:rPr>
          <w:rFonts w:hAnsi="宋体" w:hint="default"/>
          <w:b/>
          <w:sz w:val="30"/>
          <w:szCs w:val="30"/>
        </w:rPr>
      </w:pPr>
      <w:bookmarkStart w:id="607" w:name="_Toc163636137"/>
      <w:r>
        <w:rPr>
          <w:rFonts w:hAnsi="宋体"/>
          <w:b/>
          <w:sz w:val="30"/>
          <w:szCs w:val="30"/>
        </w:rPr>
        <w:lastRenderedPageBreak/>
        <w:t>技术商务评分响应表</w:t>
      </w:r>
      <w:bookmarkEnd w:id="604"/>
      <w:bookmarkEnd w:id="605"/>
      <w:bookmarkEnd w:id="606"/>
      <w:bookmarkEnd w:id="607"/>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992"/>
        <w:gridCol w:w="5722"/>
        <w:gridCol w:w="6"/>
        <w:gridCol w:w="1500"/>
        <w:gridCol w:w="1505"/>
      </w:tblGrid>
      <w:tr w:rsidR="0002196D">
        <w:trPr>
          <w:trHeight w:val="569"/>
          <w:jc w:val="center"/>
        </w:trPr>
        <w:tc>
          <w:tcPr>
            <w:tcW w:w="992" w:type="dxa"/>
            <w:tcBorders>
              <w:left w:val="single" w:sz="8" w:space="0" w:color="000000"/>
              <w:bottom w:val="single" w:sz="4" w:space="0" w:color="auto"/>
              <w:right w:val="single" w:sz="8" w:space="0" w:color="000000"/>
            </w:tcBorders>
            <w:vAlign w:val="center"/>
          </w:tcPr>
          <w:p w:rsidR="0002196D" w:rsidRDefault="00BD1EBD">
            <w:pPr>
              <w:pStyle w:val="afc"/>
              <w:autoSpaceDE/>
              <w:adjustRightInd/>
              <w:spacing w:before="120" w:after="120" w:line="400" w:lineRule="atLeast"/>
              <w:jc w:val="both"/>
              <w:rPr>
                <w:rFonts w:ascii="宋体" w:hAnsi="宋体" w:cs="宋体"/>
                <w:b w:val="0"/>
                <w:bCs/>
                <w:kern w:val="10"/>
                <w:szCs w:val="24"/>
              </w:rPr>
            </w:pPr>
            <w:r>
              <w:rPr>
                <w:rFonts w:ascii="宋体" w:hAnsi="宋体" w:cs="宋体" w:hint="eastAsia"/>
                <w:b w:val="0"/>
                <w:bCs/>
                <w:kern w:val="10"/>
                <w:szCs w:val="24"/>
              </w:rPr>
              <w:t>序号</w:t>
            </w:r>
          </w:p>
        </w:tc>
        <w:tc>
          <w:tcPr>
            <w:tcW w:w="5722" w:type="dxa"/>
            <w:tcBorders>
              <w:bottom w:val="single" w:sz="4" w:space="0" w:color="auto"/>
            </w:tcBorders>
            <w:vAlign w:val="center"/>
          </w:tcPr>
          <w:p w:rsidR="0002196D" w:rsidRDefault="00BD1EBD">
            <w:pPr>
              <w:pStyle w:val="afc"/>
              <w:autoSpaceDE/>
              <w:adjustRightInd/>
              <w:spacing w:before="120" w:after="120" w:line="400" w:lineRule="atLeast"/>
              <w:ind w:firstLine="482"/>
              <w:rPr>
                <w:rFonts w:ascii="宋体" w:hAnsi="宋体" w:cs="宋体"/>
                <w:b w:val="0"/>
                <w:bCs/>
                <w:kern w:val="10"/>
                <w:szCs w:val="24"/>
              </w:rPr>
            </w:pPr>
            <w:r>
              <w:rPr>
                <w:rFonts w:ascii="宋体" w:hAnsi="宋体" w:cs="宋体" w:hint="eastAsia"/>
                <w:b w:val="0"/>
                <w:bCs/>
                <w:kern w:val="10"/>
                <w:szCs w:val="24"/>
              </w:rPr>
              <w:t>评审内容</w:t>
            </w:r>
          </w:p>
        </w:tc>
        <w:tc>
          <w:tcPr>
            <w:tcW w:w="1506" w:type="dxa"/>
            <w:gridSpan w:val="2"/>
            <w:tcBorders>
              <w:left w:val="single" w:sz="8" w:space="0" w:color="000000"/>
              <w:bottom w:val="single" w:sz="4" w:space="0" w:color="auto"/>
              <w:right w:val="single" w:sz="8" w:space="0" w:color="000000"/>
            </w:tcBorders>
            <w:vAlign w:val="center"/>
          </w:tcPr>
          <w:p w:rsidR="0002196D" w:rsidRDefault="00BD1EBD">
            <w:pPr>
              <w:spacing w:beforeLines="50" w:before="120" w:afterLines="50" w:after="120"/>
              <w:jc w:val="center"/>
              <w:rPr>
                <w:rFonts w:ascii="宋体" w:hAnsi="宋体"/>
                <w:sz w:val="24"/>
              </w:rPr>
            </w:pPr>
            <w:r>
              <w:rPr>
                <w:rFonts w:ascii="宋体" w:hAnsi="宋体" w:hint="eastAsia"/>
                <w:sz w:val="24"/>
              </w:rPr>
              <w:t>投标响应情况</w:t>
            </w:r>
          </w:p>
        </w:tc>
        <w:tc>
          <w:tcPr>
            <w:tcW w:w="1505" w:type="dxa"/>
            <w:tcBorders>
              <w:left w:val="single" w:sz="8" w:space="0" w:color="000000"/>
              <w:bottom w:val="single" w:sz="4" w:space="0" w:color="auto"/>
              <w:right w:val="single" w:sz="8" w:space="0" w:color="000000"/>
            </w:tcBorders>
            <w:vAlign w:val="center"/>
          </w:tcPr>
          <w:p w:rsidR="0002196D" w:rsidRDefault="00BD1EBD">
            <w:pPr>
              <w:spacing w:beforeLines="50" w:before="120" w:afterLines="50" w:after="120"/>
              <w:jc w:val="center"/>
              <w:rPr>
                <w:rFonts w:ascii="宋体" w:hAnsi="宋体"/>
                <w:sz w:val="24"/>
              </w:rPr>
            </w:pPr>
            <w:r>
              <w:rPr>
                <w:rFonts w:ascii="宋体" w:hAnsi="宋体" w:hint="eastAsia"/>
                <w:sz w:val="24"/>
              </w:rPr>
              <w:t>对应投标文件页码</w:t>
            </w:r>
          </w:p>
        </w:tc>
      </w:tr>
      <w:tr w:rsidR="0002196D">
        <w:trPr>
          <w:trHeight w:val="569"/>
          <w:jc w:val="center"/>
        </w:trPr>
        <w:tc>
          <w:tcPr>
            <w:tcW w:w="8220" w:type="dxa"/>
            <w:gridSpan w:val="4"/>
            <w:tcBorders>
              <w:left w:val="single" w:sz="8" w:space="0" w:color="000000"/>
              <w:bottom w:val="single" w:sz="4" w:space="0" w:color="auto"/>
              <w:right w:val="single" w:sz="8" w:space="0" w:color="000000"/>
            </w:tcBorders>
            <w:vAlign w:val="center"/>
          </w:tcPr>
          <w:p w:rsidR="0002196D" w:rsidRDefault="00BD1EBD">
            <w:pPr>
              <w:pStyle w:val="afc"/>
              <w:autoSpaceDE/>
              <w:adjustRightInd/>
              <w:spacing w:before="120" w:after="120" w:line="400" w:lineRule="atLeast"/>
              <w:jc w:val="both"/>
              <w:rPr>
                <w:rFonts w:ascii="宋体" w:hAnsi="宋体" w:cs="宋体"/>
                <w:b w:val="0"/>
                <w:bCs/>
                <w:kern w:val="10"/>
                <w:szCs w:val="24"/>
              </w:rPr>
            </w:pPr>
            <w:r>
              <w:rPr>
                <w:rStyle w:val="af4"/>
                <w:rFonts w:hAnsi="宋体" w:cs="宋体" w:hint="eastAsia"/>
              </w:rPr>
              <w:t>技术分</w:t>
            </w:r>
            <w:r>
              <w:rPr>
                <w:rStyle w:val="af4"/>
                <w:rFonts w:hAnsi="宋体" w:cs="宋体" w:hint="eastAsia"/>
              </w:rPr>
              <w:t>F1</w:t>
            </w:r>
          </w:p>
        </w:tc>
        <w:tc>
          <w:tcPr>
            <w:tcW w:w="1505" w:type="dxa"/>
            <w:tcBorders>
              <w:left w:val="single" w:sz="8" w:space="0" w:color="000000"/>
              <w:bottom w:val="single" w:sz="4" w:space="0" w:color="auto"/>
              <w:right w:val="single" w:sz="8" w:space="0" w:color="000000"/>
            </w:tcBorders>
          </w:tcPr>
          <w:p w:rsidR="0002196D" w:rsidRDefault="0002196D">
            <w:pPr>
              <w:pStyle w:val="afc"/>
              <w:autoSpaceDE/>
              <w:adjustRightInd/>
              <w:spacing w:before="120" w:after="120" w:line="400" w:lineRule="atLeast"/>
              <w:ind w:firstLine="562"/>
              <w:rPr>
                <w:rStyle w:val="af4"/>
                <w:rFonts w:hAnsi="宋体" w:cs="宋体"/>
              </w:rPr>
            </w:pPr>
          </w:p>
        </w:tc>
      </w:tr>
      <w:tr w:rsidR="0002196D">
        <w:trPr>
          <w:trHeight w:val="636"/>
          <w:jc w:val="center"/>
        </w:trPr>
        <w:tc>
          <w:tcPr>
            <w:tcW w:w="992" w:type="dxa"/>
            <w:tcBorders>
              <w:top w:val="single" w:sz="4" w:space="0" w:color="auto"/>
              <w:left w:val="single" w:sz="8" w:space="0" w:color="000000"/>
              <w:bottom w:val="single" w:sz="4" w:space="0" w:color="auto"/>
              <w:right w:val="single" w:sz="8" w:space="0" w:color="000000"/>
            </w:tcBorders>
            <w:vAlign w:val="center"/>
          </w:tcPr>
          <w:p w:rsidR="0002196D" w:rsidRDefault="00BD1EBD">
            <w:pPr>
              <w:spacing w:line="400" w:lineRule="atLeast"/>
              <w:jc w:val="center"/>
              <w:rPr>
                <w:rFonts w:ascii="宋体" w:hAnsi="宋体" w:cs="宋体"/>
                <w:sz w:val="24"/>
              </w:rPr>
            </w:pPr>
            <w:r>
              <w:rPr>
                <w:rFonts w:ascii="宋体" w:hAnsi="宋体" w:cs="宋体" w:hint="eastAsia"/>
                <w:sz w:val="24"/>
              </w:rPr>
              <w:t>1-1</w:t>
            </w:r>
          </w:p>
        </w:tc>
        <w:tc>
          <w:tcPr>
            <w:tcW w:w="5722" w:type="dxa"/>
            <w:tcBorders>
              <w:top w:val="single" w:sz="4" w:space="0" w:color="auto"/>
              <w:bottom w:val="single" w:sz="4" w:space="0" w:color="auto"/>
            </w:tcBorders>
            <w:vAlign w:val="center"/>
          </w:tcPr>
          <w:p w:rsidR="0002196D" w:rsidRDefault="0002196D">
            <w:pPr>
              <w:spacing w:line="400" w:lineRule="atLeast"/>
              <w:ind w:leftChars="-4" w:left="1" w:hangingChars="5" w:hanging="12"/>
              <w:rPr>
                <w:rFonts w:ascii="宋体" w:hAnsi="宋体" w:cs="宋体"/>
                <w:sz w:val="24"/>
              </w:rPr>
            </w:pPr>
          </w:p>
        </w:tc>
        <w:tc>
          <w:tcPr>
            <w:tcW w:w="1506" w:type="dxa"/>
            <w:gridSpan w:val="2"/>
            <w:tcBorders>
              <w:top w:val="single" w:sz="4" w:space="0" w:color="auto"/>
              <w:left w:val="single" w:sz="8" w:space="0" w:color="000000"/>
              <w:bottom w:val="single" w:sz="4" w:space="0" w:color="auto"/>
              <w:right w:val="single" w:sz="8" w:space="0" w:color="000000"/>
            </w:tcBorders>
            <w:vAlign w:val="center"/>
          </w:tcPr>
          <w:p w:rsidR="0002196D" w:rsidRDefault="0002196D">
            <w:pPr>
              <w:spacing w:line="400" w:lineRule="atLeast"/>
              <w:ind w:leftChars="33" w:left="273" w:hanging="181"/>
              <w:jc w:val="center"/>
              <w:rPr>
                <w:rFonts w:ascii="宋体" w:hAnsi="宋体" w:cs="宋体"/>
                <w:sz w:val="24"/>
              </w:rPr>
            </w:pPr>
          </w:p>
        </w:tc>
        <w:tc>
          <w:tcPr>
            <w:tcW w:w="1505" w:type="dxa"/>
            <w:tcBorders>
              <w:top w:val="single" w:sz="4" w:space="0" w:color="auto"/>
              <w:left w:val="single" w:sz="8" w:space="0" w:color="000000"/>
              <w:bottom w:val="single" w:sz="4" w:space="0" w:color="auto"/>
              <w:right w:val="single" w:sz="8" w:space="0" w:color="000000"/>
            </w:tcBorders>
          </w:tcPr>
          <w:p w:rsidR="0002196D" w:rsidRDefault="0002196D">
            <w:pPr>
              <w:spacing w:line="400" w:lineRule="atLeast"/>
              <w:ind w:leftChars="33" w:left="273" w:hanging="181"/>
              <w:jc w:val="center"/>
              <w:rPr>
                <w:rFonts w:ascii="宋体" w:hAnsi="宋体" w:cs="宋体"/>
                <w:sz w:val="24"/>
              </w:rPr>
            </w:pPr>
          </w:p>
        </w:tc>
      </w:tr>
      <w:tr w:rsidR="0002196D">
        <w:trPr>
          <w:trHeight w:val="636"/>
          <w:jc w:val="center"/>
        </w:trPr>
        <w:tc>
          <w:tcPr>
            <w:tcW w:w="992" w:type="dxa"/>
            <w:tcBorders>
              <w:top w:val="single" w:sz="4" w:space="0" w:color="auto"/>
              <w:left w:val="single" w:sz="8" w:space="0" w:color="000000"/>
              <w:right w:val="single" w:sz="8" w:space="0" w:color="000000"/>
            </w:tcBorders>
            <w:vAlign w:val="center"/>
          </w:tcPr>
          <w:p w:rsidR="0002196D" w:rsidRDefault="00BD1EBD">
            <w:pPr>
              <w:spacing w:line="400" w:lineRule="atLeast"/>
              <w:jc w:val="center"/>
              <w:rPr>
                <w:rFonts w:ascii="宋体" w:hAnsi="宋体" w:cs="宋体"/>
                <w:sz w:val="24"/>
              </w:rPr>
            </w:pPr>
            <w:r>
              <w:rPr>
                <w:rFonts w:ascii="宋体" w:hAnsi="宋体" w:cs="宋体" w:hint="eastAsia"/>
                <w:sz w:val="24"/>
              </w:rPr>
              <w:t>1-2</w:t>
            </w:r>
          </w:p>
        </w:tc>
        <w:tc>
          <w:tcPr>
            <w:tcW w:w="5722" w:type="dxa"/>
            <w:tcBorders>
              <w:top w:val="single" w:sz="4" w:space="0" w:color="auto"/>
            </w:tcBorders>
            <w:vAlign w:val="center"/>
          </w:tcPr>
          <w:p w:rsidR="0002196D" w:rsidRDefault="0002196D">
            <w:pPr>
              <w:spacing w:line="400" w:lineRule="atLeast"/>
              <w:ind w:leftChars="-4" w:left="1" w:hangingChars="5" w:hanging="12"/>
              <w:rPr>
                <w:rFonts w:ascii="宋体" w:hAnsi="宋体" w:cs="宋体"/>
                <w:sz w:val="24"/>
              </w:rPr>
            </w:pPr>
          </w:p>
        </w:tc>
        <w:tc>
          <w:tcPr>
            <w:tcW w:w="1506" w:type="dxa"/>
            <w:gridSpan w:val="2"/>
            <w:tcBorders>
              <w:top w:val="single" w:sz="4" w:space="0" w:color="auto"/>
              <w:left w:val="single" w:sz="8" w:space="0" w:color="000000"/>
              <w:right w:val="single" w:sz="8" w:space="0" w:color="000000"/>
            </w:tcBorders>
            <w:vAlign w:val="center"/>
          </w:tcPr>
          <w:p w:rsidR="0002196D" w:rsidRDefault="0002196D">
            <w:pPr>
              <w:spacing w:line="400" w:lineRule="atLeast"/>
              <w:ind w:leftChars="33" w:left="273" w:hanging="181"/>
              <w:jc w:val="center"/>
              <w:rPr>
                <w:rFonts w:ascii="宋体" w:hAnsi="宋体" w:cs="宋体"/>
                <w:sz w:val="24"/>
              </w:rPr>
            </w:pPr>
          </w:p>
        </w:tc>
        <w:tc>
          <w:tcPr>
            <w:tcW w:w="1505" w:type="dxa"/>
            <w:tcBorders>
              <w:top w:val="single" w:sz="4" w:space="0" w:color="auto"/>
              <w:left w:val="single" w:sz="8" w:space="0" w:color="000000"/>
              <w:right w:val="single" w:sz="8" w:space="0" w:color="000000"/>
            </w:tcBorders>
          </w:tcPr>
          <w:p w:rsidR="0002196D" w:rsidRDefault="0002196D">
            <w:pPr>
              <w:spacing w:line="400" w:lineRule="atLeast"/>
              <w:ind w:leftChars="33" w:left="273" w:hanging="181"/>
              <w:jc w:val="center"/>
              <w:rPr>
                <w:rFonts w:ascii="宋体" w:hAnsi="宋体" w:cs="宋体"/>
                <w:sz w:val="24"/>
              </w:rPr>
            </w:pPr>
          </w:p>
        </w:tc>
      </w:tr>
      <w:tr w:rsidR="0002196D">
        <w:trPr>
          <w:trHeight w:val="636"/>
          <w:jc w:val="center"/>
        </w:trPr>
        <w:tc>
          <w:tcPr>
            <w:tcW w:w="992" w:type="dxa"/>
            <w:tcBorders>
              <w:top w:val="single" w:sz="8" w:space="0" w:color="000000"/>
              <w:left w:val="single" w:sz="8" w:space="0" w:color="000000"/>
              <w:bottom w:val="single" w:sz="4" w:space="0" w:color="auto"/>
              <w:right w:val="single" w:sz="8" w:space="0" w:color="000000"/>
            </w:tcBorders>
            <w:vAlign w:val="center"/>
          </w:tcPr>
          <w:p w:rsidR="0002196D" w:rsidRDefault="00BD1EBD">
            <w:pPr>
              <w:spacing w:line="400" w:lineRule="atLeast"/>
              <w:jc w:val="center"/>
              <w:rPr>
                <w:rFonts w:ascii="宋体" w:hAnsi="宋体" w:cs="宋体"/>
                <w:sz w:val="24"/>
              </w:rPr>
            </w:pPr>
            <w:r>
              <w:rPr>
                <w:rFonts w:ascii="宋体" w:hAnsi="宋体" w:cs="宋体" w:hint="eastAsia"/>
                <w:sz w:val="24"/>
              </w:rPr>
              <w:t>1-3</w:t>
            </w:r>
          </w:p>
        </w:tc>
        <w:tc>
          <w:tcPr>
            <w:tcW w:w="5722" w:type="dxa"/>
            <w:tcBorders>
              <w:top w:val="single" w:sz="8" w:space="0" w:color="000000"/>
              <w:bottom w:val="single" w:sz="4" w:space="0" w:color="auto"/>
            </w:tcBorders>
            <w:vAlign w:val="center"/>
          </w:tcPr>
          <w:p w:rsidR="0002196D" w:rsidRDefault="0002196D">
            <w:pPr>
              <w:spacing w:line="400" w:lineRule="atLeast"/>
              <w:jc w:val="left"/>
              <w:rPr>
                <w:rFonts w:ascii="宋体" w:hAnsi="宋体" w:cs="宋体"/>
                <w:sz w:val="24"/>
              </w:rPr>
            </w:pPr>
          </w:p>
        </w:tc>
        <w:tc>
          <w:tcPr>
            <w:tcW w:w="1506" w:type="dxa"/>
            <w:gridSpan w:val="2"/>
            <w:tcBorders>
              <w:top w:val="single" w:sz="8" w:space="0" w:color="000000"/>
              <w:left w:val="single" w:sz="8" w:space="0" w:color="000000"/>
              <w:bottom w:val="single" w:sz="4" w:space="0" w:color="auto"/>
              <w:right w:val="single" w:sz="8" w:space="0" w:color="000000"/>
            </w:tcBorders>
            <w:vAlign w:val="center"/>
          </w:tcPr>
          <w:p w:rsidR="0002196D" w:rsidRDefault="0002196D">
            <w:pPr>
              <w:spacing w:line="400" w:lineRule="atLeast"/>
              <w:ind w:leftChars="33" w:left="272" w:hanging="180"/>
              <w:jc w:val="center"/>
              <w:rPr>
                <w:rFonts w:ascii="宋体" w:hAnsi="宋体" w:cs="宋体"/>
                <w:sz w:val="24"/>
              </w:rPr>
            </w:pPr>
          </w:p>
        </w:tc>
        <w:tc>
          <w:tcPr>
            <w:tcW w:w="1505" w:type="dxa"/>
            <w:tcBorders>
              <w:top w:val="single" w:sz="8" w:space="0" w:color="000000"/>
              <w:left w:val="single" w:sz="8" w:space="0" w:color="000000"/>
              <w:bottom w:val="single" w:sz="4" w:space="0" w:color="auto"/>
              <w:right w:val="single" w:sz="8" w:space="0" w:color="000000"/>
            </w:tcBorders>
          </w:tcPr>
          <w:p w:rsidR="0002196D" w:rsidRDefault="0002196D">
            <w:pPr>
              <w:spacing w:line="400" w:lineRule="atLeast"/>
              <w:ind w:leftChars="33" w:left="272" w:hanging="180"/>
              <w:jc w:val="center"/>
              <w:rPr>
                <w:rFonts w:ascii="宋体" w:hAnsi="宋体" w:cs="宋体"/>
                <w:sz w:val="24"/>
              </w:rPr>
            </w:pPr>
          </w:p>
        </w:tc>
      </w:tr>
      <w:tr w:rsidR="0002196D">
        <w:trPr>
          <w:trHeight w:val="636"/>
          <w:jc w:val="center"/>
        </w:trPr>
        <w:tc>
          <w:tcPr>
            <w:tcW w:w="992" w:type="dxa"/>
            <w:tcBorders>
              <w:top w:val="single" w:sz="8" w:space="0" w:color="000000"/>
              <w:left w:val="single" w:sz="8" w:space="0" w:color="000000"/>
              <w:bottom w:val="single" w:sz="4" w:space="0" w:color="auto"/>
              <w:right w:val="single" w:sz="8" w:space="0" w:color="000000"/>
            </w:tcBorders>
            <w:vAlign w:val="center"/>
          </w:tcPr>
          <w:p w:rsidR="0002196D" w:rsidRDefault="00BD1EBD">
            <w:pPr>
              <w:spacing w:line="400" w:lineRule="atLeast"/>
              <w:jc w:val="center"/>
              <w:rPr>
                <w:rFonts w:ascii="宋体" w:hAnsi="宋体" w:cs="宋体"/>
                <w:sz w:val="24"/>
              </w:rPr>
            </w:pPr>
            <w:r>
              <w:rPr>
                <w:rFonts w:ascii="宋体" w:hAnsi="宋体" w:cs="宋体" w:hint="eastAsia"/>
                <w:sz w:val="24"/>
              </w:rPr>
              <w:t>1-4</w:t>
            </w:r>
          </w:p>
        </w:tc>
        <w:tc>
          <w:tcPr>
            <w:tcW w:w="5722" w:type="dxa"/>
            <w:tcBorders>
              <w:top w:val="single" w:sz="8" w:space="0" w:color="000000"/>
              <w:bottom w:val="single" w:sz="4" w:space="0" w:color="auto"/>
            </w:tcBorders>
            <w:vAlign w:val="center"/>
          </w:tcPr>
          <w:p w:rsidR="0002196D" w:rsidRDefault="0002196D">
            <w:pPr>
              <w:spacing w:line="400" w:lineRule="atLeast"/>
              <w:jc w:val="left"/>
              <w:rPr>
                <w:rFonts w:ascii="宋体" w:hAnsi="宋体" w:cs="宋体"/>
                <w:sz w:val="24"/>
              </w:rPr>
            </w:pPr>
          </w:p>
        </w:tc>
        <w:tc>
          <w:tcPr>
            <w:tcW w:w="1506" w:type="dxa"/>
            <w:gridSpan w:val="2"/>
            <w:tcBorders>
              <w:top w:val="single" w:sz="8" w:space="0" w:color="000000"/>
              <w:left w:val="single" w:sz="8" w:space="0" w:color="000000"/>
              <w:bottom w:val="single" w:sz="4" w:space="0" w:color="auto"/>
              <w:right w:val="single" w:sz="8" w:space="0" w:color="000000"/>
            </w:tcBorders>
            <w:vAlign w:val="center"/>
          </w:tcPr>
          <w:p w:rsidR="0002196D" w:rsidRDefault="0002196D">
            <w:pPr>
              <w:spacing w:line="400" w:lineRule="atLeast"/>
              <w:ind w:leftChars="33" w:left="272" w:hanging="180"/>
              <w:jc w:val="center"/>
              <w:rPr>
                <w:rFonts w:ascii="宋体" w:hAnsi="宋体" w:cs="宋体"/>
                <w:sz w:val="24"/>
              </w:rPr>
            </w:pPr>
          </w:p>
        </w:tc>
        <w:tc>
          <w:tcPr>
            <w:tcW w:w="1505" w:type="dxa"/>
            <w:tcBorders>
              <w:top w:val="single" w:sz="8" w:space="0" w:color="000000"/>
              <w:left w:val="single" w:sz="8" w:space="0" w:color="000000"/>
              <w:bottom w:val="single" w:sz="4" w:space="0" w:color="auto"/>
              <w:right w:val="single" w:sz="8" w:space="0" w:color="000000"/>
            </w:tcBorders>
          </w:tcPr>
          <w:p w:rsidR="0002196D" w:rsidRDefault="0002196D">
            <w:pPr>
              <w:spacing w:line="400" w:lineRule="atLeast"/>
              <w:ind w:leftChars="33" w:left="272" w:hanging="180"/>
              <w:jc w:val="center"/>
              <w:rPr>
                <w:rFonts w:ascii="宋体" w:hAnsi="宋体" w:cs="宋体"/>
                <w:sz w:val="24"/>
              </w:rPr>
            </w:pPr>
          </w:p>
        </w:tc>
      </w:tr>
      <w:tr w:rsidR="0002196D">
        <w:trPr>
          <w:trHeight w:val="636"/>
          <w:jc w:val="center"/>
        </w:trPr>
        <w:tc>
          <w:tcPr>
            <w:tcW w:w="992" w:type="dxa"/>
            <w:tcBorders>
              <w:top w:val="single" w:sz="8" w:space="0" w:color="000000"/>
              <w:left w:val="single" w:sz="8" w:space="0" w:color="000000"/>
              <w:bottom w:val="single" w:sz="4" w:space="0" w:color="auto"/>
              <w:right w:val="single" w:sz="4" w:space="0" w:color="auto"/>
            </w:tcBorders>
            <w:vAlign w:val="center"/>
          </w:tcPr>
          <w:p w:rsidR="0002196D" w:rsidRDefault="00BD1EBD">
            <w:pPr>
              <w:spacing w:line="400" w:lineRule="atLeast"/>
              <w:jc w:val="center"/>
              <w:rPr>
                <w:rFonts w:ascii="宋体" w:hAnsi="宋体" w:cs="宋体"/>
                <w:sz w:val="24"/>
              </w:rPr>
            </w:pPr>
            <w:r>
              <w:rPr>
                <w:rFonts w:ascii="宋体" w:hAnsi="宋体" w:cs="宋体" w:hint="eastAsia"/>
                <w:sz w:val="24"/>
              </w:rPr>
              <w:t>1-5</w:t>
            </w:r>
          </w:p>
        </w:tc>
        <w:tc>
          <w:tcPr>
            <w:tcW w:w="5722" w:type="dxa"/>
            <w:tcBorders>
              <w:top w:val="single" w:sz="8" w:space="0" w:color="000000"/>
              <w:left w:val="single" w:sz="4" w:space="0" w:color="auto"/>
              <w:bottom w:val="single" w:sz="4" w:space="0" w:color="auto"/>
              <w:right w:val="single" w:sz="4" w:space="0" w:color="auto"/>
            </w:tcBorders>
            <w:vAlign w:val="center"/>
          </w:tcPr>
          <w:p w:rsidR="0002196D" w:rsidRDefault="0002196D">
            <w:pPr>
              <w:spacing w:line="400" w:lineRule="atLeast"/>
              <w:rPr>
                <w:rFonts w:ascii="宋体" w:hAnsi="宋体" w:cs="宋体"/>
                <w:sz w:val="24"/>
              </w:rPr>
            </w:pPr>
          </w:p>
        </w:tc>
        <w:tc>
          <w:tcPr>
            <w:tcW w:w="1506" w:type="dxa"/>
            <w:gridSpan w:val="2"/>
            <w:tcBorders>
              <w:top w:val="single" w:sz="8" w:space="0" w:color="000000"/>
              <w:left w:val="single" w:sz="4" w:space="0" w:color="auto"/>
              <w:bottom w:val="single" w:sz="4" w:space="0" w:color="auto"/>
              <w:right w:val="single" w:sz="4" w:space="0" w:color="auto"/>
            </w:tcBorders>
            <w:vAlign w:val="center"/>
          </w:tcPr>
          <w:p w:rsidR="0002196D" w:rsidRDefault="0002196D">
            <w:pPr>
              <w:spacing w:line="400" w:lineRule="atLeast"/>
              <w:ind w:leftChars="33" w:left="272" w:hanging="180"/>
              <w:jc w:val="center"/>
              <w:rPr>
                <w:rFonts w:ascii="宋体" w:hAnsi="宋体" w:cs="宋体"/>
                <w:sz w:val="24"/>
              </w:rPr>
            </w:pPr>
          </w:p>
        </w:tc>
        <w:tc>
          <w:tcPr>
            <w:tcW w:w="1505" w:type="dxa"/>
            <w:tcBorders>
              <w:top w:val="single" w:sz="8" w:space="0" w:color="000000"/>
              <w:left w:val="single" w:sz="4" w:space="0" w:color="auto"/>
              <w:bottom w:val="single" w:sz="4" w:space="0" w:color="auto"/>
              <w:right w:val="single" w:sz="8" w:space="0" w:color="000000"/>
            </w:tcBorders>
          </w:tcPr>
          <w:p w:rsidR="0002196D" w:rsidRDefault="0002196D">
            <w:pPr>
              <w:spacing w:line="400" w:lineRule="atLeast"/>
              <w:ind w:leftChars="33" w:left="272" w:hanging="180"/>
              <w:jc w:val="center"/>
              <w:rPr>
                <w:rFonts w:ascii="宋体" w:hAnsi="宋体" w:cs="宋体"/>
                <w:sz w:val="24"/>
              </w:rPr>
            </w:pPr>
          </w:p>
        </w:tc>
      </w:tr>
      <w:tr w:rsidR="0002196D">
        <w:trPr>
          <w:trHeight w:val="636"/>
          <w:jc w:val="center"/>
        </w:trPr>
        <w:tc>
          <w:tcPr>
            <w:tcW w:w="992" w:type="dxa"/>
            <w:tcBorders>
              <w:top w:val="single" w:sz="4" w:space="0" w:color="auto"/>
              <w:left w:val="single" w:sz="8" w:space="0" w:color="000000"/>
              <w:bottom w:val="single" w:sz="8" w:space="0" w:color="000000"/>
              <w:right w:val="single" w:sz="4" w:space="0" w:color="auto"/>
            </w:tcBorders>
            <w:vAlign w:val="center"/>
          </w:tcPr>
          <w:p w:rsidR="0002196D" w:rsidRDefault="00BD1EBD">
            <w:pPr>
              <w:spacing w:line="400" w:lineRule="atLeast"/>
              <w:ind w:leftChars="33" w:left="272" w:hanging="180"/>
              <w:jc w:val="left"/>
              <w:rPr>
                <w:rFonts w:ascii="宋体" w:hAnsi="宋体" w:cs="宋体"/>
                <w:sz w:val="24"/>
              </w:rPr>
            </w:pPr>
            <w:r>
              <w:rPr>
                <w:rFonts w:ascii="宋体" w:hAnsi="宋体" w:cs="宋体" w:hint="eastAsia"/>
                <w:sz w:val="24"/>
              </w:rPr>
              <w:t>……</w:t>
            </w:r>
          </w:p>
        </w:tc>
        <w:tc>
          <w:tcPr>
            <w:tcW w:w="5728" w:type="dxa"/>
            <w:gridSpan w:val="2"/>
            <w:tcBorders>
              <w:top w:val="single" w:sz="4" w:space="0" w:color="auto"/>
              <w:left w:val="single" w:sz="4" w:space="0" w:color="auto"/>
              <w:bottom w:val="single" w:sz="8" w:space="0" w:color="000000"/>
              <w:right w:val="single" w:sz="4" w:space="0" w:color="auto"/>
            </w:tcBorders>
            <w:vAlign w:val="center"/>
          </w:tcPr>
          <w:p w:rsidR="0002196D" w:rsidRDefault="0002196D">
            <w:pPr>
              <w:spacing w:line="400" w:lineRule="atLeast"/>
              <w:jc w:val="left"/>
              <w:rPr>
                <w:rFonts w:ascii="宋体" w:hAnsi="宋体" w:cs="宋体"/>
                <w:sz w:val="24"/>
              </w:rPr>
            </w:pPr>
          </w:p>
        </w:tc>
        <w:tc>
          <w:tcPr>
            <w:tcW w:w="1500" w:type="dxa"/>
            <w:tcBorders>
              <w:top w:val="single" w:sz="4" w:space="0" w:color="auto"/>
              <w:left w:val="single" w:sz="4" w:space="0" w:color="auto"/>
              <w:bottom w:val="single" w:sz="8" w:space="0" w:color="000000"/>
              <w:right w:val="single" w:sz="4" w:space="0" w:color="auto"/>
            </w:tcBorders>
            <w:vAlign w:val="center"/>
          </w:tcPr>
          <w:p w:rsidR="0002196D" w:rsidRDefault="0002196D">
            <w:pPr>
              <w:spacing w:line="400" w:lineRule="atLeast"/>
              <w:jc w:val="left"/>
              <w:rPr>
                <w:rFonts w:ascii="宋体" w:hAnsi="宋体" w:cs="宋体"/>
                <w:sz w:val="24"/>
              </w:rPr>
            </w:pPr>
          </w:p>
        </w:tc>
        <w:tc>
          <w:tcPr>
            <w:tcW w:w="1505" w:type="dxa"/>
            <w:tcBorders>
              <w:top w:val="single" w:sz="4" w:space="0" w:color="auto"/>
              <w:left w:val="single" w:sz="4" w:space="0" w:color="auto"/>
              <w:bottom w:val="single" w:sz="8" w:space="0" w:color="000000"/>
              <w:right w:val="single" w:sz="8" w:space="0" w:color="000000"/>
            </w:tcBorders>
            <w:vAlign w:val="center"/>
          </w:tcPr>
          <w:p w:rsidR="0002196D" w:rsidRDefault="0002196D">
            <w:pPr>
              <w:spacing w:line="400" w:lineRule="atLeast"/>
              <w:jc w:val="left"/>
              <w:rPr>
                <w:rFonts w:ascii="宋体" w:hAnsi="宋体" w:cs="宋体"/>
                <w:sz w:val="24"/>
              </w:rPr>
            </w:pPr>
          </w:p>
        </w:tc>
      </w:tr>
      <w:tr w:rsidR="0002196D">
        <w:trPr>
          <w:trHeight w:val="772"/>
          <w:jc w:val="center"/>
        </w:trPr>
        <w:tc>
          <w:tcPr>
            <w:tcW w:w="9725" w:type="dxa"/>
            <w:gridSpan w:val="5"/>
            <w:tcBorders>
              <w:left w:val="single" w:sz="8" w:space="0" w:color="000000"/>
              <w:bottom w:val="single" w:sz="4" w:space="0" w:color="auto"/>
              <w:right w:val="single" w:sz="8" w:space="0" w:color="000000"/>
            </w:tcBorders>
            <w:vAlign w:val="center"/>
          </w:tcPr>
          <w:p w:rsidR="0002196D" w:rsidRDefault="00BD1EBD">
            <w:pPr>
              <w:spacing w:line="400" w:lineRule="atLeast"/>
              <w:ind w:leftChars="33" w:left="272" w:hanging="180"/>
              <w:jc w:val="left"/>
              <w:rPr>
                <w:rFonts w:ascii="宋体" w:hAnsi="宋体" w:cs="宋体"/>
                <w:sz w:val="24"/>
              </w:rPr>
            </w:pPr>
            <w:r>
              <w:rPr>
                <w:rStyle w:val="af4"/>
                <w:rFonts w:hAnsi="宋体" w:cs="宋体" w:hint="eastAsia"/>
                <w:b w:val="0"/>
                <w:kern w:val="0"/>
                <w:sz w:val="24"/>
                <w:szCs w:val="20"/>
              </w:rPr>
              <w:t>商务分</w:t>
            </w:r>
            <w:r>
              <w:rPr>
                <w:rStyle w:val="af4"/>
                <w:rFonts w:hAnsi="宋体" w:cs="宋体" w:hint="eastAsia"/>
                <w:b w:val="0"/>
                <w:kern w:val="0"/>
                <w:sz w:val="24"/>
                <w:szCs w:val="20"/>
              </w:rPr>
              <w:t>F2</w:t>
            </w:r>
          </w:p>
        </w:tc>
      </w:tr>
      <w:tr w:rsidR="0002196D">
        <w:trPr>
          <w:trHeight w:val="562"/>
          <w:jc w:val="center"/>
        </w:trPr>
        <w:tc>
          <w:tcPr>
            <w:tcW w:w="992" w:type="dxa"/>
            <w:tcBorders>
              <w:top w:val="single" w:sz="4" w:space="0" w:color="auto"/>
              <w:left w:val="single" w:sz="8" w:space="0" w:color="000000"/>
              <w:right w:val="single" w:sz="8" w:space="0" w:color="000000"/>
            </w:tcBorders>
            <w:vAlign w:val="center"/>
          </w:tcPr>
          <w:p w:rsidR="0002196D" w:rsidRDefault="00BD1EBD">
            <w:pPr>
              <w:spacing w:line="400" w:lineRule="atLeast"/>
              <w:jc w:val="center"/>
              <w:rPr>
                <w:rFonts w:ascii="宋体" w:hAnsi="宋体" w:cs="宋体"/>
                <w:sz w:val="24"/>
              </w:rPr>
            </w:pPr>
            <w:r>
              <w:rPr>
                <w:rFonts w:ascii="宋体" w:hAnsi="宋体" w:cs="宋体" w:hint="eastAsia"/>
                <w:sz w:val="24"/>
              </w:rPr>
              <w:t>2-1</w:t>
            </w:r>
          </w:p>
        </w:tc>
        <w:tc>
          <w:tcPr>
            <w:tcW w:w="5722" w:type="dxa"/>
            <w:tcBorders>
              <w:top w:val="single" w:sz="4" w:space="0" w:color="auto"/>
            </w:tcBorders>
            <w:vAlign w:val="center"/>
          </w:tcPr>
          <w:p w:rsidR="0002196D" w:rsidRDefault="0002196D">
            <w:pPr>
              <w:spacing w:line="400" w:lineRule="atLeast"/>
              <w:rPr>
                <w:rFonts w:ascii="宋体" w:hAnsi="宋体" w:cs="宋体"/>
                <w:sz w:val="24"/>
              </w:rPr>
            </w:pPr>
          </w:p>
        </w:tc>
        <w:tc>
          <w:tcPr>
            <w:tcW w:w="1506" w:type="dxa"/>
            <w:gridSpan w:val="2"/>
            <w:tcBorders>
              <w:top w:val="single" w:sz="4" w:space="0" w:color="auto"/>
              <w:left w:val="single" w:sz="8" w:space="0" w:color="000000"/>
              <w:right w:val="single" w:sz="8" w:space="0" w:color="000000"/>
            </w:tcBorders>
            <w:vAlign w:val="center"/>
          </w:tcPr>
          <w:p w:rsidR="0002196D" w:rsidRDefault="0002196D">
            <w:pPr>
              <w:spacing w:line="400" w:lineRule="atLeast"/>
              <w:ind w:leftChars="33" w:left="272" w:hanging="180"/>
              <w:jc w:val="center"/>
              <w:rPr>
                <w:rFonts w:ascii="宋体" w:hAnsi="宋体" w:cs="宋体"/>
                <w:sz w:val="24"/>
              </w:rPr>
            </w:pPr>
          </w:p>
        </w:tc>
        <w:tc>
          <w:tcPr>
            <w:tcW w:w="1505" w:type="dxa"/>
            <w:tcBorders>
              <w:top w:val="single" w:sz="4" w:space="0" w:color="auto"/>
              <w:left w:val="single" w:sz="8" w:space="0" w:color="000000"/>
              <w:right w:val="single" w:sz="8" w:space="0" w:color="000000"/>
            </w:tcBorders>
          </w:tcPr>
          <w:p w:rsidR="0002196D" w:rsidRDefault="0002196D">
            <w:pPr>
              <w:spacing w:line="400" w:lineRule="atLeast"/>
              <w:ind w:leftChars="33" w:left="272" w:hanging="180"/>
              <w:jc w:val="center"/>
              <w:rPr>
                <w:rFonts w:ascii="宋体" w:hAnsi="宋体" w:cs="宋体"/>
                <w:sz w:val="24"/>
              </w:rPr>
            </w:pPr>
          </w:p>
        </w:tc>
      </w:tr>
      <w:tr w:rsidR="0002196D">
        <w:trPr>
          <w:trHeight w:val="562"/>
          <w:jc w:val="center"/>
        </w:trPr>
        <w:tc>
          <w:tcPr>
            <w:tcW w:w="992" w:type="dxa"/>
            <w:tcBorders>
              <w:top w:val="single" w:sz="4" w:space="0" w:color="auto"/>
              <w:left w:val="single" w:sz="8" w:space="0" w:color="000000"/>
              <w:right w:val="single" w:sz="8" w:space="0" w:color="000000"/>
            </w:tcBorders>
            <w:vAlign w:val="center"/>
          </w:tcPr>
          <w:p w:rsidR="0002196D" w:rsidRDefault="00BD1EBD">
            <w:pPr>
              <w:spacing w:line="400" w:lineRule="atLeast"/>
              <w:jc w:val="center"/>
              <w:rPr>
                <w:rFonts w:ascii="宋体" w:hAnsi="宋体" w:cs="宋体"/>
                <w:sz w:val="24"/>
              </w:rPr>
            </w:pPr>
            <w:r>
              <w:rPr>
                <w:rFonts w:ascii="宋体" w:hAnsi="宋体" w:cs="宋体" w:hint="eastAsia"/>
                <w:sz w:val="24"/>
              </w:rPr>
              <w:t>2-2</w:t>
            </w:r>
          </w:p>
        </w:tc>
        <w:tc>
          <w:tcPr>
            <w:tcW w:w="5722" w:type="dxa"/>
            <w:tcBorders>
              <w:top w:val="single" w:sz="4" w:space="0" w:color="auto"/>
            </w:tcBorders>
            <w:vAlign w:val="center"/>
          </w:tcPr>
          <w:p w:rsidR="0002196D" w:rsidRDefault="0002196D">
            <w:pPr>
              <w:spacing w:line="400" w:lineRule="atLeast"/>
              <w:jc w:val="left"/>
              <w:rPr>
                <w:rFonts w:ascii="宋体" w:hAnsi="宋体" w:cs="宋体"/>
                <w:sz w:val="24"/>
              </w:rPr>
            </w:pPr>
          </w:p>
        </w:tc>
        <w:tc>
          <w:tcPr>
            <w:tcW w:w="1506" w:type="dxa"/>
            <w:gridSpan w:val="2"/>
            <w:tcBorders>
              <w:top w:val="single" w:sz="4" w:space="0" w:color="auto"/>
              <w:left w:val="single" w:sz="8" w:space="0" w:color="000000"/>
              <w:right w:val="single" w:sz="8" w:space="0" w:color="000000"/>
            </w:tcBorders>
            <w:vAlign w:val="center"/>
          </w:tcPr>
          <w:p w:rsidR="0002196D" w:rsidRDefault="0002196D">
            <w:pPr>
              <w:spacing w:line="400" w:lineRule="atLeast"/>
              <w:jc w:val="center"/>
              <w:rPr>
                <w:rFonts w:ascii="宋体" w:hAnsi="宋体" w:cs="宋体"/>
                <w:sz w:val="24"/>
              </w:rPr>
            </w:pPr>
          </w:p>
        </w:tc>
        <w:tc>
          <w:tcPr>
            <w:tcW w:w="1505" w:type="dxa"/>
            <w:tcBorders>
              <w:top w:val="single" w:sz="4" w:space="0" w:color="auto"/>
              <w:left w:val="single" w:sz="8" w:space="0" w:color="000000"/>
              <w:right w:val="single" w:sz="8" w:space="0" w:color="000000"/>
            </w:tcBorders>
          </w:tcPr>
          <w:p w:rsidR="0002196D" w:rsidRDefault="0002196D">
            <w:pPr>
              <w:spacing w:line="400" w:lineRule="atLeast"/>
              <w:jc w:val="center"/>
              <w:rPr>
                <w:rFonts w:ascii="宋体" w:hAnsi="宋体"/>
                <w:sz w:val="24"/>
              </w:rPr>
            </w:pPr>
          </w:p>
        </w:tc>
      </w:tr>
      <w:tr w:rsidR="0002196D">
        <w:trPr>
          <w:trHeight w:val="562"/>
          <w:jc w:val="center"/>
        </w:trPr>
        <w:tc>
          <w:tcPr>
            <w:tcW w:w="992" w:type="dxa"/>
            <w:tcBorders>
              <w:top w:val="single" w:sz="4" w:space="0" w:color="auto"/>
              <w:left w:val="single" w:sz="8" w:space="0" w:color="000000"/>
              <w:right w:val="single" w:sz="8" w:space="0" w:color="000000"/>
            </w:tcBorders>
            <w:vAlign w:val="center"/>
          </w:tcPr>
          <w:p w:rsidR="0002196D" w:rsidRDefault="00BD1EBD">
            <w:pPr>
              <w:spacing w:line="400" w:lineRule="atLeast"/>
              <w:jc w:val="center"/>
              <w:rPr>
                <w:rFonts w:ascii="宋体" w:hAnsi="宋体" w:cs="宋体"/>
                <w:sz w:val="24"/>
              </w:rPr>
            </w:pPr>
            <w:r>
              <w:rPr>
                <w:rFonts w:ascii="宋体" w:hAnsi="宋体" w:cs="宋体" w:hint="eastAsia"/>
                <w:sz w:val="24"/>
              </w:rPr>
              <w:t>2-3</w:t>
            </w:r>
          </w:p>
        </w:tc>
        <w:tc>
          <w:tcPr>
            <w:tcW w:w="5722" w:type="dxa"/>
            <w:tcBorders>
              <w:top w:val="single" w:sz="4" w:space="0" w:color="auto"/>
            </w:tcBorders>
            <w:vAlign w:val="center"/>
          </w:tcPr>
          <w:p w:rsidR="0002196D" w:rsidRDefault="0002196D">
            <w:pPr>
              <w:spacing w:line="400" w:lineRule="atLeast"/>
              <w:rPr>
                <w:rFonts w:ascii="宋体" w:hAnsi="宋体" w:cs="宋体"/>
                <w:sz w:val="24"/>
              </w:rPr>
            </w:pPr>
          </w:p>
        </w:tc>
        <w:tc>
          <w:tcPr>
            <w:tcW w:w="1506" w:type="dxa"/>
            <w:gridSpan w:val="2"/>
            <w:tcBorders>
              <w:top w:val="single" w:sz="4" w:space="0" w:color="auto"/>
              <w:left w:val="single" w:sz="8" w:space="0" w:color="000000"/>
              <w:right w:val="single" w:sz="8" w:space="0" w:color="000000"/>
            </w:tcBorders>
            <w:vAlign w:val="center"/>
          </w:tcPr>
          <w:p w:rsidR="0002196D" w:rsidRDefault="0002196D">
            <w:pPr>
              <w:spacing w:line="400" w:lineRule="atLeast"/>
              <w:ind w:leftChars="33" w:left="272" w:hanging="180"/>
              <w:jc w:val="center"/>
              <w:rPr>
                <w:rFonts w:ascii="宋体" w:hAnsi="宋体" w:cs="宋体"/>
                <w:sz w:val="24"/>
              </w:rPr>
            </w:pPr>
          </w:p>
        </w:tc>
        <w:tc>
          <w:tcPr>
            <w:tcW w:w="1505" w:type="dxa"/>
            <w:tcBorders>
              <w:top w:val="single" w:sz="4" w:space="0" w:color="auto"/>
              <w:left w:val="single" w:sz="8" w:space="0" w:color="000000"/>
              <w:right w:val="single" w:sz="8" w:space="0" w:color="000000"/>
            </w:tcBorders>
          </w:tcPr>
          <w:p w:rsidR="0002196D" w:rsidRDefault="0002196D">
            <w:pPr>
              <w:spacing w:line="400" w:lineRule="atLeast"/>
              <w:ind w:leftChars="33" w:left="272" w:hanging="180"/>
              <w:jc w:val="center"/>
              <w:rPr>
                <w:rFonts w:ascii="宋体" w:hAnsi="宋体" w:cs="宋体"/>
                <w:sz w:val="24"/>
              </w:rPr>
            </w:pPr>
          </w:p>
        </w:tc>
      </w:tr>
      <w:tr w:rsidR="0002196D">
        <w:trPr>
          <w:trHeight w:val="562"/>
          <w:jc w:val="center"/>
        </w:trPr>
        <w:tc>
          <w:tcPr>
            <w:tcW w:w="992" w:type="dxa"/>
            <w:tcBorders>
              <w:top w:val="single" w:sz="8" w:space="0" w:color="000000"/>
              <w:left w:val="single" w:sz="8" w:space="0" w:color="000000"/>
              <w:bottom w:val="single" w:sz="8" w:space="0" w:color="000000"/>
              <w:right w:val="single" w:sz="8" w:space="0" w:color="000000"/>
            </w:tcBorders>
            <w:vAlign w:val="center"/>
          </w:tcPr>
          <w:p w:rsidR="0002196D" w:rsidRDefault="00BD1EBD">
            <w:pPr>
              <w:spacing w:line="400" w:lineRule="atLeast"/>
              <w:jc w:val="center"/>
              <w:rPr>
                <w:rFonts w:ascii="宋体" w:hAnsi="宋体" w:cs="宋体"/>
                <w:sz w:val="24"/>
              </w:rPr>
            </w:pPr>
            <w:r>
              <w:rPr>
                <w:rFonts w:ascii="宋体" w:hAnsi="宋体" w:cs="宋体" w:hint="eastAsia"/>
                <w:sz w:val="24"/>
              </w:rPr>
              <w:t>2-4</w:t>
            </w:r>
          </w:p>
        </w:tc>
        <w:tc>
          <w:tcPr>
            <w:tcW w:w="5722" w:type="dxa"/>
            <w:tcBorders>
              <w:top w:val="single" w:sz="8" w:space="0" w:color="000000"/>
              <w:bottom w:val="single" w:sz="8" w:space="0" w:color="000000"/>
            </w:tcBorders>
            <w:vAlign w:val="center"/>
          </w:tcPr>
          <w:p w:rsidR="0002196D" w:rsidRDefault="0002196D">
            <w:pPr>
              <w:spacing w:line="400" w:lineRule="atLeast"/>
              <w:rPr>
                <w:rFonts w:ascii="宋体" w:hAnsi="宋体" w:cs="宋体"/>
                <w:sz w:val="24"/>
              </w:rPr>
            </w:pPr>
          </w:p>
        </w:tc>
        <w:tc>
          <w:tcPr>
            <w:tcW w:w="1506" w:type="dxa"/>
            <w:gridSpan w:val="2"/>
            <w:tcBorders>
              <w:top w:val="single" w:sz="8" w:space="0" w:color="000000"/>
              <w:left w:val="single" w:sz="8" w:space="0" w:color="000000"/>
              <w:bottom w:val="single" w:sz="8" w:space="0" w:color="000000"/>
              <w:right w:val="single" w:sz="8" w:space="0" w:color="000000"/>
            </w:tcBorders>
            <w:vAlign w:val="center"/>
          </w:tcPr>
          <w:p w:rsidR="0002196D" w:rsidRDefault="0002196D">
            <w:pPr>
              <w:spacing w:line="400" w:lineRule="atLeast"/>
              <w:jc w:val="center"/>
              <w:rPr>
                <w:rFonts w:ascii="宋体" w:hAnsi="宋体" w:cs="宋体"/>
                <w:sz w:val="24"/>
              </w:rPr>
            </w:pPr>
          </w:p>
        </w:tc>
        <w:tc>
          <w:tcPr>
            <w:tcW w:w="1505" w:type="dxa"/>
            <w:tcBorders>
              <w:top w:val="single" w:sz="8" w:space="0" w:color="000000"/>
              <w:left w:val="single" w:sz="8" w:space="0" w:color="000000"/>
              <w:bottom w:val="single" w:sz="8" w:space="0" w:color="000000"/>
              <w:right w:val="single" w:sz="8" w:space="0" w:color="000000"/>
            </w:tcBorders>
          </w:tcPr>
          <w:p w:rsidR="0002196D" w:rsidRDefault="0002196D">
            <w:pPr>
              <w:spacing w:line="400" w:lineRule="atLeast"/>
              <w:jc w:val="center"/>
              <w:rPr>
                <w:rFonts w:ascii="宋体" w:hAnsi="宋体"/>
                <w:sz w:val="24"/>
              </w:rPr>
            </w:pPr>
          </w:p>
        </w:tc>
      </w:tr>
      <w:tr w:rsidR="0002196D">
        <w:trPr>
          <w:trHeight w:val="562"/>
          <w:jc w:val="center"/>
        </w:trPr>
        <w:tc>
          <w:tcPr>
            <w:tcW w:w="992" w:type="dxa"/>
            <w:tcBorders>
              <w:top w:val="single" w:sz="8" w:space="0" w:color="000000"/>
              <w:left w:val="single" w:sz="8" w:space="0" w:color="000000"/>
              <w:bottom w:val="single" w:sz="8" w:space="0" w:color="000000"/>
              <w:right w:val="single" w:sz="8" w:space="0" w:color="000000"/>
            </w:tcBorders>
            <w:vAlign w:val="center"/>
          </w:tcPr>
          <w:p w:rsidR="0002196D" w:rsidRDefault="00BD1EBD">
            <w:pPr>
              <w:spacing w:line="400" w:lineRule="atLeast"/>
              <w:jc w:val="center"/>
              <w:rPr>
                <w:rFonts w:ascii="宋体" w:hAnsi="宋体" w:cs="宋体"/>
                <w:sz w:val="24"/>
              </w:rPr>
            </w:pPr>
            <w:r>
              <w:rPr>
                <w:rFonts w:ascii="宋体" w:hAnsi="宋体" w:cs="宋体" w:hint="eastAsia"/>
                <w:sz w:val="24"/>
              </w:rPr>
              <w:t>2-5</w:t>
            </w:r>
          </w:p>
        </w:tc>
        <w:tc>
          <w:tcPr>
            <w:tcW w:w="5722" w:type="dxa"/>
            <w:tcBorders>
              <w:top w:val="single" w:sz="8" w:space="0" w:color="000000"/>
              <w:bottom w:val="single" w:sz="8" w:space="0" w:color="000000"/>
            </w:tcBorders>
            <w:vAlign w:val="center"/>
          </w:tcPr>
          <w:p w:rsidR="0002196D" w:rsidRDefault="0002196D">
            <w:pPr>
              <w:spacing w:line="400" w:lineRule="atLeast"/>
              <w:jc w:val="left"/>
              <w:rPr>
                <w:rFonts w:ascii="宋体" w:hAnsi="宋体" w:cs="宋体"/>
                <w:sz w:val="24"/>
              </w:rPr>
            </w:pPr>
          </w:p>
        </w:tc>
        <w:tc>
          <w:tcPr>
            <w:tcW w:w="1506" w:type="dxa"/>
            <w:gridSpan w:val="2"/>
            <w:tcBorders>
              <w:top w:val="single" w:sz="8" w:space="0" w:color="000000"/>
              <w:left w:val="single" w:sz="8" w:space="0" w:color="000000"/>
              <w:bottom w:val="single" w:sz="8" w:space="0" w:color="000000"/>
              <w:right w:val="single" w:sz="8" w:space="0" w:color="000000"/>
            </w:tcBorders>
            <w:vAlign w:val="center"/>
          </w:tcPr>
          <w:p w:rsidR="0002196D" w:rsidRDefault="0002196D">
            <w:pPr>
              <w:spacing w:line="400" w:lineRule="atLeast"/>
              <w:jc w:val="center"/>
              <w:rPr>
                <w:rFonts w:ascii="宋体" w:hAnsi="宋体" w:cs="宋体"/>
                <w:sz w:val="24"/>
              </w:rPr>
            </w:pPr>
          </w:p>
        </w:tc>
        <w:tc>
          <w:tcPr>
            <w:tcW w:w="1505" w:type="dxa"/>
            <w:tcBorders>
              <w:top w:val="single" w:sz="8" w:space="0" w:color="000000"/>
              <w:left w:val="single" w:sz="8" w:space="0" w:color="000000"/>
              <w:bottom w:val="single" w:sz="8" w:space="0" w:color="000000"/>
              <w:right w:val="single" w:sz="8" w:space="0" w:color="000000"/>
            </w:tcBorders>
          </w:tcPr>
          <w:p w:rsidR="0002196D" w:rsidRDefault="0002196D">
            <w:pPr>
              <w:spacing w:line="400" w:lineRule="atLeast"/>
              <w:jc w:val="center"/>
              <w:rPr>
                <w:rFonts w:ascii="宋体" w:hAnsi="宋体"/>
                <w:sz w:val="24"/>
              </w:rPr>
            </w:pPr>
          </w:p>
        </w:tc>
      </w:tr>
      <w:tr w:rsidR="0002196D">
        <w:trPr>
          <w:trHeight w:val="562"/>
          <w:jc w:val="center"/>
        </w:trPr>
        <w:tc>
          <w:tcPr>
            <w:tcW w:w="992" w:type="dxa"/>
            <w:tcBorders>
              <w:top w:val="single" w:sz="8" w:space="0" w:color="000000"/>
              <w:left w:val="single" w:sz="8" w:space="0" w:color="000000"/>
              <w:bottom w:val="single" w:sz="8" w:space="0" w:color="000000"/>
              <w:right w:val="single" w:sz="8" w:space="0" w:color="000000"/>
            </w:tcBorders>
            <w:vAlign w:val="center"/>
          </w:tcPr>
          <w:p w:rsidR="0002196D" w:rsidRDefault="00BD1EBD">
            <w:pPr>
              <w:spacing w:line="400" w:lineRule="atLeast"/>
              <w:jc w:val="center"/>
              <w:rPr>
                <w:rFonts w:ascii="宋体" w:hAnsi="宋体" w:cs="宋体"/>
                <w:sz w:val="24"/>
              </w:rPr>
            </w:pPr>
            <w:r>
              <w:rPr>
                <w:rFonts w:ascii="宋体" w:hAnsi="宋体" w:cs="宋体" w:hint="eastAsia"/>
                <w:sz w:val="24"/>
              </w:rPr>
              <w:t>……</w:t>
            </w:r>
          </w:p>
        </w:tc>
        <w:tc>
          <w:tcPr>
            <w:tcW w:w="5722" w:type="dxa"/>
            <w:tcBorders>
              <w:top w:val="single" w:sz="8" w:space="0" w:color="000000"/>
              <w:bottom w:val="single" w:sz="8" w:space="0" w:color="000000"/>
            </w:tcBorders>
            <w:vAlign w:val="center"/>
          </w:tcPr>
          <w:p w:rsidR="0002196D" w:rsidRDefault="0002196D">
            <w:pPr>
              <w:spacing w:line="400" w:lineRule="atLeast"/>
              <w:jc w:val="left"/>
              <w:rPr>
                <w:rFonts w:ascii="宋体" w:hAnsi="宋体" w:cs="宋体"/>
                <w:sz w:val="24"/>
              </w:rPr>
            </w:pPr>
          </w:p>
        </w:tc>
        <w:tc>
          <w:tcPr>
            <w:tcW w:w="1506" w:type="dxa"/>
            <w:gridSpan w:val="2"/>
            <w:tcBorders>
              <w:top w:val="single" w:sz="8" w:space="0" w:color="000000"/>
              <w:left w:val="single" w:sz="8" w:space="0" w:color="000000"/>
              <w:bottom w:val="single" w:sz="8" w:space="0" w:color="000000"/>
              <w:right w:val="single" w:sz="8" w:space="0" w:color="000000"/>
            </w:tcBorders>
            <w:vAlign w:val="center"/>
          </w:tcPr>
          <w:p w:rsidR="0002196D" w:rsidRDefault="0002196D">
            <w:pPr>
              <w:spacing w:line="400" w:lineRule="atLeast"/>
              <w:jc w:val="center"/>
              <w:rPr>
                <w:rFonts w:ascii="宋体" w:hAnsi="宋体" w:cs="宋体"/>
                <w:sz w:val="24"/>
              </w:rPr>
            </w:pPr>
          </w:p>
        </w:tc>
        <w:tc>
          <w:tcPr>
            <w:tcW w:w="1505" w:type="dxa"/>
            <w:tcBorders>
              <w:top w:val="single" w:sz="8" w:space="0" w:color="000000"/>
              <w:left w:val="single" w:sz="8" w:space="0" w:color="000000"/>
              <w:bottom w:val="single" w:sz="8" w:space="0" w:color="000000"/>
              <w:right w:val="single" w:sz="8" w:space="0" w:color="000000"/>
            </w:tcBorders>
          </w:tcPr>
          <w:p w:rsidR="0002196D" w:rsidRDefault="0002196D">
            <w:pPr>
              <w:spacing w:line="400" w:lineRule="atLeast"/>
              <w:jc w:val="center"/>
              <w:rPr>
                <w:rFonts w:ascii="宋体" w:hAnsi="宋体"/>
                <w:sz w:val="24"/>
              </w:rPr>
            </w:pPr>
          </w:p>
        </w:tc>
      </w:tr>
    </w:tbl>
    <w:p w:rsidR="0002196D" w:rsidRDefault="00BD1EBD">
      <w:pPr>
        <w:spacing w:line="360" w:lineRule="auto"/>
        <w:ind w:firstLineChars="1750" w:firstLine="4200"/>
        <w:rPr>
          <w:rFonts w:ascii="宋体" w:hAnsi="宋体"/>
          <w:sz w:val="24"/>
        </w:rPr>
      </w:pPr>
      <w:r>
        <w:rPr>
          <w:rFonts w:ascii="宋体" w:hAnsi="宋体" w:hint="eastAsia"/>
          <w:sz w:val="24"/>
        </w:rPr>
        <w:t>投标人全称(加盖公章)：</w:t>
      </w:r>
      <w:r>
        <w:rPr>
          <w:rFonts w:ascii="宋体" w:hAnsi="宋体" w:hint="eastAsia"/>
          <w:sz w:val="24"/>
          <w:u w:val="single"/>
        </w:rPr>
        <w:t xml:space="preserve">               </w:t>
      </w:r>
    </w:p>
    <w:p w:rsidR="0002196D" w:rsidRDefault="00BD1EBD">
      <w:pPr>
        <w:spacing w:line="360" w:lineRule="auto"/>
        <w:ind w:firstLineChars="1750" w:firstLine="4200"/>
        <w:rPr>
          <w:rFonts w:ascii="宋体" w:hAnsi="宋体"/>
          <w:sz w:val="24"/>
          <w:u w:val="single"/>
        </w:rPr>
      </w:pPr>
      <w:r>
        <w:rPr>
          <w:rFonts w:ascii="宋体" w:hAnsi="宋体" w:hint="eastAsia"/>
          <w:sz w:val="24"/>
        </w:rPr>
        <w:t>投标人代表签字：</w:t>
      </w:r>
      <w:r>
        <w:rPr>
          <w:rFonts w:ascii="宋体" w:hAnsi="宋体" w:hint="eastAsia"/>
          <w:sz w:val="24"/>
          <w:u w:val="single"/>
        </w:rPr>
        <w:t xml:space="preserve">               </w:t>
      </w:r>
    </w:p>
    <w:p w:rsidR="0002196D" w:rsidRDefault="00BD1EBD">
      <w:pPr>
        <w:spacing w:line="360" w:lineRule="auto"/>
        <w:ind w:firstLineChars="1750" w:firstLine="4200"/>
        <w:rPr>
          <w:rFonts w:ascii="宋体" w:hAnsi="宋体"/>
          <w:sz w:val="24"/>
        </w:rPr>
      </w:pPr>
      <w:r>
        <w:rPr>
          <w:rFonts w:ascii="宋体" w:hAnsi="宋体" w:hint="eastAsia"/>
          <w:sz w:val="24"/>
        </w:rPr>
        <w:t>日          期： 年 月 日</w:t>
      </w:r>
    </w:p>
    <w:p w:rsidR="0002196D" w:rsidRDefault="0002196D">
      <w:pPr>
        <w:pStyle w:val="32"/>
        <w:adjustRightInd w:val="0"/>
        <w:snapToGrid w:val="0"/>
        <w:spacing w:line="360" w:lineRule="auto"/>
        <w:outlineLvl w:val="9"/>
        <w:rPr>
          <w:rFonts w:hAnsi="宋体" w:hint="default"/>
          <w:sz w:val="24"/>
          <w:szCs w:val="24"/>
        </w:rPr>
      </w:pPr>
    </w:p>
    <w:p w:rsidR="0002196D" w:rsidRDefault="00BD1EBD">
      <w:pPr>
        <w:pStyle w:val="32"/>
        <w:spacing w:line="360" w:lineRule="auto"/>
        <w:jc w:val="center"/>
        <w:outlineLvl w:val="1"/>
        <w:rPr>
          <w:rFonts w:hAnsi="宋体" w:hint="default"/>
          <w:sz w:val="30"/>
          <w:szCs w:val="30"/>
        </w:rPr>
      </w:pPr>
      <w:r>
        <w:rPr>
          <w:rFonts w:hAnsi="宋体"/>
          <w:sz w:val="21"/>
          <w:szCs w:val="21"/>
        </w:rPr>
        <w:br w:type="page"/>
      </w:r>
      <w:bookmarkStart w:id="608" w:name="_Toc314838398"/>
      <w:bookmarkStart w:id="609" w:name="_Toc477789268"/>
      <w:bookmarkStart w:id="610" w:name="_Toc319593698"/>
      <w:bookmarkStart w:id="611" w:name="_Toc316289920"/>
      <w:bookmarkStart w:id="612" w:name="_Toc495616216"/>
      <w:bookmarkStart w:id="613" w:name="_Toc189832483"/>
      <w:bookmarkStart w:id="614" w:name="_Toc185762839"/>
      <w:bookmarkStart w:id="615" w:name="_Toc320691951"/>
      <w:bookmarkStart w:id="616" w:name="_Toc189829966"/>
      <w:bookmarkStart w:id="617" w:name="_Toc163636138"/>
      <w:r>
        <w:rPr>
          <w:rFonts w:hAnsi="宋体"/>
          <w:b/>
          <w:sz w:val="30"/>
          <w:szCs w:val="30"/>
        </w:rPr>
        <w:lastRenderedPageBreak/>
        <w:t>投 标 书</w:t>
      </w:r>
      <w:bookmarkEnd w:id="534"/>
      <w:bookmarkEnd w:id="608"/>
      <w:bookmarkEnd w:id="609"/>
      <w:bookmarkEnd w:id="610"/>
      <w:bookmarkEnd w:id="611"/>
      <w:bookmarkEnd w:id="612"/>
      <w:bookmarkEnd w:id="613"/>
      <w:bookmarkEnd w:id="614"/>
      <w:bookmarkEnd w:id="615"/>
      <w:bookmarkEnd w:id="616"/>
      <w:bookmarkEnd w:id="617"/>
    </w:p>
    <w:p w:rsidR="0002196D" w:rsidRDefault="00BD1EBD">
      <w:pPr>
        <w:spacing w:line="360" w:lineRule="auto"/>
        <w:rPr>
          <w:rFonts w:ascii="宋体" w:hAnsi="宋体"/>
          <w:sz w:val="24"/>
        </w:rPr>
      </w:pPr>
      <w:bookmarkStart w:id="618" w:name="_Toc189829967"/>
      <w:bookmarkStart w:id="619" w:name="_Toc189832484"/>
      <w:bookmarkStart w:id="620" w:name="_Toc185762840"/>
      <w:bookmarkStart w:id="621" w:name="_Toc314838399"/>
      <w:r>
        <w:rPr>
          <w:rFonts w:ascii="宋体" w:hAnsi="宋体" w:hint="eastAsia"/>
          <w:sz w:val="24"/>
        </w:rPr>
        <w:t>致：</w:t>
      </w:r>
      <w:r>
        <w:rPr>
          <w:rFonts w:ascii="宋体" w:hAnsi="宋体" w:hint="eastAsia"/>
          <w:sz w:val="24"/>
          <w:u w:val="single"/>
        </w:rPr>
        <w:t>厦门市华沧采购招标有限公司</w:t>
      </w:r>
    </w:p>
    <w:p w:rsidR="0002196D" w:rsidRDefault="00BD1EBD">
      <w:pPr>
        <w:spacing w:line="360" w:lineRule="auto"/>
        <w:ind w:firstLine="480"/>
        <w:rPr>
          <w:rFonts w:ascii="宋体" w:hAnsi="宋体"/>
          <w:sz w:val="24"/>
        </w:rPr>
      </w:pPr>
      <w:r>
        <w:rPr>
          <w:rFonts w:ascii="宋体" w:hAnsi="宋体" w:hint="eastAsia"/>
          <w:sz w:val="24"/>
        </w:rPr>
        <w:t xml:space="preserve">根据贵方为 </w:t>
      </w:r>
      <w:r>
        <w:rPr>
          <w:rFonts w:ascii="宋体" w:hAnsi="宋体" w:hint="eastAsia"/>
          <w:sz w:val="24"/>
          <w:u w:val="single"/>
        </w:rPr>
        <w:t xml:space="preserve">                  </w:t>
      </w:r>
      <w:r>
        <w:rPr>
          <w:rFonts w:ascii="宋体" w:hAnsi="宋体" w:hint="eastAsia"/>
          <w:sz w:val="24"/>
        </w:rPr>
        <w:t xml:space="preserve"> 项目的投标邀请（项目编号）: </w:t>
      </w:r>
      <w:r>
        <w:rPr>
          <w:rFonts w:ascii="宋体" w:hAnsi="宋体" w:hint="eastAsia"/>
          <w:sz w:val="24"/>
          <w:u w:val="single"/>
        </w:rPr>
        <w:t xml:space="preserve">               </w:t>
      </w:r>
      <w:r>
        <w:rPr>
          <w:rFonts w:ascii="宋体" w:hAnsi="宋体" w:hint="eastAsia"/>
          <w:sz w:val="24"/>
        </w:rPr>
        <w:t>，本签字代表</w:t>
      </w:r>
      <w:r>
        <w:rPr>
          <w:rFonts w:ascii="宋体" w:hAnsi="宋体" w:hint="eastAsia"/>
          <w:sz w:val="24"/>
          <w:u w:val="single"/>
        </w:rPr>
        <w:t>（全名、职务）</w:t>
      </w:r>
      <w:r>
        <w:rPr>
          <w:rFonts w:ascii="宋体" w:hAnsi="宋体" w:hint="eastAsia"/>
          <w:sz w:val="24"/>
        </w:rPr>
        <w:t>已获得我司授权并代表投标人</w:t>
      </w:r>
      <w:r>
        <w:rPr>
          <w:rFonts w:ascii="宋体" w:hAnsi="宋体" w:hint="eastAsia"/>
          <w:sz w:val="24"/>
          <w:u w:val="single"/>
        </w:rPr>
        <w:t>（投标人名称、地址）</w:t>
      </w:r>
      <w:r>
        <w:rPr>
          <w:rFonts w:ascii="宋体" w:hAnsi="宋体" w:hint="eastAsia"/>
          <w:sz w:val="24"/>
        </w:rPr>
        <w:t>提交下述文件正本</w:t>
      </w:r>
      <w:r>
        <w:rPr>
          <w:rFonts w:ascii="宋体" w:hAnsi="宋体" w:hint="eastAsia"/>
          <w:sz w:val="24"/>
          <w:u w:val="single"/>
        </w:rPr>
        <w:t>1</w:t>
      </w:r>
      <w:r>
        <w:rPr>
          <w:rFonts w:ascii="宋体" w:hAnsi="宋体" w:hint="eastAsia"/>
          <w:sz w:val="24"/>
        </w:rPr>
        <w:t>份和副本</w:t>
      </w:r>
      <w:r>
        <w:rPr>
          <w:rFonts w:ascii="宋体" w:hAnsi="宋体" w:hint="eastAsia"/>
          <w:sz w:val="24"/>
          <w:u w:val="single"/>
        </w:rPr>
        <w:t xml:space="preserve">   </w:t>
      </w:r>
      <w:r>
        <w:rPr>
          <w:rFonts w:ascii="宋体" w:hAnsi="宋体" w:hint="eastAsia"/>
          <w:sz w:val="24"/>
        </w:rPr>
        <w:t>份。</w:t>
      </w:r>
    </w:p>
    <w:p w:rsidR="0002196D" w:rsidRDefault="00BD1EBD">
      <w:pPr>
        <w:spacing w:line="360" w:lineRule="auto"/>
        <w:ind w:firstLineChars="200" w:firstLine="480"/>
        <w:rPr>
          <w:rFonts w:ascii="宋体" w:hAnsi="宋体"/>
          <w:sz w:val="24"/>
        </w:rPr>
      </w:pPr>
      <w:r>
        <w:rPr>
          <w:rFonts w:ascii="宋体" w:hAnsi="宋体" w:hint="eastAsia"/>
          <w:sz w:val="24"/>
        </w:rPr>
        <w:t>(1) 开标一览表</w:t>
      </w:r>
    </w:p>
    <w:p w:rsidR="0002196D" w:rsidRDefault="00BD1EBD">
      <w:pPr>
        <w:spacing w:line="360" w:lineRule="auto"/>
        <w:ind w:firstLineChars="200" w:firstLine="480"/>
        <w:rPr>
          <w:rFonts w:ascii="宋体" w:hAnsi="宋体"/>
          <w:sz w:val="24"/>
        </w:rPr>
      </w:pPr>
      <w:r>
        <w:rPr>
          <w:rFonts w:ascii="宋体" w:hAnsi="宋体" w:hint="eastAsia"/>
          <w:sz w:val="24"/>
        </w:rPr>
        <w:t xml:space="preserve">(2) </w:t>
      </w:r>
    </w:p>
    <w:p w:rsidR="0002196D" w:rsidRDefault="00BD1EBD">
      <w:pPr>
        <w:spacing w:line="360" w:lineRule="auto"/>
        <w:ind w:firstLineChars="200" w:firstLine="480"/>
        <w:rPr>
          <w:rFonts w:ascii="宋体" w:hAnsi="宋体"/>
          <w:sz w:val="24"/>
        </w:rPr>
      </w:pPr>
      <w:r>
        <w:rPr>
          <w:rFonts w:ascii="宋体" w:hAnsi="宋体" w:hint="eastAsia"/>
          <w:sz w:val="24"/>
        </w:rPr>
        <w:t xml:space="preserve">(3) </w:t>
      </w:r>
    </w:p>
    <w:p w:rsidR="0002196D" w:rsidRDefault="00BD1EBD">
      <w:pPr>
        <w:spacing w:line="360" w:lineRule="auto"/>
        <w:ind w:firstLineChars="200" w:firstLine="480"/>
        <w:rPr>
          <w:rFonts w:ascii="宋体" w:hAnsi="宋体"/>
          <w:sz w:val="24"/>
        </w:rPr>
      </w:pPr>
      <w:r>
        <w:rPr>
          <w:rFonts w:ascii="宋体" w:hAnsi="宋体" w:hint="eastAsia"/>
          <w:sz w:val="24"/>
        </w:rPr>
        <w:t>(4)</w:t>
      </w:r>
    </w:p>
    <w:p w:rsidR="0002196D" w:rsidRDefault="00BD1EBD">
      <w:pPr>
        <w:spacing w:line="360" w:lineRule="auto"/>
        <w:ind w:firstLineChars="200" w:firstLine="480"/>
        <w:rPr>
          <w:rFonts w:ascii="宋体" w:hAnsi="宋体"/>
          <w:sz w:val="24"/>
        </w:rPr>
      </w:pPr>
      <w:r>
        <w:rPr>
          <w:rFonts w:ascii="宋体" w:hAnsi="宋体" w:hint="eastAsia"/>
          <w:sz w:val="24"/>
        </w:rPr>
        <w:t xml:space="preserve">(5) </w:t>
      </w:r>
    </w:p>
    <w:p w:rsidR="0002196D" w:rsidRDefault="00BD1EBD">
      <w:pPr>
        <w:spacing w:line="360" w:lineRule="auto"/>
        <w:ind w:firstLineChars="200" w:firstLine="480"/>
        <w:rPr>
          <w:rFonts w:ascii="宋体" w:hAnsi="宋体"/>
          <w:sz w:val="24"/>
        </w:rPr>
      </w:pPr>
      <w:r>
        <w:rPr>
          <w:rFonts w:ascii="宋体" w:hAnsi="宋体" w:hint="eastAsia"/>
          <w:sz w:val="24"/>
        </w:rPr>
        <w:t xml:space="preserve">(6) </w:t>
      </w:r>
    </w:p>
    <w:p w:rsidR="0002196D" w:rsidRDefault="00BD1EBD">
      <w:pPr>
        <w:spacing w:line="360" w:lineRule="auto"/>
        <w:ind w:firstLineChars="200" w:firstLine="480"/>
        <w:rPr>
          <w:rFonts w:ascii="宋体" w:hAnsi="宋体"/>
          <w:sz w:val="24"/>
        </w:rPr>
      </w:pPr>
      <w:r>
        <w:rPr>
          <w:rFonts w:ascii="宋体" w:hAnsi="宋体" w:hint="eastAsia"/>
          <w:sz w:val="24"/>
        </w:rPr>
        <w:t xml:space="preserve">(7) </w:t>
      </w:r>
    </w:p>
    <w:p w:rsidR="0002196D" w:rsidRDefault="00BD1EBD">
      <w:pPr>
        <w:spacing w:line="360" w:lineRule="auto"/>
        <w:ind w:firstLineChars="200" w:firstLine="480"/>
        <w:rPr>
          <w:rFonts w:ascii="宋体" w:hAnsi="宋体"/>
          <w:sz w:val="24"/>
        </w:rPr>
      </w:pPr>
      <w:r>
        <w:rPr>
          <w:rFonts w:ascii="宋体" w:hAnsi="宋体" w:hint="eastAsia"/>
          <w:sz w:val="24"/>
        </w:rPr>
        <w:t xml:space="preserve">(8) </w:t>
      </w:r>
    </w:p>
    <w:p w:rsidR="0002196D" w:rsidRDefault="00BD1EBD">
      <w:pPr>
        <w:spacing w:line="360" w:lineRule="auto"/>
        <w:ind w:firstLineChars="200" w:firstLine="480"/>
        <w:rPr>
          <w:rFonts w:ascii="宋体" w:hAnsi="宋体"/>
          <w:sz w:val="24"/>
        </w:rPr>
      </w:pPr>
      <w:r>
        <w:rPr>
          <w:rFonts w:ascii="宋体" w:hAnsi="宋体" w:hint="eastAsia"/>
          <w:sz w:val="24"/>
        </w:rPr>
        <w:t>(9)</w:t>
      </w:r>
      <w:r>
        <w:rPr>
          <w:rFonts w:ascii="宋体" w:hAnsi="宋体" w:hint="eastAsia"/>
          <w:sz w:val="24"/>
        </w:rPr>
        <w:tab/>
      </w:r>
    </w:p>
    <w:p w:rsidR="0002196D" w:rsidRDefault="00BD1EBD">
      <w:pPr>
        <w:spacing w:line="360" w:lineRule="auto"/>
        <w:ind w:firstLineChars="150" w:firstLine="360"/>
        <w:rPr>
          <w:rFonts w:ascii="宋体" w:hAnsi="宋体"/>
          <w:sz w:val="24"/>
        </w:rPr>
      </w:pPr>
      <w:r>
        <w:rPr>
          <w:rFonts w:ascii="宋体" w:hAnsi="宋体" w:hint="eastAsia"/>
          <w:sz w:val="24"/>
        </w:rPr>
        <w:t>（10）</w:t>
      </w:r>
      <w:r>
        <w:rPr>
          <w:rFonts w:ascii="宋体" w:hAnsi="宋体" w:hint="eastAsia"/>
          <w:sz w:val="24"/>
        </w:rPr>
        <w:tab/>
        <w:t>以</w:t>
      </w:r>
      <w:r>
        <w:rPr>
          <w:rFonts w:ascii="宋体" w:hAnsi="宋体" w:hint="eastAsia"/>
          <w:sz w:val="24"/>
          <w:u w:val="single"/>
        </w:rPr>
        <w:t xml:space="preserve">    </w:t>
      </w:r>
      <w:r>
        <w:rPr>
          <w:rFonts w:ascii="宋体" w:hAnsi="宋体" w:hint="eastAsia"/>
          <w:sz w:val="24"/>
        </w:rPr>
        <w:t>方式提供的金额为人民币</w:t>
      </w:r>
      <w:r>
        <w:rPr>
          <w:rFonts w:ascii="宋体" w:hAnsi="宋体" w:hint="eastAsia"/>
          <w:sz w:val="24"/>
          <w:u w:val="single"/>
        </w:rPr>
        <w:t xml:space="preserve">     </w:t>
      </w:r>
      <w:r>
        <w:rPr>
          <w:rFonts w:ascii="宋体" w:hAnsi="宋体" w:hint="eastAsia"/>
          <w:sz w:val="24"/>
        </w:rPr>
        <w:t>元的投标保证金。</w:t>
      </w:r>
    </w:p>
    <w:p w:rsidR="0002196D" w:rsidRDefault="00BD1EBD">
      <w:pPr>
        <w:spacing w:line="360" w:lineRule="auto"/>
        <w:rPr>
          <w:rFonts w:ascii="宋体" w:hAnsi="宋体"/>
          <w:sz w:val="24"/>
        </w:rPr>
      </w:pPr>
      <w:r>
        <w:rPr>
          <w:rFonts w:ascii="宋体" w:hAnsi="宋体" w:hint="eastAsia"/>
          <w:sz w:val="24"/>
        </w:rPr>
        <w:t>据此函，签字代表宣布同意如下：</w:t>
      </w:r>
    </w:p>
    <w:p w:rsidR="0002196D" w:rsidRDefault="00BD1EBD">
      <w:pPr>
        <w:spacing w:line="360" w:lineRule="auto"/>
        <w:rPr>
          <w:rFonts w:ascii="宋体" w:hAnsi="宋体"/>
          <w:sz w:val="24"/>
        </w:rPr>
      </w:pPr>
      <w:r>
        <w:rPr>
          <w:rFonts w:ascii="宋体" w:hAnsi="宋体" w:hint="eastAsia"/>
          <w:sz w:val="24"/>
        </w:rPr>
        <w:t xml:space="preserve">    1.投标报价详见《开标一览表》。</w:t>
      </w:r>
    </w:p>
    <w:p w:rsidR="0002196D" w:rsidRDefault="00BD1EBD">
      <w:pPr>
        <w:spacing w:line="360" w:lineRule="auto"/>
        <w:ind w:firstLineChars="200" w:firstLine="480"/>
        <w:rPr>
          <w:rFonts w:ascii="宋体" w:hAnsi="宋体"/>
          <w:sz w:val="24"/>
        </w:rPr>
      </w:pPr>
      <w:r>
        <w:rPr>
          <w:rFonts w:ascii="宋体" w:hAnsi="宋体" w:hint="eastAsia"/>
          <w:sz w:val="24"/>
        </w:rPr>
        <w:t>2.投标人已详细审查全部招标文件，包括修改文件（如有的话）和有关附件，将自行承担因对全部招标文件理解不正确或误解而产生的相应后果。</w:t>
      </w:r>
    </w:p>
    <w:p w:rsidR="0002196D" w:rsidRDefault="00BD1EBD">
      <w:pPr>
        <w:spacing w:line="360" w:lineRule="auto"/>
        <w:rPr>
          <w:rFonts w:ascii="宋体" w:hAnsi="宋体"/>
          <w:sz w:val="24"/>
        </w:rPr>
      </w:pPr>
      <w:r>
        <w:rPr>
          <w:rFonts w:ascii="宋体" w:hAnsi="宋体" w:hint="eastAsia"/>
          <w:sz w:val="24"/>
        </w:rPr>
        <w:t xml:space="preserve">    3.投标人保证遵守招标文件的全部规定，投标人所提交的材料中所含的信息均为真实、准确、完整，且不具有任何误导性。</w:t>
      </w:r>
    </w:p>
    <w:p w:rsidR="0002196D" w:rsidRDefault="00BD1EBD">
      <w:pPr>
        <w:spacing w:line="360" w:lineRule="auto"/>
        <w:rPr>
          <w:rFonts w:ascii="宋体" w:hAnsi="宋体"/>
          <w:sz w:val="24"/>
        </w:rPr>
      </w:pPr>
      <w:r>
        <w:rPr>
          <w:rFonts w:ascii="宋体" w:hAnsi="宋体" w:hint="eastAsia"/>
          <w:sz w:val="24"/>
        </w:rPr>
        <w:t xml:space="preserve">    4.投标人将按招标文件的规定履行合同责任和义务。</w:t>
      </w:r>
    </w:p>
    <w:p w:rsidR="0002196D" w:rsidRDefault="00BD1EBD">
      <w:pPr>
        <w:spacing w:line="360" w:lineRule="auto"/>
        <w:rPr>
          <w:rFonts w:ascii="宋体" w:hAnsi="宋体"/>
          <w:sz w:val="24"/>
        </w:rPr>
      </w:pPr>
      <w:r>
        <w:rPr>
          <w:rFonts w:ascii="宋体" w:hAnsi="宋体" w:hint="eastAsia"/>
          <w:sz w:val="24"/>
        </w:rPr>
        <w:t xml:space="preserve">    5.本投标文件自开标日起投标有效期为：在招标文件投标人须知前附表第3项所规定的期限内保持有效。</w:t>
      </w:r>
    </w:p>
    <w:p w:rsidR="0002196D" w:rsidRDefault="00BD1EBD">
      <w:pPr>
        <w:spacing w:line="360" w:lineRule="auto"/>
        <w:rPr>
          <w:rFonts w:ascii="宋体" w:hAnsi="宋体"/>
          <w:sz w:val="24"/>
        </w:rPr>
      </w:pPr>
      <w:r>
        <w:rPr>
          <w:rFonts w:ascii="宋体" w:hAnsi="宋体" w:hint="eastAsia"/>
          <w:sz w:val="24"/>
        </w:rPr>
        <w:t xml:space="preserve">    6.如果发生招标文件第二章投标人须知前附表2符合性要求第2条所述情况，则同意招标代理机构不予退还投标保证金。</w:t>
      </w:r>
    </w:p>
    <w:p w:rsidR="0002196D" w:rsidRDefault="00BD1EBD">
      <w:pPr>
        <w:spacing w:line="360" w:lineRule="auto"/>
        <w:ind w:firstLineChars="200" w:firstLine="480"/>
        <w:rPr>
          <w:rFonts w:ascii="宋体" w:hAnsi="宋体"/>
          <w:sz w:val="24"/>
        </w:rPr>
      </w:pPr>
      <w:r>
        <w:rPr>
          <w:rFonts w:ascii="宋体" w:hAnsi="宋体" w:hint="eastAsia"/>
          <w:sz w:val="24"/>
        </w:rPr>
        <w:t>7.投标人同意按照招标人要求提供与其投标有关的一切数据或资料，完全理解贵方不一定要接受最低的报价或收到的任何投标。</w:t>
      </w:r>
    </w:p>
    <w:p w:rsidR="0002196D" w:rsidRDefault="00BD1EBD">
      <w:pPr>
        <w:spacing w:line="360" w:lineRule="auto"/>
        <w:ind w:firstLineChars="200" w:firstLine="480"/>
        <w:rPr>
          <w:rFonts w:ascii="宋体" w:hAnsi="宋体"/>
          <w:sz w:val="24"/>
        </w:rPr>
      </w:pPr>
      <w:r>
        <w:rPr>
          <w:rFonts w:ascii="宋体" w:hAnsi="宋体" w:hint="eastAsia"/>
          <w:sz w:val="24"/>
        </w:rPr>
        <w:t>8. 与本投标有关的一切正式往来通讯请寄：</w:t>
      </w:r>
    </w:p>
    <w:p w:rsidR="0002196D" w:rsidRDefault="00BD1EBD">
      <w:pPr>
        <w:spacing w:line="360" w:lineRule="auto"/>
        <w:ind w:firstLineChars="300" w:firstLine="720"/>
        <w:rPr>
          <w:rFonts w:ascii="宋体" w:hAnsi="宋体"/>
          <w:sz w:val="24"/>
          <w:u w:val="single"/>
        </w:rPr>
      </w:pPr>
      <w:r>
        <w:rPr>
          <w:rFonts w:ascii="宋体" w:hAnsi="宋体" w:hint="eastAsia"/>
          <w:sz w:val="24"/>
        </w:rPr>
        <w:lastRenderedPageBreak/>
        <w:t>地址：</w:t>
      </w:r>
      <w:r>
        <w:rPr>
          <w:rFonts w:ascii="宋体" w:hAnsi="宋体" w:hint="eastAsia"/>
          <w:sz w:val="24"/>
          <w:u w:val="single"/>
        </w:rPr>
        <w:t xml:space="preserve">               </w:t>
      </w:r>
      <w:r>
        <w:rPr>
          <w:rFonts w:ascii="宋体" w:hAnsi="宋体" w:hint="eastAsia"/>
          <w:sz w:val="24"/>
        </w:rPr>
        <w:t xml:space="preserve">   邮编：</w:t>
      </w:r>
      <w:r>
        <w:rPr>
          <w:rFonts w:ascii="宋体" w:hAnsi="宋体" w:hint="eastAsia"/>
          <w:sz w:val="24"/>
          <w:u w:val="single"/>
        </w:rPr>
        <w:t xml:space="preserve">               </w:t>
      </w:r>
    </w:p>
    <w:p w:rsidR="0002196D" w:rsidRDefault="00BD1EBD">
      <w:pPr>
        <w:spacing w:line="360" w:lineRule="auto"/>
        <w:rPr>
          <w:rFonts w:ascii="宋体" w:hAnsi="宋体"/>
          <w:sz w:val="24"/>
          <w:u w:val="single"/>
        </w:rPr>
      </w:pPr>
      <w:r>
        <w:rPr>
          <w:rFonts w:ascii="宋体" w:hAnsi="宋体" w:hint="eastAsia"/>
          <w:sz w:val="24"/>
        </w:rPr>
        <w:t xml:space="preserve">      电话：</w:t>
      </w:r>
      <w:r>
        <w:rPr>
          <w:rFonts w:ascii="宋体" w:hAnsi="宋体" w:hint="eastAsia"/>
          <w:sz w:val="24"/>
          <w:u w:val="single"/>
        </w:rPr>
        <w:t xml:space="preserve">               </w:t>
      </w:r>
      <w:r>
        <w:rPr>
          <w:rFonts w:ascii="宋体" w:hAnsi="宋体" w:hint="eastAsia"/>
          <w:sz w:val="24"/>
        </w:rPr>
        <w:t xml:space="preserve">     传真：</w:t>
      </w:r>
      <w:r>
        <w:rPr>
          <w:rFonts w:ascii="宋体" w:hAnsi="宋体" w:hint="eastAsia"/>
          <w:sz w:val="24"/>
          <w:u w:val="single"/>
        </w:rPr>
        <w:t xml:space="preserve">               </w:t>
      </w:r>
    </w:p>
    <w:p w:rsidR="0002196D" w:rsidRDefault="00BD1EBD">
      <w:pPr>
        <w:spacing w:line="360" w:lineRule="auto"/>
        <w:ind w:firstLineChars="300" w:firstLine="720"/>
        <w:rPr>
          <w:rFonts w:ascii="宋体" w:hAnsi="宋体"/>
          <w:sz w:val="24"/>
          <w:u w:val="single"/>
        </w:rPr>
      </w:pPr>
      <w:r>
        <w:rPr>
          <w:rFonts w:ascii="宋体" w:hAnsi="宋体" w:hint="eastAsia"/>
          <w:sz w:val="24"/>
        </w:rPr>
        <w:t>投标人（全称并加盖公章）：</w:t>
      </w:r>
      <w:r>
        <w:rPr>
          <w:rFonts w:ascii="宋体" w:hAnsi="宋体" w:hint="eastAsia"/>
          <w:sz w:val="24"/>
          <w:u w:val="single"/>
        </w:rPr>
        <w:t xml:space="preserve">               </w:t>
      </w:r>
    </w:p>
    <w:p w:rsidR="0002196D" w:rsidRDefault="00BD1EBD">
      <w:pPr>
        <w:spacing w:line="360" w:lineRule="auto"/>
        <w:ind w:firstLineChars="250" w:firstLine="600"/>
        <w:rPr>
          <w:rFonts w:ascii="宋体" w:hAnsi="宋体"/>
          <w:sz w:val="24"/>
          <w:u w:val="single"/>
        </w:rPr>
      </w:pPr>
      <w:r>
        <w:rPr>
          <w:rFonts w:ascii="宋体" w:hAnsi="宋体" w:hint="eastAsia"/>
          <w:sz w:val="24"/>
        </w:rPr>
        <w:t xml:space="preserve"> 投标人代表签字：</w:t>
      </w:r>
      <w:r>
        <w:rPr>
          <w:rFonts w:ascii="宋体" w:hAnsi="宋体" w:hint="eastAsia"/>
          <w:sz w:val="24"/>
          <w:u w:val="single"/>
        </w:rPr>
        <w:t xml:space="preserve">               </w:t>
      </w:r>
    </w:p>
    <w:p w:rsidR="0002196D" w:rsidRDefault="00BD1EBD">
      <w:pPr>
        <w:spacing w:line="360" w:lineRule="auto"/>
        <w:rPr>
          <w:rFonts w:ascii="宋体" w:hAnsi="宋体"/>
          <w:sz w:val="24"/>
        </w:rPr>
      </w:pPr>
      <w:r>
        <w:rPr>
          <w:rFonts w:ascii="宋体" w:hAnsi="宋体" w:hint="eastAsia"/>
          <w:sz w:val="24"/>
        </w:rPr>
        <w:t xml:space="preserve">      日  期：  年  月  日</w:t>
      </w:r>
    </w:p>
    <w:p w:rsidR="0002196D" w:rsidRDefault="00BD1EBD">
      <w:pPr>
        <w:rPr>
          <w:rFonts w:ascii="宋体" w:hAnsi="宋体"/>
          <w:sz w:val="30"/>
          <w:szCs w:val="30"/>
        </w:rPr>
      </w:pPr>
      <w:bookmarkStart w:id="622" w:name="_Toc101175588"/>
      <w:bookmarkEnd w:id="618"/>
      <w:bookmarkEnd w:id="619"/>
      <w:bookmarkEnd w:id="620"/>
      <w:bookmarkEnd w:id="621"/>
      <w:r>
        <w:rPr>
          <w:rFonts w:ascii="宋体" w:hAnsi="宋体" w:hint="eastAsia"/>
          <w:sz w:val="30"/>
          <w:szCs w:val="30"/>
        </w:rPr>
        <w:br w:type="page"/>
      </w:r>
    </w:p>
    <w:p w:rsidR="0002196D" w:rsidRDefault="00BD1EBD">
      <w:pPr>
        <w:pStyle w:val="32"/>
        <w:pageBreakBefore/>
        <w:spacing w:line="360" w:lineRule="auto"/>
        <w:jc w:val="center"/>
        <w:outlineLvl w:val="1"/>
        <w:rPr>
          <w:rFonts w:hAnsi="宋体" w:hint="default"/>
          <w:b/>
          <w:sz w:val="30"/>
          <w:szCs w:val="30"/>
        </w:rPr>
      </w:pPr>
      <w:bookmarkStart w:id="623" w:name="_Toc477789269"/>
      <w:bookmarkStart w:id="624" w:name="_Toc316289921"/>
      <w:bookmarkStart w:id="625" w:name="_Toc320691952"/>
      <w:bookmarkStart w:id="626" w:name="_Toc319593699"/>
      <w:bookmarkStart w:id="627" w:name="_Toc495616217"/>
      <w:bookmarkStart w:id="628" w:name="_Toc163636139"/>
      <w:r>
        <w:rPr>
          <w:rFonts w:hAnsi="宋体"/>
          <w:b/>
          <w:sz w:val="30"/>
          <w:szCs w:val="30"/>
        </w:rPr>
        <w:lastRenderedPageBreak/>
        <w:t>开标一览表</w:t>
      </w:r>
      <w:bookmarkEnd w:id="623"/>
      <w:bookmarkEnd w:id="624"/>
      <w:bookmarkEnd w:id="625"/>
      <w:bookmarkEnd w:id="626"/>
      <w:bookmarkEnd w:id="627"/>
      <w:bookmarkEnd w:id="628"/>
    </w:p>
    <w:p w:rsidR="0002196D" w:rsidRDefault="00BD1EBD">
      <w:pPr>
        <w:spacing w:line="360" w:lineRule="auto"/>
        <w:rPr>
          <w:rFonts w:ascii="宋体" w:hAnsi="宋体"/>
          <w:sz w:val="24"/>
        </w:rPr>
      </w:pPr>
      <w:r>
        <w:rPr>
          <w:rFonts w:ascii="宋体" w:hAnsi="宋体" w:hint="eastAsia"/>
          <w:sz w:val="24"/>
        </w:rPr>
        <w:t>投标人名称（加盖公章）：             项目编号∶               货币单位：元</w:t>
      </w:r>
    </w:p>
    <w:tbl>
      <w:tblPr>
        <w:tblpPr w:leftFromText="180" w:rightFromText="180" w:vertAnchor="text" w:horzAnchor="margin" w:tblpXSpec="center" w:tblpY="469"/>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993"/>
        <w:gridCol w:w="1275"/>
        <w:gridCol w:w="1701"/>
        <w:gridCol w:w="993"/>
        <w:gridCol w:w="992"/>
        <w:gridCol w:w="1417"/>
        <w:gridCol w:w="993"/>
      </w:tblGrid>
      <w:tr w:rsidR="00955767" w:rsidTr="006B2CF5">
        <w:trPr>
          <w:cantSplit/>
          <w:trHeight w:val="598"/>
        </w:trPr>
        <w:tc>
          <w:tcPr>
            <w:tcW w:w="1242" w:type="dxa"/>
            <w:tcBorders>
              <w:top w:val="single" w:sz="4" w:space="0" w:color="auto"/>
              <w:left w:val="single" w:sz="4" w:space="0" w:color="auto"/>
              <w:bottom w:val="single" w:sz="4" w:space="0" w:color="auto"/>
              <w:right w:val="single" w:sz="4" w:space="0" w:color="auto"/>
            </w:tcBorders>
            <w:vAlign w:val="center"/>
          </w:tcPr>
          <w:p w:rsidR="00955767" w:rsidRDefault="00955767" w:rsidP="00955767">
            <w:pPr>
              <w:spacing w:line="380" w:lineRule="exact"/>
              <w:jc w:val="center"/>
              <w:rPr>
                <w:rFonts w:ascii="宋体" w:hAnsi="宋体"/>
                <w:sz w:val="24"/>
              </w:rPr>
            </w:pPr>
            <w:r>
              <w:rPr>
                <w:rFonts w:ascii="宋体" w:hAnsi="宋体" w:hint="eastAsia"/>
                <w:sz w:val="24"/>
              </w:rPr>
              <w:t>项目名称</w:t>
            </w:r>
          </w:p>
        </w:tc>
        <w:tc>
          <w:tcPr>
            <w:tcW w:w="993" w:type="dxa"/>
            <w:tcBorders>
              <w:top w:val="single" w:sz="4" w:space="0" w:color="auto"/>
              <w:left w:val="single" w:sz="4" w:space="0" w:color="auto"/>
              <w:bottom w:val="single" w:sz="4" w:space="0" w:color="auto"/>
              <w:right w:val="single" w:sz="4" w:space="0" w:color="auto"/>
            </w:tcBorders>
            <w:vAlign w:val="center"/>
          </w:tcPr>
          <w:p w:rsidR="00955767" w:rsidRDefault="00955767" w:rsidP="00955767">
            <w:pPr>
              <w:spacing w:line="380" w:lineRule="exact"/>
              <w:jc w:val="center"/>
              <w:rPr>
                <w:rFonts w:ascii="宋体" w:hAnsi="宋体"/>
                <w:sz w:val="24"/>
              </w:rPr>
            </w:pPr>
            <w:r>
              <w:rPr>
                <w:rFonts w:ascii="宋体" w:hAnsi="宋体" w:hint="eastAsia"/>
                <w:sz w:val="24"/>
              </w:rPr>
              <w:t>合同</w:t>
            </w:r>
            <w:r>
              <w:rPr>
                <w:rFonts w:ascii="宋体" w:hAnsi="宋体"/>
                <w:sz w:val="24"/>
              </w:rPr>
              <w:t>包</w:t>
            </w:r>
          </w:p>
        </w:tc>
        <w:tc>
          <w:tcPr>
            <w:tcW w:w="1275" w:type="dxa"/>
            <w:tcBorders>
              <w:top w:val="single" w:sz="4" w:space="0" w:color="auto"/>
              <w:left w:val="single" w:sz="4" w:space="0" w:color="auto"/>
              <w:bottom w:val="single" w:sz="4" w:space="0" w:color="auto"/>
              <w:right w:val="single" w:sz="4" w:space="0" w:color="auto"/>
            </w:tcBorders>
            <w:vAlign w:val="center"/>
          </w:tcPr>
          <w:p w:rsidR="00955767" w:rsidRDefault="00955767" w:rsidP="00955767">
            <w:pPr>
              <w:spacing w:line="380" w:lineRule="exact"/>
              <w:jc w:val="center"/>
              <w:rPr>
                <w:rFonts w:ascii="宋体" w:hAnsi="宋体"/>
                <w:sz w:val="24"/>
              </w:rPr>
            </w:pPr>
            <w:r>
              <w:rPr>
                <w:rFonts w:ascii="宋体" w:hAnsi="宋体"/>
                <w:sz w:val="24"/>
              </w:rPr>
              <w:t>服务地点</w:t>
            </w:r>
          </w:p>
        </w:tc>
        <w:tc>
          <w:tcPr>
            <w:tcW w:w="1701" w:type="dxa"/>
            <w:tcBorders>
              <w:top w:val="single" w:sz="4" w:space="0" w:color="auto"/>
              <w:left w:val="single" w:sz="4" w:space="0" w:color="auto"/>
              <w:bottom w:val="single" w:sz="4" w:space="0" w:color="auto"/>
              <w:right w:val="single" w:sz="4" w:space="0" w:color="auto"/>
            </w:tcBorders>
            <w:vAlign w:val="center"/>
          </w:tcPr>
          <w:p w:rsidR="00955767" w:rsidRPr="00D376FC" w:rsidRDefault="00955767" w:rsidP="00955767">
            <w:pPr>
              <w:spacing w:line="380" w:lineRule="exact"/>
              <w:jc w:val="center"/>
              <w:rPr>
                <w:rFonts w:ascii="宋体" w:hAnsi="宋体"/>
                <w:sz w:val="24"/>
                <w:highlight w:val="yellow"/>
              </w:rPr>
            </w:pPr>
            <w:r w:rsidRPr="00D376FC">
              <w:rPr>
                <w:rFonts w:ascii="宋体" w:hAnsi="宋体" w:hint="eastAsia"/>
                <w:sz w:val="24"/>
                <w:highlight w:val="yellow"/>
              </w:rPr>
              <w:t>2年投标报价</w:t>
            </w:r>
          </w:p>
        </w:tc>
        <w:tc>
          <w:tcPr>
            <w:tcW w:w="993" w:type="dxa"/>
            <w:tcBorders>
              <w:top w:val="single" w:sz="4" w:space="0" w:color="auto"/>
              <w:left w:val="single" w:sz="4" w:space="0" w:color="auto"/>
              <w:bottom w:val="single" w:sz="4" w:space="0" w:color="auto"/>
              <w:right w:val="single" w:sz="4" w:space="0" w:color="auto"/>
            </w:tcBorders>
            <w:vAlign w:val="center"/>
          </w:tcPr>
          <w:p w:rsidR="00955767" w:rsidRPr="00D376FC" w:rsidRDefault="006B2CF5" w:rsidP="00955767">
            <w:pPr>
              <w:spacing w:line="380" w:lineRule="exact"/>
              <w:jc w:val="center"/>
              <w:rPr>
                <w:rFonts w:ascii="宋体" w:hAnsi="宋体"/>
                <w:sz w:val="24"/>
                <w:highlight w:val="yellow"/>
              </w:rPr>
            </w:pPr>
            <w:r w:rsidRPr="00D376FC">
              <w:rPr>
                <w:rFonts w:ascii="宋体" w:hAnsi="宋体"/>
                <w:sz w:val="24"/>
                <w:highlight w:val="yellow"/>
              </w:rPr>
              <w:t>税率</w:t>
            </w:r>
          </w:p>
        </w:tc>
        <w:tc>
          <w:tcPr>
            <w:tcW w:w="992" w:type="dxa"/>
            <w:tcBorders>
              <w:top w:val="single" w:sz="4" w:space="0" w:color="auto"/>
              <w:left w:val="single" w:sz="4" w:space="0" w:color="auto"/>
              <w:bottom w:val="single" w:sz="4" w:space="0" w:color="auto"/>
              <w:right w:val="single" w:sz="4" w:space="0" w:color="auto"/>
            </w:tcBorders>
            <w:vAlign w:val="center"/>
          </w:tcPr>
          <w:p w:rsidR="00955767" w:rsidRDefault="00955767" w:rsidP="00955767">
            <w:pPr>
              <w:spacing w:line="380" w:lineRule="exact"/>
              <w:jc w:val="center"/>
              <w:rPr>
                <w:rFonts w:ascii="宋体" w:hAnsi="宋体"/>
                <w:sz w:val="24"/>
              </w:rPr>
            </w:pPr>
            <w:r>
              <w:rPr>
                <w:rFonts w:ascii="宋体" w:hAnsi="宋体" w:hint="eastAsia"/>
                <w:sz w:val="24"/>
              </w:rPr>
              <w:t>服务期</w:t>
            </w:r>
          </w:p>
        </w:tc>
        <w:tc>
          <w:tcPr>
            <w:tcW w:w="1417" w:type="dxa"/>
            <w:tcBorders>
              <w:top w:val="single" w:sz="4" w:space="0" w:color="auto"/>
              <w:left w:val="single" w:sz="4" w:space="0" w:color="auto"/>
              <w:bottom w:val="single" w:sz="4" w:space="0" w:color="auto"/>
              <w:right w:val="single" w:sz="4" w:space="0" w:color="auto"/>
            </w:tcBorders>
            <w:vAlign w:val="center"/>
          </w:tcPr>
          <w:p w:rsidR="00955767" w:rsidRDefault="00955767" w:rsidP="00955767">
            <w:pPr>
              <w:spacing w:line="380" w:lineRule="exact"/>
              <w:jc w:val="center"/>
              <w:rPr>
                <w:rFonts w:ascii="宋体" w:hAnsi="宋体"/>
                <w:sz w:val="24"/>
              </w:rPr>
            </w:pPr>
            <w:r>
              <w:rPr>
                <w:rFonts w:ascii="宋体" w:hAnsi="宋体" w:hint="eastAsia"/>
                <w:sz w:val="24"/>
              </w:rPr>
              <w:t>投标保证金</w:t>
            </w:r>
          </w:p>
        </w:tc>
        <w:tc>
          <w:tcPr>
            <w:tcW w:w="993" w:type="dxa"/>
            <w:tcBorders>
              <w:top w:val="single" w:sz="4" w:space="0" w:color="auto"/>
              <w:left w:val="single" w:sz="4" w:space="0" w:color="auto"/>
              <w:bottom w:val="single" w:sz="4" w:space="0" w:color="auto"/>
              <w:right w:val="single" w:sz="4" w:space="0" w:color="auto"/>
            </w:tcBorders>
            <w:vAlign w:val="center"/>
          </w:tcPr>
          <w:p w:rsidR="00955767" w:rsidRDefault="00955767" w:rsidP="00955767">
            <w:pPr>
              <w:spacing w:line="380" w:lineRule="exact"/>
              <w:jc w:val="center"/>
              <w:rPr>
                <w:rFonts w:ascii="宋体" w:hAnsi="宋体"/>
                <w:sz w:val="24"/>
              </w:rPr>
            </w:pPr>
            <w:r>
              <w:rPr>
                <w:rFonts w:ascii="宋体" w:hAnsi="宋体" w:hint="eastAsia"/>
                <w:sz w:val="24"/>
              </w:rPr>
              <w:t>备注</w:t>
            </w:r>
          </w:p>
        </w:tc>
      </w:tr>
      <w:tr w:rsidR="00955767" w:rsidTr="006B2CF5">
        <w:trPr>
          <w:cantSplit/>
          <w:trHeight w:val="481"/>
        </w:trPr>
        <w:tc>
          <w:tcPr>
            <w:tcW w:w="1242" w:type="dxa"/>
            <w:vMerge w:val="restart"/>
            <w:tcBorders>
              <w:top w:val="single" w:sz="4" w:space="0" w:color="auto"/>
              <w:left w:val="single" w:sz="4" w:space="0" w:color="auto"/>
              <w:right w:val="single" w:sz="4" w:space="0" w:color="auto"/>
            </w:tcBorders>
            <w:vAlign w:val="center"/>
          </w:tcPr>
          <w:p w:rsidR="00955767" w:rsidRDefault="00955767" w:rsidP="00955767">
            <w:pPr>
              <w:tabs>
                <w:tab w:val="left" w:pos="5334"/>
                <w:tab w:val="left" w:pos="9654"/>
              </w:tabs>
              <w:spacing w:line="300" w:lineRule="auto"/>
              <w:jc w:val="center"/>
              <w:rPr>
                <w:rFonts w:ascii="宋体" w:hAnsi="宋体"/>
                <w:sz w:val="24"/>
              </w:rPr>
            </w:pPr>
          </w:p>
        </w:tc>
        <w:tc>
          <w:tcPr>
            <w:tcW w:w="993" w:type="dxa"/>
            <w:vMerge w:val="restart"/>
            <w:tcBorders>
              <w:top w:val="single" w:sz="4" w:space="0" w:color="auto"/>
              <w:left w:val="single" w:sz="4" w:space="0" w:color="auto"/>
              <w:right w:val="single" w:sz="4" w:space="0" w:color="auto"/>
            </w:tcBorders>
            <w:vAlign w:val="center"/>
          </w:tcPr>
          <w:p w:rsidR="00955767" w:rsidRDefault="00955767" w:rsidP="00955767">
            <w:pPr>
              <w:tabs>
                <w:tab w:val="left" w:pos="5334"/>
                <w:tab w:val="left" w:pos="9654"/>
              </w:tabs>
              <w:spacing w:line="300" w:lineRule="auto"/>
              <w:jc w:val="center"/>
              <w:rPr>
                <w:rFonts w:ascii="宋体" w:hAnsi="宋体"/>
                <w:sz w:val="24"/>
              </w:rPr>
            </w:pPr>
          </w:p>
        </w:tc>
        <w:tc>
          <w:tcPr>
            <w:tcW w:w="1275" w:type="dxa"/>
            <w:vMerge w:val="restart"/>
            <w:tcBorders>
              <w:top w:val="single" w:sz="4" w:space="0" w:color="auto"/>
              <w:left w:val="single" w:sz="4" w:space="0" w:color="auto"/>
              <w:right w:val="single" w:sz="4" w:space="0" w:color="auto"/>
            </w:tcBorders>
            <w:vAlign w:val="center"/>
          </w:tcPr>
          <w:p w:rsidR="00955767" w:rsidRDefault="00955767" w:rsidP="00955767">
            <w:pPr>
              <w:spacing w:line="500" w:lineRule="exact"/>
              <w:jc w:val="center"/>
              <w:rPr>
                <w:rFonts w:ascii="宋体" w:hAnsi="宋体"/>
                <w:sz w:val="24"/>
              </w:rPr>
            </w:pPr>
          </w:p>
        </w:tc>
        <w:tc>
          <w:tcPr>
            <w:tcW w:w="1701" w:type="dxa"/>
            <w:tcBorders>
              <w:top w:val="single" w:sz="4" w:space="0" w:color="auto"/>
              <w:left w:val="single" w:sz="4" w:space="0" w:color="auto"/>
              <w:right w:val="single" w:sz="4" w:space="0" w:color="auto"/>
            </w:tcBorders>
            <w:vAlign w:val="center"/>
          </w:tcPr>
          <w:p w:rsidR="00955767" w:rsidRPr="00D376FC" w:rsidRDefault="00955767" w:rsidP="00955767">
            <w:pPr>
              <w:spacing w:line="500" w:lineRule="exact"/>
              <w:jc w:val="left"/>
              <w:rPr>
                <w:rFonts w:ascii="宋体" w:hAnsi="宋体"/>
                <w:sz w:val="24"/>
                <w:highlight w:val="yellow"/>
              </w:rPr>
            </w:pPr>
            <w:r w:rsidRPr="00D376FC">
              <w:rPr>
                <w:rFonts w:ascii="宋体" w:hAnsi="宋体" w:hint="eastAsia"/>
                <w:sz w:val="24"/>
                <w:highlight w:val="yellow"/>
              </w:rPr>
              <w:t>含税价：</w:t>
            </w:r>
          </w:p>
        </w:tc>
        <w:tc>
          <w:tcPr>
            <w:tcW w:w="993" w:type="dxa"/>
            <w:tcBorders>
              <w:top w:val="single" w:sz="4" w:space="0" w:color="auto"/>
              <w:left w:val="single" w:sz="4" w:space="0" w:color="auto"/>
              <w:right w:val="single" w:sz="4" w:space="0" w:color="auto"/>
            </w:tcBorders>
            <w:vAlign w:val="center"/>
          </w:tcPr>
          <w:p w:rsidR="00955767" w:rsidRPr="00D376FC" w:rsidRDefault="00955767" w:rsidP="006B2CF5">
            <w:pPr>
              <w:spacing w:line="500" w:lineRule="exact"/>
              <w:jc w:val="center"/>
              <w:rPr>
                <w:rFonts w:ascii="宋体" w:hAnsi="宋体"/>
                <w:sz w:val="24"/>
                <w:highlight w:val="yellow"/>
              </w:rPr>
            </w:pPr>
          </w:p>
        </w:tc>
        <w:tc>
          <w:tcPr>
            <w:tcW w:w="992" w:type="dxa"/>
            <w:vMerge w:val="restart"/>
            <w:tcBorders>
              <w:top w:val="single" w:sz="4" w:space="0" w:color="auto"/>
              <w:left w:val="single" w:sz="4" w:space="0" w:color="auto"/>
              <w:right w:val="single" w:sz="4" w:space="0" w:color="auto"/>
            </w:tcBorders>
            <w:vAlign w:val="center"/>
          </w:tcPr>
          <w:p w:rsidR="00955767" w:rsidRDefault="00955767" w:rsidP="00955767">
            <w:pPr>
              <w:spacing w:line="500" w:lineRule="exact"/>
              <w:jc w:val="center"/>
              <w:rPr>
                <w:rFonts w:ascii="宋体" w:hAnsi="宋体"/>
                <w:sz w:val="24"/>
              </w:rPr>
            </w:pPr>
          </w:p>
        </w:tc>
        <w:tc>
          <w:tcPr>
            <w:tcW w:w="1417" w:type="dxa"/>
            <w:vMerge w:val="restart"/>
            <w:tcBorders>
              <w:top w:val="single" w:sz="4" w:space="0" w:color="auto"/>
              <w:left w:val="single" w:sz="4" w:space="0" w:color="auto"/>
              <w:right w:val="single" w:sz="4" w:space="0" w:color="auto"/>
            </w:tcBorders>
            <w:vAlign w:val="center"/>
          </w:tcPr>
          <w:p w:rsidR="00955767" w:rsidRDefault="00955767" w:rsidP="00955767">
            <w:pPr>
              <w:spacing w:line="500" w:lineRule="exact"/>
              <w:jc w:val="center"/>
              <w:rPr>
                <w:rFonts w:ascii="宋体" w:hAnsi="宋体"/>
                <w:sz w:val="24"/>
              </w:rPr>
            </w:pPr>
          </w:p>
        </w:tc>
        <w:tc>
          <w:tcPr>
            <w:tcW w:w="993" w:type="dxa"/>
            <w:vMerge w:val="restart"/>
            <w:tcBorders>
              <w:top w:val="single" w:sz="4" w:space="0" w:color="auto"/>
              <w:left w:val="single" w:sz="4" w:space="0" w:color="auto"/>
              <w:right w:val="single" w:sz="4" w:space="0" w:color="auto"/>
            </w:tcBorders>
            <w:vAlign w:val="center"/>
          </w:tcPr>
          <w:p w:rsidR="00955767" w:rsidRDefault="00955767" w:rsidP="00955767">
            <w:pPr>
              <w:spacing w:line="500" w:lineRule="exact"/>
              <w:jc w:val="center"/>
              <w:rPr>
                <w:rFonts w:ascii="宋体" w:hAnsi="宋体"/>
                <w:sz w:val="24"/>
              </w:rPr>
            </w:pPr>
          </w:p>
        </w:tc>
      </w:tr>
      <w:tr w:rsidR="00955767" w:rsidTr="006B2CF5">
        <w:trPr>
          <w:cantSplit/>
          <w:trHeight w:val="570"/>
        </w:trPr>
        <w:tc>
          <w:tcPr>
            <w:tcW w:w="1242" w:type="dxa"/>
            <w:vMerge/>
            <w:tcBorders>
              <w:left w:val="single" w:sz="4" w:space="0" w:color="auto"/>
              <w:right w:val="single" w:sz="4" w:space="0" w:color="auto"/>
            </w:tcBorders>
            <w:vAlign w:val="center"/>
          </w:tcPr>
          <w:p w:rsidR="00955767" w:rsidRDefault="00955767" w:rsidP="00955767">
            <w:pPr>
              <w:tabs>
                <w:tab w:val="left" w:pos="5334"/>
                <w:tab w:val="left" w:pos="9654"/>
              </w:tabs>
              <w:spacing w:line="300" w:lineRule="auto"/>
              <w:jc w:val="center"/>
              <w:rPr>
                <w:rFonts w:ascii="宋体" w:hAnsi="宋体"/>
                <w:sz w:val="24"/>
              </w:rPr>
            </w:pPr>
          </w:p>
        </w:tc>
        <w:tc>
          <w:tcPr>
            <w:tcW w:w="993" w:type="dxa"/>
            <w:vMerge/>
            <w:tcBorders>
              <w:left w:val="single" w:sz="4" w:space="0" w:color="auto"/>
              <w:right w:val="single" w:sz="4" w:space="0" w:color="auto"/>
            </w:tcBorders>
            <w:vAlign w:val="center"/>
          </w:tcPr>
          <w:p w:rsidR="00955767" w:rsidRDefault="00955767" w:rsidP="00955767">
            <w:pPr>
              <w:tabs>
                <w:tab w:val="left" w:pos="5334"/>
                <w:tab w:val="left" w:pos="9654"/>
              </w:tabs>
              <w:spacing w:line="300" w:lineRule="auto"/>
              <w:jc w:val="center"/>
              <w:rPr>
                <w:rFonts w:ascii="宋体" w:hAnsi="宋体"/>
                <w:sz w:val="24"/>
              </w:rPr>
            </w:pPr>
          </w:p>
        </w:tc>
        <w:tc>
          <w:tcPr>
            <w:tcW w:w="1275" w:type="dxa"/>
            <w:vMerge/>
            <w:tcBorders>
              <w:left w:val="single" w:sz="4" w:space="0" w:color="auto"/>
              <w:right w:val="single" w:sz="4" w:space="0" w:color="auto"/>
            </w:tcBorders>
            <w:vAlign w:val="center"/>
          </w:tcPr>
          <w:p w:rsidR="00955767" w:rsidRDefault="00955767" w:rsidP="00955767">
            <w:pPr>
              <w:spacing w:line="500" w:lineRule="exact"/>
              <w:jc w:val="center"/>
              <w:rPr>
                <w:rFonts w:ascii="宋体" w:hAnsi="宋体"/>
                <w:sz w:val="24"/>
              </w:rPr>
            </w:pPr>
          </w:p>
        </w:tc>
        <w:tc>
          <w:tcPr>
            <w:tcW w:w="1701" w:type="dxa"/>
            <w:tcBorders>
              <w:top w:val="single" w:sz="4" w:space="0" w:color="auto"/>
              <w:left w:val="single" w:sz="4" w:space="0" w:color="auto"/>
              <w:right w:val="single" w:sz="4" w:space="0" w:color="auto"/>
            </w:tcBorders>
            <w:vAlign w:val="center"/>
          </w:tcPr>
          <w:p w:rsidR="00955767" w:rsidRPr="00D376FC" w:rsidRDefault="00955767" w:rsidP="00955767">
            <w:pPr>
              <w:spacing w:line="500" w:lineRule="exact"/>
              <w:jc w:val="left"/>
              <w:rPr>
                <w:rFonts w:ascii="宋体" w:hAnsi="宋体"/>
                <w:sz w:val="24"/>
                <w:highlight w:val="yellow"/>
              </w:rPr>
            </w:pPr>
            <w:r w:rsidRPr="00D376FC">
              <w:rPr>
                <w:rFonts w:ascii="宋体" w:hAnsi="宋体"/>
                <w:sz w:val="24"/>
                <w:highlight w:val="yellow"/>
              </w:rPr>
              <w:t>不含税价：</w:t>
            </w:r>
          </w:p>
        </w:tc>
        <w:tc>
          <w:tcPr>
            <w:tcW w:w="993" w:type="dxa"/>
            <w:tcBorders>
              <w:top w:val="single" w:sz="4" w:space="0" w:color="auto"/>
              <w:left w:val="single" w:sz="4" w:space="0" w:color="auto"/>
              <w:right w:val="single" w:sz="4" w:space="0" w:color="auto"/>
            </w:tcBorders>
            <w:vAlign w:val="center"/>
          </w:tcPr>
          <w:p w:rsidR="00955767" w:rsidRPr="00D376FC" w:rsidRDefault="006B2CF5" w:rsidP="006B2CF5">
            <w:pPr>
              <w:spacing w:line="500" w:lineRule="exact"/>
              <w:jc w:val="center"/>
              <w:rPr>
                <w:rFonts w:ascii="宋体" w:hAnsi="宋体"/>
                <w:sz w:val="24"/>
                <w:highlight w:val="yellow"/>
              </w:rPr>
            </w:pPr>
            <w:r w:rsidRPr="00D376FC">
              <w:rPr>
                <w:rFonts w:ascii="宋体" w:hAnsi="宋体" w:hint="eastAsia"/>
                <w:sz w:val="24"/>
                <w:highlight w:val="yellow"/>
              </w:rPr>
              <w:t>/</w:t>
            </w:r>
          </w:p>
        </w:tc>
        <w:tc>
          <w:tcPr>
            <w:tcW w:w="992" w:type="dxa"/>
            <w:vMerge/>
            <w:tcBorders>
              <w:left w:val="single" w:sz="4" w:space="0" w:color="auto"/>
              <w:right w:val="single" w:sz="4" w:space="0" w:color="auto"/>
            </w:tcBorders>
            <w:vAlign w:val="center"/>
          </w:tcPr>
          <w:p w:rsidR="00955767" w:rsidRDefault="00955767" w:rsidP="00955767">
            <w:pPr>
              <w:spacing w:line="500" w:lineRule="exact"/>
              <w:jc w:val="center"/>
              <w:rPr>
                <w:rFonts w:ascii="宋体" w:hAnsi="宋体"/>
                <w:sz w:val="24"/>
              </w:rPr>
            </w:pPr>
          </w:p>
        </w:tc>
        <w:tc>
          <w:tcPr>
            <w:tcW w:w="1417" w:type="dxa"/>
            <w:vMerge/>
            <w:tcBorders>
              <w:left w:val="single" w:sz="4" w:space="0" w:color="auto"/>
              <w:right w:val="single" w:sz="4" w:space="0" w:color="auto"/>
            </w:tcBorders>
            <w:vAlign w:val="center"/>
          </w:tcPr>
          <w:p w:rsidR="00955767" w:rsidRDefault="00955767" w:rsidP="00955767">
            <w:pPr>
              <w:spacing w:line="500" w:lineRule="exact"/>
              <w:jc w:val="center"/>
              <w:rPr>
                <w:rFonts w:ascii="宋体" w:hAnsi="宋体"/>
                <w:sz w:val="24"/>
              </w:rPr>
            </w:pPr>
          </w:p>
        </w:tc>
        <w:tc>
          <w:tcPr>
            <w:tcW w:w="993" w:type="dxa"/>
            <w:vMerge/>
            <w:tcBorders>
              <w:left w:val="single" w:sz="4" w:space="0" w:color="auto"/>
              <w:right w:val="single" w:sz="4" w:space="0" w:color="auto"/>
            </w:tcBorders>
            <w:vAlign w:val="center"/>
          </w:tcPr>
          <w:p w:rsidR="00955767" w:rsidRDefault="00955767" w:rsidP="00955767">
            <w:pPr>
              <w:spacing w:line="500" w:lineRule="exact"/>
              <w:jc w:val="center"/>
              <w:rPr>
                <w:rFonts w:ascii="宋体" w:hAnsi="宋体"/>
                <w:sz w:val="24"/>
              </w:rPr>
            </w:pPr>
          </w:p>
        </w:tc>
      </w:tr>
      <w:tr w:rsidR="00955767" w:rsidTr="006B2CF5">
        <w:trPr>
          <w:cantSplit/>
          <w:trHeight w:val="557"/>
        </w:trPr>
        <w:tc>
          <w:tcPr>
            <w:tcW w:w="1242" w:type="dxa"/>
            <w:vMerge/>
            <w:tcBorders>
              <w:left w:val="single" w:sz="4" w:space="0" w:color="auto"/>
              <w:right w:val="single" w:sz="4" w:space="0" w:color="auto"/>
            </w:tcBorders>
            <w:vAlign w:val="center"/>
          </w:tcPr>
          <w:p w:rsidR="00955767" w:rsidRDefault="00955767" w:rsidP="00955767">
            <w:pPr>
              <w:tabs>
                <w:tab w:val="left" w:pos="5334"/>
                <w:tab w:val="left" w:pos="9654"/>
              </w:tabs>
              <w:spacing w:line="300" w:lineRule="auto"/>
              <w:jc w:val="center"/>
              <w:rPr>
                <w:rFonts w:ascii="宋体" w:hAnsi="宋体"/>
                <w:sz w:val="24"/>
              </w:rPr>
            </w:pPr>
          </w:p>
        </w:tc>
        <w:tc>
          <w:tcPr>
            <w:tcW w:w="993" w:type="dxa"/>
            <w:vMerge w:val="restart"/>
            <w:tcBorders>
              <w:left w:val="single" w:sz="4" w:space="0" w:color="auto"/>
              <w:right w:val="single" w:sz="4" w:space="0" w:color="auto"/>
            </w:tcBorders>
            <w:vAlign w:val="center"/>
          </w:tcPr>
          <w:p w:rsidR="00955767" w:rsidRDefault="00955767" w:rsidP="00955767">
            <w:pPr>
              <w:tabs>
                <w:tab w:val="left" w:pos="5334"/>
                <w:tab w:val="left" w:pos="9654"/>
              </w:tabs>
              <w:spacing w:line="300" w:lineRule="auto"/>
              <w:jc w:val="center"/>
              <w:rPr>
                <w:rFonts w:ascii="宋体" w:hAnsi="宋体"/>
                <w:sz w:val="24"/>
              </w:rPr>
            </w:pPr>
          </w:p>
        </w:tc>
        <w:tc>
          <w:tcPr>
            <w:tcW w:w="1275" w:type="dxa"/>
            <w:vMerge w:val="restart"/>
            <w:tcBorders>
              <w:top w:val="single" w:sz="4" w:space="0" w:color="auto"/>
              <w:left w:val="single" w:sz="4" w:space="0" w:color="auto"/>
              <w:right w:val="single" w:sz="4" w:space="0" w:color="auto"/>
            </w:tcBorders>
            <w:vAlign w:val="center"/>
          </w:tcPr>
          <w:p w:rsidR="00955767" w:rsidRDefault="00955767" w:rsidP="00955767">
            <w:pPr>
              <w:spacing w:line="500" w:lineRule="exact"/>
              <w:jc w:val="center"/>
              <w:rPr>
                <w:rFonts w:ascii="宋体" w:hAnsi="宋体"/>
                <w:sz w:val="24"/>
              </w:rPr>
            </w:pPr>
          </w:p>
        </w:tc>
        <w:tc>
          <w:tcPr>
            <w:tcW w:w="1701" w:type="dxa"/>
            <w:tcBorders>
              <w:top w:val="single" w:sz="4" w:space="0" w:color="auto"/>
              <w:left w:val="single" w:sz="4" w:space="0" w:color="auto"/>
              <w:right w:val="single" w:sz="4" w:space="0" w:color="auto"/>
            </w:tcBorders>
            <w:vAlign w:val="center"/>
          </w:tcPr>
          <w:p w:rsidR="00955767" w:rsidRPr="00D376FC" w:rsidRDefault="00955767" w:rsidP="00955767">
            <w:pPr>
              <w:spacing w:line="500" w:lineRule="exact"/>
              <w:jc w:val="left"/>
              <w:rPr>
                <w:rFonts w:ascii="宋体" w:hAnsi="宋体"/>
                <w:sz w:val="24"/>
                <w:highlight w:val="yellow"/>
              </w:rPr>
            </w:pPr>
            <w:r w:rsidRPr="00D376FC">
              <w:rPr>
                <w:rFonts w:ascii="宋体" w:hAnsi="宋体" w:hint="eastAsia"/>
                <w:sz w:val="24"/>
                <w:highlight w:val="yellow"/>
              </w:rPr>
              <w:t>含税价：</w:t>
            </w:r>
          </w:p>
        </w:tc>
        <w:tc>
          <w:tcPr>
            <w:tcW w:w="993" w:type="dxa"/>
            <w:tcBorders>
              <w:top w:val="single" w:sz="4" w:space="0" w:color="auto"/>
              <w:left w:val="single" w:sz="4" w:space="0" w:color="auto"/>
              <w:right w:val="single" w:sz="4" w:space="0" w:color="auto"/>
            </w:tcBorders>
            <w:vAlign w:val="center"/>
          </w:tcPr>
          <w:p w:rsidR="00955767" w:rsidRPr="00D376FC" w:rsidRDefault="00955767" w:rsidP="006B2CF5">
            <w:pPr>
              <w:spacing w:line="500" w:lineRule="exact"/>
              <w:jc w:val="center"/>
              <w:rPr>
                <w:rFonts w:ascii="宋体" w:hAnsi="宋体"/>
                <w:sz w:val="24"/>
                <w:highlight w:val="yellow"/>
              </w:rPr>
            </w:pPr>
          </w:p>
        </w:tc>
        <w:tc>
          <w:tcPr>
            <w:tcW w:w="992" w:type="dxa"/>
            <w:vMerge w:val="restart"/>
            <w:tcBorders>
              <w:top w:val="single" w:sz="4" w:space="0" w:color="auto"/>
              <w:left w:val="single" w:sz="4" w:space="0" w:color="auto"/>
              <w:right w:val="single" w:sz="4" w:space="0" w:color="auto"/>
            </w:tcBorders>
            <w:vAlign w:val="center"/>
          </w:tcPr>
          <w:p w:rsidR="00955767" w:rsidRDefault="00955767" w:rsidP="00955767">
            <w:pPr>
              <w:spacing w:line="500" w:lineRule="exact"/>
              <w:jc w:val="center"/>
              <w:rPr>
                <w:rFonts w:ascii="宋体" w:hAnsi="宋体"/>
                <w:sz w:val="24"/>
              </w:rPr>
            </w:pPr>
          </w:p>
        </w:tc>
        <w:tc>
          <w:tcPr>
            <w:tcW w:w="1417" w:type="dxa"/>
            <w:vMerge w:val="restart"/>
            <w:tcBorders>
              <w:top w:val="single" w:sz="4" w:space="0" w:color="auto"/>
              <w:left w:val="single" w:sz="4" w:space="0" w:color="auto"/>
              <w:right w:val="single" w:sz="4" w:space="0" w:color="auto"/>
            </w:tcBorders>
            <w:vAlign w:val="center"/>
          </w:tcPr>
          <w:p w:rsidR="00955767" w:rsidRDefault="00955767" w:rsidP="00955767">
            <w:pPr>
              <w:spacing w:line="500" w:lineRule="exact"/>
              <w:jc w:val="center"/>
              <w:rPr>
                <w:rFonts w:ascii="宋体" w:hAnsi="宋体"/>
                <w:sz w:val="24"/>
              </w:rPr>
            </w:pPr>
          </w:p>
        </w:tc>
        <w:tc>
          <w:tcPr>
            <w:tcW w:w="993" w:type="dxa"/>
            <w:vMerge/>
            <w:tcBorders>
              <w:left w:val="single" w:sz="4" w:space="0" w:color="auto"/>
              <w:right w:val="single" w:sz="4" w:space="0" w:color="auto"/>
            </w:tcBorders>
            <w:vAlign w:val="center"/>
          </w:tcPr>
          <w:p w:rsidR="00955767" w:rsidRDefault="00955767" w:rsidP="00955767">
            <w:pPr>
              <w:spacing w:line="500" w:lineRule="exact"/>
              <w:jc w:val="center"/>
              <w:rPr>
                <w:rFonts w:ascii="宋体" w:hAnsi="宋体"/>
                <w:sz w:val="24"/>
              </w:rPr>
            </w:pPr>
          </w:p>
        </w:tc>
      </w:tr>
      <w:tr w:rsidR="00955767" w:rsidTr="006B2CF5">
        <w:trPr>
          <w:cantSplit/>
          <w:trHeight w:val="690"/>
        </w:trPr>
        <w:tc>
          <w:tcPr>
            <w:tcW w:w="1242" w:type="dxa"/>
            <w:vMerge/>
            <w:tcBorders>
              <w:left w:val="single" w:sz="4" w:space="0" w:color="auto"/>
              <w:right w:val="single" w:sz="4" w:space="0" w:color="auto"/>
            </w:tcBorders>
            <w:vAlign w:val="center"/>
          </w:tcPr>
          <w:p w:rsidR="00955767" w:rsidRDefault="00955767" w:rsidP="00955767">
            <w:pPr>
              <w:tabs>
                <w:tab w:val="left" w:pos="5334"/>
                <w:tab w:val="left" w:pos="9654"/>
              </w:tabs>
              <w:spacing w:line="300" w:lineRule="auto"/>
              <w:jc w:val="center"/>
              <w:rPr>
                <w:rFonts w:ascii="宋体" w:hAnsi="宋体"/>
                <w:sz w:val="24"/>
              </w:rPr>
            </w:pPr>
          </w:p>
        </w:tc>
        <w:tc>
          <w:tcPr>
            <w:tcW w:w="993" w:type="dxa"/>
            <w:vMerge/>
            <w:tcBorders>
              <w:left w:val="single" w:sz="4" w:space="0" w:color="auto"/>
              <w:right w:val="single" w:sz="4" w:space="0" w:color="auto"/>
            </w:tcBorders>
            <w:vAlign w:val="center"/>
          </w:tcPr>
          <w:p w:rsidR="00955767" w:rsidRDefault="00955767" w:rsidP="00955767">
            <w:pPr>
              <w:tabs>
                <w:tab w:val="left" w:pos="5334"/>
                <w:tab w:val="left" w:pos="9654"/>
              </w:tabs>
              <w:spacing w:line="300" w:lineRule="auto"/>
              <w:jc w:val="center"/>
              <w:rPr>
                <w:rFonts w:ascii="宋体" w:hAnsi="宋体"/>
                <w:sz w:val="24"/>
              </w:rPr>
            </w:pPr>
          </w:p>
        </w:tc>
        <w:tc>
          <w:tcPr>
            <w:tcW w:w="1275" w:type="dxa"/>
            <w:vMerge/>
            <w:tcBorders>
              <w:left w:val="single" w:sz="4" w:space="0" w:color="auto"/>
              <w:right w:val="single" w:sz="4" w:space="0" w:color="auto"/>
            </w:tcBorders>
            <w:vAlign w:val="center"/>
          </w:tcPr>
          <w:p w:rsidR="00955767" w:rsidRDefault="00955767" w:rsidP="00955767">
            <w:pPr>
              <w:spacing w:line="500" w:lineRule="exact"/>
              <w:jc w:val="center"/>
              <w:rPr>
                <w:rFonts w:ascii="宋体" w:hAnsi="宋体"/>
                <w:sz w:val="24"/>
              </w:rPr>
            </w:pPr>
          </w:p>
        </w:tc>
        <w:tc>
          <w:tcPr>
            <w:tcW w:w="1701" w:type="dxa"/>
            <w:tcBorders>
              <w:top w:val="single" w:sz="4" w:space="0" w:color="auto"/>
              <w:left w:val="single" w:sz="4" w:space="0" w:color="auto"/>
              <w:right w:val="single" w:sz="4" w:space="0" w:color="auto"/>
            </w:tcBorders>
            <w:vAlign w:val="center"/>
          </w:tcPr>
          <w:p w:rsidR="00955767" w:rsidRPr="00D376FC" w:rsidRDefault="00955767" w:rsidP="00955767">
            <w:pPr>
              <w:spacing w:line="500" w:lineRule="exact"/>
              <w:jc w:val="left"/>
              <w:rPr>
                <w:rFonts w:ascii="宋体" w:hAnsi="宋体"/>
                <w:sz w:val="24"/>
                <w:highlight w:val="yellow"/>
              </w:rPr>
            </w:pPr>
            <w:r w:rsidRPr="00D376FC">
              <w:rPr>
                <w:rFonts w:ascii="宋体" w:hAnsi="宋体"/>
                <w:sz w:val="24"/>
                <w:highlight w:val="yellow"/>
              </w:rPr>
              <w:t>不含税价：</w:t>
            </w:r>
          </w:p>
        </w:tc>
        <w:tc>
          <w:tcPr>
            <w:tcW w:w="993" w:type="dxa"/>
            <w:tcBorders>
              <w:top w:val="single" w:sz="4" w:space="0" w:color="auto"/>
              <w:left w:val="single" w:sz="4" w:space="0" w:color="auto"/>
              <w:right w:val="single" w:sz="4" w:space="0" w:color="auto"/>
            </w:tcBorders>
            <w:vAlign w:val="center"/>
          </w:tcPr>
          <w:p w:rsidR="00955767" w:rsidRPr="00D376FC" w:rsidRDefault="006B2CF5" w:rsidP="006B2CF5">
            <w:pPr>
              <w:spacing w:line="500" w:lineRule="exact"/>
              <w:jc w:val="center"/>
              <w:rPr>
                <w:rFonts w:ascii="宋体" w:hAnsi="宋体"/>
                <w:sz w:val="24"/>
                <w:highlight w:val="yellow"/>
              </w:rPr>
            </w:pPr>
            <w:r w:rsidRPr="00D376FC">
              <w:rPr>
                <w:rFonts w:ascii="宋体" w:hAnsi="宋体" w:hint="eastAsia"/>
                <w:sz w:val="24"/>
                <w:highlight w:val="yellow"/>
              </w:rPr>
              <w:t>/</w:t>
            </w:r>
          </w:p>
        </w:tc>
        <w:tc>
          <w:tcPr>
            <w:tcW w:w="992" w:type="dxa"/>
            <w:vMerge/>
            <w:tcBorders>
              <w:left w:val="single" w:sz="4" w:space="0" w:color="auto"/>
              <w:right w:val="single" w:sz="4" w:space="0" w:color="auto"/>
            </w:tcBorders>
            <w:vAlign w:val="center"/>
          </w:tcPr>
          <w:p w:rsidR="00955767" w:rsidRDefault="00955767" w:rsidP="00955767">
            <w:pPr>
              <w:spacing w:line="500" w:lineRule="exact"/>
              <w:jc w:val="center"/>
              <w:rPr>
                <w:rFonts w:ascii="宋体" w:hAnsi="宋体"/>
                <w:sz w:val="24"/>
              </w:rPr>
            </w:pPr>
          </w:p>
        </w:tc>
        <w:tc>
          <w:tcPr>
            <w:tcW w:w="1417" w:type="dxa"/>
            <w:vMerge/>
            <w:tcBorders>
              <w:left w:val="single" w:sz="4" w:space="0" w:color="auto"/>
              <w:right w:val="single" w:sz="4" w:space="0" w:color="auto"/>
            </w:tcBorders>
            <w:vAlign w:val="center"/>
          </w:tcPr>
          <w:p w:rsidR="00955767" w:rsidRDefault="00955767" w:rsidP="00955767">
            <w:pPr>
              <w:spacing w:line="500" w:lineRule="exact"/>
              <w:jc w:val="center"/>
              <w:rPr>
                <w:rFonts w:ascii="宋体" w:hAnsi="宋体"/>
                <w:sz w:val="24"/>
              </w:rPr>
            </w:pPr>
          </w:p>
        </w:tc>
        <w:tc>
          <w:tcPr>
            <w:tcW w:w="993" w:type="dxa"/>
            <w:vMerge/>
            <w:tcBorders>
              <w:left w:val="single" w:sz="4" w:space="0" w:color="auto"/>
              <w:right w:val="single" w:sz="4" w:space="0" w:color="auto"/>
            </w:tcBorders>
            <w:vAlign w:val="center"/>
          </w:tcPr>
          <w:p w:rsidR="00955767" w:rsidRDefault="00955767" w:rsidP="00955767">
            <w:pPr>
              <w:spacing w:line="500" w:lineRule="exact"/>
              <w:jc w:val="center"/>
              <w:rPr>
                <w:rFonts w:ascii="宋体" w:hAnsi="宋体"/>
                <w:sz w:val="24"/>
              </w:rPr>
            </w:pPr>
          </w:p>
        </w:tc>
      </w:tr>
      <w:tr w:rsidR="0002196D" w:rsidTr="00955767">
        <w:trPr>
          <w:cantSplit/>
          <w:trHeight w:val="606"/>
        </w:trPr>
        <w:tc>
          <w:tcPr>
            <w:tcW w:w="9606" w:type="dxa"/>
            <w:gridSpan w:val="8"/>
            <w:tcBorders>
              <w:top w:val="single" w:sz="4" w:space="0" w:color="auto"/>
              <w:left w:val="single" w:sz="4" w:space="0" w:color="auto"/>
              <w:bottom w:val="single" w:sz="4" w:space="0" w:color="auto"/>
              <w:right w:val="single" w:sz="4" w:space="0" w:color="auto"/>
            </w:tcBorders>
            <w:vAlign w:val="center"/>
          </w:tcPr>
          <w:p w:rsidR="0002196D" w:rsidRDefault="00BD1EBD" w:rsidP="00955767">
            <w:pPr>
              <w:spacing w:line="500" w:lineRule="exact"/>
              <w:ind w:rightChars="-144" w:right="-403"/>
              <w:rPr>
                <w:rFonts w:ascii="宋体" w:hAnsi="宋体"/>
                <w:sz w:val="24"/>
              </w:rPr>
            </w:pPr>
            <w:r>
              <w:rPr>
                <w:rFonts w:ascii="宋体" w:hAnsi="宋体" w:hint="eastAsia"/>
                <w:sz w:val="24"/>
              </w:rPr>
              <w:t>投标总报价：（大写）：                                    小写：</w:t>
            </w:r>
          </w:p>
        </w:tc>
      </w:tr>
    </w:tbl>
    <w:p w:rsidR="0002196D" w:rsidRDefault="0002196D" w:rsidP="00D376FC">
      <w:pPr>
        <w:spacing w:line="360" w:lineRule="auto"/>
        <w:rPr>
          <w:rFonts w:ascii="宋体" w:hAnsi="宋体"/>
          <w:sz w:val="24"/>
        </w:rPr>
      </w:pPr>
    </w:p>
    <w:p w:rsidR="00D376FC" w:rsidRPr="00D376FC" w:rsidRDefault="00D376FC" w:rsidP="00D376FC">
      <w:pPr>
        <w:pStyle w:val="1"/>
        <w:rPr>
          <w:rFonts w:ascii="宋体" w:hAnsi="宋体"/>
          <w:b w:val="0"/>
          <w:bCs w:val="0"/>
          <w:kern w:val="2"/>
          <w:sz w:val="24"/>
          <w:szCs w:val="24"/>
        </w:rPr>
      </w:pPr>
      <w:r w:rsidRPr="00D376FC">
        <w:rPr>
          <w:rFonts w:ascii="宋体" w:hAnsi="宋体" w:hint="eastAsia"/>
          <w:b w:val="0"/>
          <w:bCs w:val="0"/>
          <w:kern w:val="2"/>
          <w:sz w:val="24"/>
          <w:szCs w:val="24"/>
          <w:highlight w:val="yellow"/>
        </w:rPr>
        <w:t>备注：投标人应按上表对税率、含税价、不含税价</w:t>
      </w:r>
      <w:r w:rsidR="008D5B29">
        <w:rPr>
          <w:rFonts w:ascii="宋体" w:hAnsi="宋体" w:hint="eastAsia"/>
          <w:b w:val="0"/>
          <w:bCs w:val="0"/>
          <w:kern w:val="2"/>
          <w:sz w:val="24"/>
          <w:szCs w:val="24"/>
          <w:highlight w:val="yellow"/>
        </w:rPr>
        <w:t>进行报价</w:t>
      </w:r>
      <w:r w:rsidRPr="00D376FC">
        <w:rPr>
          <w:rFonts w:ascii="宋体" w:hAnsi="宋体" w:hint="eastAsia"/>
          <w:b w:val="0"/>
          <w:bCs w:val="0"/>
          <w:kern w:val="2"/>
          <w:sz w:val="24"/>
          <w:szCs w:val="24"/>
          <w:highlight w:val="yellow"/>
        </w:rPr>
        <w:t>，否则评标委员会对其</w:t>
      </w:r>
      <w:proofErr w:type="gramStart"/>
      <w:r w:rsidRPr="00D376FC">
        <w:rPr>
          <w:rFonts w:ascii="宋体" w:hAnsi="宋体" w:hint="eastAsia"/>
          <w:b w:val="0"/>
          <w:bCs w:val="0"/>
          <w:kern w:val="2"/>
          <w:sz w:val="24"/>
          <w:szCs w:val="24"/>
          <w:highlight w:val="yellow"/>
        </w:rPr>
        <w:t>作出</w:t>
      </w:r>
      <w:proofErr w:type="gramEnd"/>
      <w:r w:rsidRPr="00D376FC">
        <w:rPr>
          <w:rFonts w:ascii="宋体" w:hAnsi="宋体" w:hint="eastAsia"/>
          <w:b w:val="0"/>
          <w:bCs w:val="0"/>
          <w:kern w:val="2"/>
          <w:sz w:val="24"/>
          <w:szCs w:val="24"/>
          <w:highlight w:val="yellow"/>
        </w:rPr>
        <w:t>不利评审，由投标人自行承担。</w:t>
      </w:r>
    </w:p>
    <w:p w:rsidR="00D376FC" w:rsidRPr="00D376FC" w:rsidRDefault="00D376FC" w:rsidP="00D376FC"/>
    <w:p w:rsidR="0002196D" w:rsidRDefault="00BD1EBD">
      <w:pPr>
        <w:tabs>
          <w:tab w:val="left" w:pos="13000"/>
        </w:tabs>
        <w:spacing w:line="360" w:lineRule="auto"/>
        <w:rPr>
          <w:rFonts w:ascii="宋体" w:hAnsi="宋体"/>
          <w:sz w:val="24"/>
        </w:rPr>
      </w:pPr>
      <w:r>
        <w:rPr>
          <w:rFonts w:ascii="宋体" w:hAnsi="宋体" w:hint="eastAsia"/>
          <w:sz w:val="24"/>
        </w:rPr>
        <w:t xml:space="preserve"> 投标人代表签字</w:t>
      </w:r>
      <w:r>
        <w:rPr>
          <w:rFonts w:ascii="宋体" w:hAnsi="宋体" w:hint="eastAsia"/>
          <w:sz w:val="24"/>
          <w:u w:val="single"/>
        </w:rPr>
        <w:t xml:space="preserve">：               </w:t>
      </w:r>
    </w:p>
    <w:p w:rsidR="0002196D" w:rsidRDefault="00BD1EBD">
      <w:pPr>
        <w:spacing w:line="360" w:lineRule="auto"/>
        <w:ind w:firstLineChars="50" w:firstLine="120"/>
        <w:rPr>
          <w:rFonts w:ascii="宋体" w:hAnsi="宋体"/>
          <w:sz w:val="24"/>
          <w:u w:val="single"/>
        </w:rPr>
      </w:pPr>
      <w:r>
        <w:rPr>
          <w:rFonts w:ascii="宋体" w:hAnsi="宋体" w:hint="eastAsia"/>
          <w:sz w:val="24"/>
        </w:rPr>
        <w:t>日期：  年  月  日</w:t>
      </w:r>
    </w:p>
    <w:p w:rsidR="0002196D" w:rsidRDefault="0002196D"/>
    <w:p w:rsidR="0002196D" w:rsidRDefault="00BD1EBD">
      <w:pPr>
        <w:pStyle w:val="32"/>
        <w:pageBreakBefore/>
        <w:spacing w:line="360" w:lineRule="auto"/>
        <w:jc w:val="center"/>
        <w:rPr>
          <w:rFonts w:hAnsi="宋体" w:hint="default"/>
          <w:szCs w:val="28"/>
        </w:rPr>
      </w:pPr>
      <w:bookmarkStart w:id="629" w:name="_Toc159515261"/>
      <w:bookmarkStart w:id="630" w:name="_Toc163636140"/>
      <w:r>
        <w:rPr>
          <w:rFonts w:hAnsi="宋体"/>
          <w:b/>
          <w:szCs w:val="28"/>
        </w:rPr>
        <w:lastRenderedPageBreak/>
        <w:t>费用明细表</w:t>
      </w:r>
      <w:bookmarkEnd w:id="629"/>
      <w:r>
        <w:rPr>
          <w:rFonts w:hAnsi="宋体"/>
          <w:b/>
          <w:szCs w:val="28"/>
        </w:rPr>
        <w:t>（合同包</w:t>
      </w:r>
      <w:r>
        <w:rPr>
          <w:rFonts w:hAnsi="宋体"/>
          <w:b/>
          <w:szCs w:val="28"/>
          <w:u w:val="single"/>
        </w:rPr>
        <w:t xml:space="preserve">   </w:t>
      </w:r>
      <w:r>
        <w:rPr>
          <w:rFonts w:hAnsi="宋体"/>
          <w:b/>
          <w:szCs w:val="28"/>
        </w:rPr>
        <w:t>）</w:t>
      </w:r>
      <w:bookmarkEnd w:id="630"/>
    </w:p>
    <w:p w:rsidR="0002196D" w:rsidRDefault="00BD1EBD">
      <w:pPr>
        <w:spacing w:line="360" w:lineRule="auto"/>
        <w:rPr>
          <w:rFonts w:ascii="宋体" w:hAnsi="宋体"/>
          <w:sz w:val="24"/>
        </w:rPr>
      </w:pPr>
      <w:r>
        <w:rPr>
          <w:rFonts w:ascii="宋体" w:hAnsi="宋体" w:hint="eastAsia"/>
          <w:sz w:val="24"/>
        </w:rPr>
        <w:t xml:space="preserve">投标人(全称并加盖公章)：          项目编号：               货币单位： </w:t>
      </w:r>
    </w:p>
    <w:tbl>
      <w:tblPr>
        <w:tblW w:w="10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91"/>
        <w:gridCol w:w="3024"/>
        <w:gridCol w:w="1560"/>
        <w:gridCol w:w="1842"/>
        <w:gridCol w:w="1418"/>
        <w:gridCol w:w="1370"/>
      </w:tblGrid>
      <w:tr w:rsidR="0002196D">
        <w:trPr>
          <w:cantSplit/>
          <w:trHeight w:val="523"/>
          <w:jc w:val="center"/>
        </w:trPr>
        <w:tc>
          <w:tcPr>
            <w:tcW w:w="791" w:type="dxa"/>
            <w:tcBorders>
              <w:top w:val="single" w:sz="4" w:space="0" w:color="auto"/>
              <w:left w:val="single" w:sz="4" w:space="0" w:color="auto"/>
              <w:bottom w:val="single" w:sz="4" w:space="0" w:color="auto"/>
              <w:right w:val="single" w:sz="4" w:space="0" w:color="auto"/>
            </w:tcBorders>
            <w:vAlign w:val="center"/>
          </w:tcPr>
          <w:p w:rsidR="0002196D" w:rsidRDefault="00BD1EBD">
            <w:pPr>
              <w:spacing w:line="360" w:lineRule="auto"/>
              <w:jc w:val="center"/>
              <w:rPr>
                <w:rFonts w:ascii="宋体" w:hAnsi="宋体"/>
                <w:sz w:val="24"/>
              </w:rPr>
            </w:pPr>
            <w:r>
              <w:rPr>
                <w:rFonts w:ascii="宋体" w:hAnsi="宋体" w:hint="eastAsia"/>
                <w:sz w:val="24"/>
              </w:rPr>
              <w:t>序号</w:t>
            </w:r>
          </w:p>
        </w:tc>
        <w:tc>
          <w:tcPr>
            <w:tcW w:w="3024" w:type="dxa"/>
            <w:tcBorders>
              <w:top w:val="single" w:sz="4" w:space="0" w:color="auto"/>
              <w:left w:val="single" w:sz="4" w:space="0" w:color="auto"/>
              <w:bottom w:val="single" w:sz="4" w:space="0" w:color="auto"/>
              <w:right w:val="single" w:sz="4" w:space="0" w:color="auto"/>
            </w:tcBorders>
            <w:vAlign w:val="center"/>
          </w:tcPr>
          <w:p w:rsidR="0002196D" w:rsidRDefault="00BD1EBD">
            <w:pPr>
              <w:spacing w:line="360" w:lineRule="auto"/>
              <w:jc w:val="center"/>
              <w:rPr>
                <w:rFonts w:ascii="宋体" w:hAnsi="宋体"/>
                <w:sz w:val="24"/>
              </w:rPr>
            </w:pPr>
            <w:r>
              <w:rPr>
                <w:rFonts w:ascii="宋体" w:hAnsi="宋体" w:hint="eastAsia"/>
                <w:sz w:val="24"/>
              </w:rPr>
              <w:t>品目</w:t>
            </w:r>
          </w:p>
        </w:tc>
        <w:tc>
          <w:tcPr>
            <w:tcW w:w="1560" w:type="dxa"/>
            <w:tcBorders>
              <w:top w:val="single" w:sz="4" w:space="0" w:color="auto"/>
              <w:left w:val="single" w:sz="4" w:space="0" w:color="auto"/>
              <w:bottom w:val="single" w:sz="4" w:space="0" w:color="auto"/>
              <w:right w:val="single" w:sz="4" w:space="0" w:color="auto"/>
            </w:tcBorders>
            <w:vAlign w:val="center"/>
          </w:tcPr>
          <w:p w:rsidR="0002196D" w:rsidRDefault="00BD1EBD">
            <w:pPr>
              <w:spacing w:line="360" w:lineRule="auto"/>
              <w:jc w:val="center"/>
              <w:rPr>
                <w:rFonts w:ascii="宋体" w:hAnsi="宋体"/>
                <w:sz w:val="24"/>
              </w:rPr>
            </w:pPr>
            <w:r>
              <w:rPr>
                <w:rFonts w:ascii="宋体" w:hAnsi="宋体" w:hint="eastAsia"/>
                <w:sz w:val="24"/>
              </w:rPr>
              <w:t>数量</w:t>
            </w:r>
          </w:p>
        </w:tc>
        <w:tc>
          <w:tcPr>
            <w:tcW w:w="1842" w:type="dxa"/>
            <w:tcBorders>
              <w:top w:val="single" w:sz="4" w:space="0" w:color="auto"/>
              <w:left w:val="single" w:sz="4" w:space="0" w:color="auto"/>
              <w:bottom w:val="single" w:sz="4" w:space="0" w:color="auto"/>
              <w:right w:val="single" w:sz="4" w:space="0" w:color="auto"/>
            </w:tcBorders>
            <w:vAlign w:val="center"/>
          </w:tcPr>
          <w:p w:rsidR="0002196D" w:rsidRDefault="00BD1EBD">
            <w:pPr>
              <w:spacing w:line="360" w:lineRule="auto"/>
              <w:jc w:val="center"/>
              <w:rPr>
                <w:rFonts w:ascii="宋体" w:hAnsi="宋体"/>
                <w:sz w:val="24"/>
              </w:rPr>
            </w:pPr>
            <w:r>
              <w:rPr>
                <w:rFonts w:ascii="宋体" w:hAnsi="宋体" w:hint="eastAsia"/>
                <w:sz w:val="24"/>
              </w:rPr>
              <w:t>单价</w:t>
            </w:r>
          </w:p>
        </w:tc>
        <w:tc>
          <w:tcPr>
            <w:tcW w:w="1418" w:type="dxa"/>
            <w:tcBorders>
              <w:top w:val="single" w:sz="4" w:space="0" w:color="auto"/>
              <w:left w:val="single" w:sz="4" w:space="0" w:color="auto"/>
              <w:bottom w:val="single" w:sz="4" w:space="0" w:color="auto"/>
              <w:right w:val="single" w:sz="4" w:space="0" w:color="auto"/>
            </w:tcBorders>
            <w:vAlign w:val="center"/>
          </w:tcPr>
          <w:p w:rsidR="0002196D" w:rsidRDefault="00BD1EBD">
            <w:pPr>
              <w:spacing w:line="360" w:lineRule="auto"/>
              <w:jc w:val="center"/>
              <w:rPr>
                <w:rFonts w:ascii="宋体" w:hAnsi="宋体"/>
                <w:sz w:val="24"/>
              </w:rPr>
            </w:pPr>
            <w:r>
              <w:rPr>
                <w:rFonts w:ascii="宋体" w:hAnsi="宋体" w:hint="eastAsia"/>
                <w:sz w:val="24"/>
              </w:rPr>
              <w:t>小计</w:t>
            </w:r>
          </w:p>
        </w:tc>
        <w:tc>
          <w:tcPr>
            <w:tcW w:w="1370" w:type="dxa"/>
            <w:tcBorders>
              <w:top w:val="single" w:sz="4" w:space="0" w:color="auto"/>
              <w:left w:val="single" w:sz="4" w:space="0" w:color="auto"/>
              <w:bottom w:val="single" w:sz="4" w:space="0" w:color="auto"/>
              <w:right w:val="single" w:sz="4" w:space="0" w:color="auto"/>
            </w:tcBorders>
            <w:vAlign w:val="center"/>
          </w:tcPr>
          <w:p w:rsidR="0002196D" w:rsidRDefault="00BD1EBD">
            <w:pPr>
              <w:spacing w:line="360" w:lineRule="auto"/>
              <w:jc w:val="center"/>
              <w:rPr>
                <w:rFonts w:ascii="宋体" w:hAnsi="宋体"/>
                <w:sz w:val="24"/>
              </w:rPr>
            </w:pPr>
            <w:r>
              <w:rPr>
                <w:rFonts w:ascii="宋体" w:hAnsi="宋体" w:hint="eastAsia"/>
                <w:sz w:val="24"/>
              </w:rPr>
              <w:t>备注</w:t>
            </w:r>
          </w:p>
        </w:tc>
      </w:tr>
      <w:tr w:rsidR="0002196D">
        <w:trPr>
          <w:cantSplit/>
          <w:trHeight w:val="523"/>
          <w:jc w:val="center"/>
        </w:trPr>
        <w:tc>
          <w:tcPr>
            <w:tcW w:w="791" w:type="dxa"/>
            <w:tcBorders>
              <w:top w:val="single" w:sz="4" w:space="0" w:color="auto"/>
              <w:left w:val="single" w:sz="4" w:space="0" w:color="auto"/>
              <w:bottom w:val="single" w:sz="4" w:space="0" w:color="auto"/>
              <w:right w:val="single" w:sz="4" w:space="0" w:color="auto"/>
            </w:tcBorders>
            <w:vAlign w:val="center"/>
          </w:tcPr>
          <w:p w:rsidR="0002196D" w:rsidRDefault="00BD1EBD">
            <w:pPr>
              <w:spacing w:line="360" w:lineRule="auto"/>
              <w:jc w:val="center"/>
              <w:rPr>
                <w:rFonts w:ascii="宋体" w:hAnsi="宋体"/>
                <w:sz w:val="24"/>
              </w:rPr>
            </w:pPr>
            <w:r>
              <w:rPr>
                <w:rFonts w:ascii="宋体" w:hAnsi="宋体" w:hint="eastAsia"/>
                <w:sz w:val="24"/>
              </w:rPr>
              <w:t>1</w:t>
            </w:r>
          </w:p>
        </w:tc>
        <w:tc>
          <w:tcPr>
            <w:tcW w:w="3024" w:type="dxa"/>
            <w:tcBorders>
              <w:top w:val="single" w:sz="4" w:space="0" w:color="auto"/>
              <w:left w:val="single" w:sz="4" w:space="0" w:color="auto"/>
              <w:bottom w:val="single" w:sz="4" w:space="0" w:color="auto"/>
              <w:right w:val="single" w:sz="4" w:space="0" w:color="auto"/>
            </w:tcBorders>
          </w:tcPr>
          <w:p w:rsidR="0002196D" w:rsidRDefault="0002196D">
            <w:pPr>
              <w:rPr>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360" w:lineRule="auto"/>
              <w:jc w:val="center"/>
              <w:rPr>
                <w:rFonts w:ascii="宋体" w:hAnsi="宋体"/>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360" w:lineRule="auto"/>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360" w:lineRule="auto"/>
              <w:jc w:val="center"/>
              <w:rPr>
                <w:rFonts w:ascii="宋体" w:hAnsi="宋体"/>
                <w:sz w:val="24"/>
              </w:rPr>
            </w:pPr>
          </w:p>
        </w:tc>
        <w:tc>
          <w:tcPr>
            <w:tcW w:w="1370"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360" w:lineRule="auto"/>
              <w:jc w:val="center"/>
              <w:rPr>
                <w:rFonts w:ascii="宋体" w:hAnsi="宋体"/>
                <w:sz w:val="24"/>
              </w:rPr>
            </w:pPr>
          </w:p>
        </w:tc>
      </w:tr>
      <w:tr w:rsidR="0002196D">
        <w:trPr>
          <w:cantSplit/>
          <w:trHeight w:val="523"/>
          <w:jc w:val="center"/>
        </w:trPr>
        <w:tc>
          <w:tcPr>
            <w:tcW w:w="791" w:type="dxa"/>
            <w:tcBorders>
              <w:top w:val="single" w:sz="4" w:space="0" w:color="auto"/>
              <w:left w:val="single" w:sz="4" w:space="0" w:color="auto"/>
              <w:bottom w:val="single" w:sz="4" w:space="0" w:color="auto"/>
              <w:right w:val="single" w:sz="4" w:space="0" w:color="auto"/>
            </w:tcBorders>
            <w:vAlign w:val="center"/>
          </w:tcPr>
          <w:p w:rsidR="0002196D" w:rsidRDefault="00BD1EBD">
            <w:pPr>
              <w:spacing w:line="360" w:lineRule="auto"/>
              <w:jc w:val="center"/>
              <w:rPr>
                <w:rFonts w:ascii="宋体" w:hAnsi="宋体"/>
                <w:sz w:val="24"/>
              </w:rPr>
            </w:pPr>
            <w:r>
              <w:rPr>
                <w:rFonts w:ascii="宋体" w:hAnsi="宋体" w:hint="eastAsia"/>
                <w:sz w:val="24"/>
              </w:rPr>
              <w:t>2</w:t>
            </w:r>
          </w:p>
        </w:tc>
        <w:tc>
          <w:tcPr>
            <w:tcW w:w="3024" w:type="dxa"/>
            <w:tcBorders>
              <w:top w:val="single" w:sz="4" w:space="0" w:color="auto"/>
              <w:left w:val="single" w:sz="4" w:space="0" w:color="auto"/>
              <w:bottom w:val="single" w:sz="4" w:space="0" w:color="auto"/>
              <w:right w:val="single" w:sz="4" w:space="0" w:color="auto"/>
            </w:tcBorders>
          </w:tcPr>
          <w:p w:rsidR="0002196D" w:rsidRDefault="0002196D">
            <w:pPr>
              <w:rPr>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360" w:lineRule="auto"/>
              <w:jc w:val="center"/>
              <w:rPr>
                <w:rFonts w:ascii="宋体" w:hAnsi="宋体"/>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360" w:lineRule="auto"/>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360" w:lineRule="auto"/>
              <w:jc w:val="center"/>
              <w:rPr>
                <w:rFonts w:ascii="宋体" w:hAnsi="宋体"/>
                <w:sz w:val="24"/>
              </w:rPr>
            </w:pPr>
          </w:p>
        </w:tc>
        <w:tc>
          <w:tcPr>
            <w:tcW w:w="1370"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360" w:lineRule="auto"/>
              <w:jc w:val="center"/>
              <w:rPr>
                <w:rFonts w:ascii="宋体" w:hAnsi="宋体"/>
                <w:sz w:val="24"/>
              </w:rPr>
            </w:pPr>
          </w:p>
        </w:tc>
      </w:tr>
      <w:tr w:rsidR="0002196D">
        <w:trPr>
          <w:cantSplit/>
          <w:trHeight w:val="523"/>
          <w:jc w:val="center"/>
        </w:trPr>
        <w:tc>
          <w:tcPr>
            <w:tcW w:w="791" w:type="dxa"/>
            <w:tcBorders>
              <w:top w:val="single" w:sz="4" w:space="0" w:color="auto"/>
              <w:left w:val="single" w:sz="4" w:space="0" w:color="auto"/>
              <w:bottom w:val="single" w:sz="4" w:space="0" w:color="auto"/>
              <w:right w:val="single" w:sz="4" w:space="0" w:color="auto"/>
            </w:tcBorders>
            <w:vAlign w:val="center"/>
          </w:tcPr>
          <w:p w:rsidR="0002196D" w:rsidRDefault="00BD1EBD">
            <w:pPr>
              <w:spacing w:line="360" w:lineRule="auto"/>
              <w:jc w:val="center"/>
              <w:rPr>
                <w:rFonts w:ascii="宋体" w:hAnsi="宋体"/>
                <w:sz w:val="24"/>
              </w:rPr>
            </w:pPr>
            <w:r>
              <w:rPr>
                <w:rFonts w:ascii="宋体" w:hAnsi="宋体" w:hint="eastAsia"/>
                <w:sz w:val="24"/>
              </w:rPr>
              <w:t>....</w:t>
            </w:r>
          </w:p>
        </w:tc>
        <w:tc>
          <w:tcPr>
            <w:tcW w:w="3024" w:type="dxa"/>
            <w:tcBorders>
              <w:top w:val="single" w:sz="4" w:space="0" w:color="auto"/>
              <w:left w:val="single" w:sz="4" w:space="0" w:color="auto"/>
              <w:bottom w:val="single" w:sz="4" w:space="0" w:color="auto"/>
              <w:right w:val="single" w:sz="4" w:space="0" w:color="auto"/>
            </w:tcBorders>
          </w:tcPr>
          <w:p w:rsidR="0002196D" w:rsidRDefault="0002196D">
            <w:pPr>
              <w:rPr>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360" w:lineRule="auto"/>
              <w:jc w:val="center"/>
              <w:rPr>
                <w:rFonts w:ascii="宋体" w:hAnsi="宋体"/>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360" w:lineRule="auto"/>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360" w:lineRule="auto"/>
              <w:jc w:val="center"/>
              <w:rPr>
                <w:rFonts w:ascii="宋体" w:hAnsi="宋体"/>
                <w:sz w:val="24"/>
              </w:rPr>
            </w:pPr>
          </w:p>
        </w:tc>
        <w:tc>
          <w:tcPr>
            <w:tcW w:w="1370"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360" w:lineRule="auto"/>
              <w:jc w:val="center"/>
              <w:rPr>
                <w:rFonts w:ascii="宋体" w:hAnsi="宋体"/>
                <w:sz w:val="24"/>
              </w:rPr>
            </w:pPr>
          </w:p>
        </w:tc>
      </w:tr>
      <w:tr w:rsidR="0002196D">
        <w:trPr>
          <w:cantSplit/>
          <w:trHeight w:val="523"/>
          <w:jc w:val="center"/>
        </w:trPr>
        <w:tc>
          <w:tcPr>
            <w:tcW w:w="791"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360" w:lineRule="auto"/>
              <w:jc w:val="center"/>
              <w:rPr>
                <w:rFonts w:ascii="宋体" w:hAnsi="宋体"/>
                <w:sz w:val="24"/>
              </w:rPr>
            </w:pPr>
          </w:p>
        </w:tc>
        <w:tc>
          <w:tcPr>
            <w:tcW w:w="3024"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360" w:lineRule="auto"/>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360" w:lineRule="auto"/>
              <w:jc w:val="center"/>
              <w:rPr>
                <w:rFonts w:ascii="宋体" w:hAnsi="宋体"/>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360" w:lineRule="auto"/>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360" w:lineRule="auto"/>
              <w:jc w:val="center"/>
              <w:rPr>
                <w:rFonts w:ascii="宋体" w:hAnsi="宋体"/>
                <w:sz w:val="24"/>
              </w:rPr>
            </w:pPr>
          </w:p>
        </w:tc>
        <w:tc>
          <w:tcPr>
            <w:tcW w:w="1370"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360" w:lineRule="auto"/>
              <w:jc w:val="center"/>
              <w:rPr>
                <w:rFonts w:ascii="宋体" w:hAnsi="宋体"/>
                <w:sz w:val="24"/>
              </w:rPr>
            </w:pPr>
          </w:p>
        </w:tc>
      </w:tr>
      <w:tr w:rsidR="0002196D">
        <w:trPr>
          <w:cantSplit/>
          <w:trHeight w:val="523"/>
          <w:jc w:val="center"/>
        </w:trPr>
        <w:tc>
          <w:tcPr>
            <w:tcW w:w="791"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360" w:lineRule="auto"/>
              <w:jc w:val="center"/>
              <w:rPr>
                <w:rFonts w:ascii="宋体" w:hAnsi="宋体"/>
                <w:sz w:val="24"/>
              </w:rPr>
            </w:pPr>
          </w:p>
        </w:tc>
        <w:tc>
          <w:tcPr>
            <w:tcW w:w="3024"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360" w:lineRule="auto"/>
              <w:jc w:val="center"/>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360" w:lineRule="auto"/>
              <w:jc w:val="center"/>
              <w:rPr>
                <w:rFonts w:ascii="宋体" w:hAnsi="宋体"/>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360" w:lineRule="auto"/>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360" w:lineRule="auto"/>
              <w:jc w:val="center"/>
              <w:rPr>
                <w:rFonts w:ascii="宋体" w:hAnsi="宋体"/>
                <w:sz w:val="24"/>
              </w:rPr>
            </w:pPr>
          </w:p>
        </w:tc>
        <w:tc>
          <w:tcPr>
            <w:tcW w:w="1370"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360" w:lineRule="auto"/>
              <w:jc w:val="center"/>
              <w:rPr>
                <w:rFonts w:ascii="宋体" w:hAnsi="宋体"/>
                <w:sz w:val="24"/>
              </w:rPr>
            </w:pPr>
          </w:p>
        </w:tc>
      </w:tr>
      <w:tr w:rsidR="0002196D">
        <w:trPr>
          <w:cantSplit/>
          <w:trHeight w:val="523"/>
          <w:jc w:val="center"/>
        </w:trPr>
        <w:tc>
          <w:tcPr>
            <w:tcW w:w="791"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360" w:lineRule="auto"/>
              <w:jc w:val="center"/>
              <w:rPr>
                <w:rFonts w:ascii="宋体" w:hAnsi="宋体"/>
                <w:sz w:val="24"/>
              </w:rPr>
            </w:pPr>
          </w:p>
        </w:tc>
        <w:tc>
          <w:tcPr>
            <w:tcW w:w="3024"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360" w:lineRule="auto"/>
              <w:jc w:val="center"/>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360" w:lineRule="auto"/>
              <w:jc w:val="center"/>
              <w:rPr>
                <w:rFonts w:ascii="宋体" w:hAnsi="宋体"/>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360" w:lineRule="auto"/>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360" w:lineRule="auto"/>
              <w:jc w:val="center"/>
              <w:rPr>
                <w:rFonts w:ascii="宋体" w:hAnsi="宋体"/>
                <w:sz w:val="24"/>
              </w:rPr>
            </w:pPr>
          </w:p>
        </w:tc>
        <w:tc>
          <w:tcPr>
            <w:tcW w:w="1370"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360" w:lineRule="auto"/>
              <w:jc w:val="center"/>
              <w:rPr>
                <w:rFonts w:ascii="宋体" w:hAnsi="宋体"/>
                <w:sz w:val="24"/>
              </w:rPr>
            </w:pPr>
          </w:p>
        </w:tc>
      </w:tr>
      <w:tr w:rsidR="0002196D">
        <w:trPr>
          <w:cantSplit/>
          <w:trHeight w:val="524"/>
          <w:jc w:val="center"/>
        </w:trPr>
        <w:tc>
          <w:tcPr>
            <w:tcW w:w="791"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360" w:lineRule="auto"/>
              <w:jc w:val="center"/>
              <w:rPr>
                <w:rFonts w:ascii="宋体" w:hAnsi="宋体"/>
                <w:sz w:val="24"/>
              </w:rPr>
            </w:pPr>
          </w:p>
        </w:tc>
        <w:tc>
          <w:tcPr>
            <w:tcW w:w="3024"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360" w:lineRule="auto"/>
              <w:jc w:val="center"/>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360" w:lineRule="auto"/>
              <w:jc w:val="center"/>
              <w:rPr>
                <w:rFonts w:ascii="宋体" w:hAnsi="宋体"/>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360" w:lineRule="auto"/>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360" w:lineRule="auto"/>
              <w:jc w:val="center"/>
              <w:rPr>
                <w:rFonts w:ascii="宋体" w:hAnsi="宋体"/>
                <w:sz w:val="24"/>
              </w:rPr>
            </w:pPr>
          </w:p>
        </w:tc>
        <w:tc>
          <w:tcPr>
            <w:tcW w:w="1370"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360" w:lineRule="auto"/>
              <w:jc w:val="center"/>
              <w:rPr>
                <w:rFonts w:ascii="宋体" w:hAnsi="宋体"/>
                <w:sz w:val="24"/>
              </w:rPr>
            </w:pPr>
          </w:p>
        </w:tc>
      </w:tr>
      <w:tr w:rsidR="0002196D">
        <w:trPr>
          <w:cantSplit/>
          <w:trHeight w:val="523"/>
          <w:jc w:val="center"/>
        </w:trPr>
        <w:tc>
          <w:tcPr>
            <w:tcW w:w="791"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360" w:lineRule="auto"/>
              <w:jc w:val="center"/>
              <w:rPr>
                <w:rFonts w:ascii="宋体" w:hAnsi="宋体"/>
                <w:sz w:val="24"/>
              </w:rPr>
            </w:pPr>
          </w:p>
        </w:tc>
        <w:tc>
          <w:tcPr>
            <w:tcW w:w="3024"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360" w:lineRule="auto"/>
              <w:jc w:val="center"/>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360" w:lineRule="auto"/>
              <w:jc w:val="center"/>
              <w:rPr>
                <w:rFonts w:ascii="宋体" w:hAnsi="宋体"/>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360" w:lineRule="auto"/>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360" w:lineRule="auto"/>
              <w:jc w:val="center"/>
              <w:rPr>
                <w:rFonts w:ascii="宋体" w:hAnsi="宋体"/>
                <w:sz w:val="24"/>
              </w:rPr>
            </w:pPr>
          </w:p>
        </w:tc>
        <w:tc>
          <w:tcPr>
            <w:tcW w:w="1370"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360" w:lineRule="auto"/>
              <w:jc w:val="center"/>
              <w:rPr>
                <w:rFonts w:ascii="宋体" w:hAnsi="宋体"/>
                <w:sz w:val="24"/>
              </w:rPr>
            </w:pPr>
          </w:p>
        </w:tc>
      </w:tr>
      <w:tr w:rsidR="0002196D">
        <w:trPr>
          <w:cantSplit/>
          <w:trHeight w:val="523"/>
          <w:jc w:val="center"/>
        </w:trPr>
        <w:tc>
          <w:tcPr>
            <w:tcW w:w="791"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360" w:lineRule="auto"/>
              <w:jc w:val="center"/>
              <w:rPr>
                <w:rFonts w:ascii="宋体" w:hAnsi="宋体"/>
                <w:sz w:val="24"/>
              </w:rPr>
            </w:pPr>
          </w:p>
        </w:tc>
        <w:tc>
          <w:tcPr>
            <w:tcW w:w="3024"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360" w:lineRule="auto"/>
              <w:jc w:val="center"/>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360" w:lineRule="auto"/>
              <w:jc w:val="center"/>
              <w:rPr>
                <w:rFonts w:ascii="宋体" w:hAnsi="宋体"/>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360" w:lineRule="auto"/>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360" w:lineRule="auto"/>
              <w:jc w:val="center"/>
              <w:rPr>
                <w:rFonts w:ascii="宋体" w:hAnsi="宋体"/>
                <w:sz w:val="24"/>
              </w:rPr>
            </w:pPr>
          </w:p>
        </w:tc>
        <w:tc>
          <w:tcPr>
            <w:tcW w:w="1370"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360" w:lineRule="auto"/>
              <w:jc w:val="center"/>
              <w:rPr>
                <w:rFonts w:ascii="宋体" w:hAnsi="宋体"/>
                <w:sz w:val="24"/>
              </w:rPr>
            </w:pPr>
          </w:p>
        </w:tc>
      </w:tr>
      <w:tr w:rsidR="0002196D">
        <w:trPr>
          <w:cantSplit/>
          <w:trHeight w:val="523"/>
          <w:jc w:val="center"/>
        </w:trPr>
        <w:tc>
          <w:tcPr>
            <w:tcW w:w="10005" w:type="dxa"/>
            <w:gridSpan w:val="6"/>
            <w:tcBorders>
              <w:top w:val="single" w:sz="4" w:space="0" w:color="auto"/>
              <w:left w:val="single" w:sz="4" w:space="0" w:color="auto"/>
              <w:bottom w:val="single" w:sz="4" w:space="0" w:color="auto"/>
              <w:right w:val="single" w:sz="4" w:space="0" w:color="auto"/>
            </w:tcBorders>
            <w:vAlign w:val="center"/>
          </w:tcPr>
          <w:p w:rsidR="0002196D" w:rsidRDefault="00BD1EBD">
            <w:pPr>
              <w:spacing w:line="360" w:lineRule="auto"/>
              <w:rPr>
                <w:rFonts w:ascii="宋体" w:hAnsi="宋体"/>
                <w:sz w:val="24"/>
              </w:rPr>
            </w:pPr>
            <w:r>
              <w:rPr>
                <w:rFonts w:ascii="宋体" w:hAnsi="宋体" w:hint="eastAsia"/>
                <w:sz w:val="24"/>
                <w:highlight w:val="yellow"/>
              </w:rPr>
              <w:t>投标总报价（含税）：（大写）</w:t>
            </w:r>
            <w:r>
              <w:rPr>
                <w:rFonts w:ascii="宋体" w:hAnsi="宋体" w:hint="eastAsia"/>
                <w:sz w:val="24"/>
              </w:rPr>
              <w:t xml:space="preserve">                                 小写：￥</w:t>
            </w:r>
          </w:p>
        </w:tc>
      </w:tr>
    </w:tbl>
    <w:p w:rsidR="0002196D" w:rsidRDefault="0002196D">
      <w:pPr>
        <w:spacing w:line="360" w:lineRule="auto"/>
        <w:ind w:firstLineChars="150" w:firstLine="360"/>
        <w:rPr>
          <w:rFonts w:ascii="宋体" w:hAnsi="宋体"/>
          <w:sz w:val="24"/>
        </w:rPr>
      </w:pPr>
    </w:p>
    <w:p w:rsidR="0002196D" w:rsidRDefault="00BD1EBD">
      <w:pPr>
        <w:spacing w:line="360" w:lineRule="auto"/>
        <w:ind w:firstLineChars="150" w:firstLine="360"/>
        <w:rPr>
          <w:rFonts w:ascii="宋体" w:hAnsi="宋体"/>
          <w:sz w:val="24"/>
        </w:rPr>
      </w:pPr>
      <w:r>
        <w:rPr>
          <w:rFonts w:ascii="宋体" w:hAnsi="宋体" w:hint="eastAsia"/>
          <w:sz w:val="24"/>
        </w:rPr>
        <w:t>注:1.各分项目设备内容参照本表格式填报，具体分项目设备内容清单详见招标文件项目清单表。</w:t>
      </w:r>
    </w:p>
    <w:p w:rsidR="0002196D" w:rsidRDefault="00BD1EBD">
      <w:pPr>
        <w:spacing w:line="360" w:lineRule="auto"/>
        <w:ind w:firstLineChars="300" w:firstLine="720"/>
        <w:rPr>
          <w:rFonts w:ascii="宋体" w:hAnsi="宋体"/>
          <w:sz w:val="24"/>
        </w:rPr>
      </w:pPr>
      <w:r>
        <w:rPr>
          <w:rFonts w:ascii="宋体" w:hAnsi="宋体" w:hint="eastAsia"/>
          <w:sz w:val="24"/>
        </w:rPr>
        <w:t>2．若未详细分项报价将被视为未实质性响应招标文件。</w:t>
      </w:r>
    </w:p>
    <w:p w:rsidR="0002196D" w:rsidRDefault="0002196D">
      <w:pPr>
        <w:spacing w:line="380" w:lineRule="exact"/>
        <w:rPr>
          <w:rFonts w:ascii="宋体" w:hAnsi="宋体"/>
          <w:sz w:val="24"/>
        </w:rPr>
      </w:pPr>
    </w:p>
    <w:p w:rsidR="0002196D" w:rsidRDefault="00BD1EBD">
      <w:pPr>
        <w:spacing w:line="380" w:lineRule="exact"/>
        <w:rPr>
          <w:rFonts w:ascii="宋体" w:hAnsi="宋体"/>
          <w:sz w:val="24"/>
          <w:u w:val="single"/>
        </w:rPr>
      </w:pPr>
      <w:r>
        <w:rPr>
          <w:rFonts w:ascii="宋体" w:hAnsi="宋体" w:hint="eastAsia"/>
          <w:sz w:val="24"/>
        </w:rPr>
        <w:t>投标人代表签字：</w:t>
      </w:r>
      <w:r>
        <w:rPr>
          <w:rFonts w:ascii="宋体" w:hAnsi="宋体" w:hint="eastAsia"/>
          <w:sz w:val="24"/>
          <w:u w:val="single"/>
        </w:rPr>
        <w:t xml:space="preserve">           </w:t>
      </w:r>
    </w:p>
    <w:p w:rsidR="0002196D" w:rsidRDefault="00BD1EBD">
      <w:pPr>
        <w:rPr>
          <w:rFonts w:ascii="宋体" w:hAnsi="宋体"/>
          <w:sz w:val="24"/>
        </w:rPr>
      </w:pPr>
      <w:r>
        <w:rPr>
          <w:rFonts w:ascii="宋体" w:hAnsi="宋体" w:hint="eastAsia"/>
          <w:sz w:val="24"/>
        </w:rPr>
        <w:t xml:space="preserve">日  期： </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02196D" w:rsidRDefault="0002196D">
      <w:pPr>
        <w:pStyle w:val="af0"/>
        <w:ind w:left="2600" w:hanging="1200"/>
        <w:sectPr w:rsidR="0002196D">
          <w:headerReference w:type="default" r:id="rId9"/>
          <w:footerReference w:type="default" r:id="rId10"/>
          <w:pgSz w:w="11907" w:h="16840"/>
          <w:pgMar w:top="1417" w:right="1276" w:bottom="1417" w:left="1440" w:header="851" w:footer="992" w:gutter="0"/>
          <w:cols w:space="0"/>
          <w:docGrid w:linePitch="381"/>
        </w:sectPr>
      </w:pPr>
    </w:p>
    <w:p w:rsidR="0002196D" w:rsidRDefault="00BD1EBD">
      <w:pPr>
        <w:pStyle w:val="2"/>
        <w:spacing w:before="0" w:after="0" w:line="540" w:lineRule="exact"/>
        <w:jc w:val="center"/>
        <w:rPr>
          <w:rFonts w:ascii="宋体" w:eastAsia="宋体" w:hAnsi="宋体"/>
          <w:bCs w:val="0"/>
          <w:sz w:val="30"/>
          <w:szCs w:val="30"/>
        </w:rPr>
      </w:pPr>
      <w:bookmarkStart w:id="631" w:name="_Toc163636141"/>
      <w:r>
        <w:rPr>
          <w:rFonts w:ascii="宋体" w:eastAsia="宋体" w:hAnsi="宋体" w:hint="eastAsia"/>
          <w:bCs w:val="0"/>
          <w:sz w:val="30"/>
          <w:szCs w:val="30"/>
        </w:rPr>
        <w:lastRenderedPageBreak/>
        <w:t>技术和服务要求响应表</w:t>
      </w:r>
      <w:bookmarkStart w:id="632" w:name="_Toc332894835"/>
      <w:bookmarkStart w:id="633" w:name="_Toc332895805"/>
      <w:bookmarkEnd w:id="622"/>
      <w:bookmarkEnd w:id="631"/>
    </w:p>
    <w:p w:rsidR="0002196D" w:rsidRDefault="00BD1EBD">
      <w:pPr>
        <w:pStyle w:val="32"/>
        <w:spacing w:line="360" w:lineRule="auto"/>
        <w:outlineLvl w:val="9"/>
        <w:rPr>
          <w:rFonts w:hAnsi="宋体" w:hint="default"/>
          <w:sz w:val="24"/>
        </w:rPr>
      </w:pPr>
      <w:bookmarkStart w:id="634" w:name="_Toc441671670"/>
      <w:bookmarkStart w:id="635" w:name="_Toc449431881"/>
      <w:bookmarkStart w:id="636" w:name="_Toc9324"/>
      <w:bookmarkStart w:id="637" w:name="_Toc25325861"/>
      <w:bookmarkStart w:id="638" w:name="_Toc488676136"/>
      <w:bookmarkStart w:id="639" w:name="_Toc441664805"/>
      <w:bookmarkStart w:id="640" w:name="_Toc491088143"/>
      <w:bookmarkStart w:id="641" w:name="_Toc445994922"/>
      <w:bookmarkStart w:id="642" w:name="_Toc441682935"/>
      <w:bookmarkStart w:id="643" w:name="_Toc103892010"/>
      <w:bookmarkStart w:id="644" w:name="_Toc162340978"/>
      <w:bookmarkStart w:id="645" w:name="_Toc404001987"/>
      <w:bookmarkStart w:id="646" w:name="_Toc116486101"/>
      <w:bookmarkStart w:id="647" w:name="_Toc122449166"/>
      <w:bookmarkStart w:id="648" w:name="_Toc489598064"/>
      <w:bookmarkStart w:id="649" w:name="_Toc441683005"/>
      <w:bookmarkStart w:id="650" w:name="_Toc392753085"/>
      <w:bookmarkStart w:id="651" w:name="_Toc152532203"/>
      <w:bookmarkStart w:id="652" w:name="_Toc362342418"/>
      <w:bookmarkStart w:id="653" w:name="_Toc96528444"/>
      <w:bookmarkStart w:id="654" w:name="_Toc3275"/>
      <w:bookmarkStart w:id="655" w:name="_Toc422234517"/>
      <w:bookmarkStart w:id="656" w:name="_Toc402345714"/>
      <w:bookmarkStart w:id="657" w:name="_Toc119683629"/>
      <w:bookmarkStart w:id="658" w:name="_Toc30433742"/>
      <w:bookmarkStart w:id="659" w:name="_Toc409687311"/>
      <w:bookmarkStart w:id="660" w:name="_Toc491250311"/>
      <w:bookmarkStart w:id="661" w:name="_Toc29458426"/>
      <w:bookmarkStart w:id="662" w:name="_Toc101175589"/>
      <w:bookmarkStart w:id="663" w:name="_Toc419274981"/>
      <w:bookmarkStart w:id="664" w:name="_Toc3807465"/>
      <w:bookmarkStart w:id="665" w:name="_Toc386621851"/>
      <w:bookmarkStart w:id="666" w:name="_Toc12559"/>
      <w:bookmarkStart w:id="667" w:name="_Toc489546312"/>
      <w:bookmarkStart w:id="668" w:name="_Toc446398386"/>
      <w:bookmarkStart w:id="669" w:name="_Toc152577647"/>
      <w:bookmarkStart w:id="670" w:name="_Toc88049232"/>
      <w:bookmarkStart w:id="671" w:name="_Toc163636142"/>
      <w:r>
        <w:rPr>
          <w:rFonts w:hAnsi="宋体"/>
          <w:sz w:val="24"/>
        </w:rPr>
        <w:t>投标人名称(全称并加盖公章)：</w:t>
      </w:r>
      <w:r>
        <w:rPr>
          <w:rFonts w:hAnsi="宋体"/>
          <w:sz w:val="24"/>
          <w:u w:val="single"/>
        </w:rPr>
        <w:t xml:space="preserve">               </w:t>
      </w:r>
      <w:r>
        <w:rPr>
          <w:rFonts w:hAnsi="宋体"/>
          <w:sz w:val="24"/>
        </w:rPr>
        <w:t xml:space="preserve">                                    项目编号∶</w:t>
      </w:r>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r>
        <w:rPr>
          <w:rFonts w:hAnsi="宋体"/>
          <w:sz w:val="24"/>
        </w:rPr>
        <w:tab/>
      </w:r>
      <w:r>
        <w:rPr>
          <w:rFonts w:hAnsi="宋体"/>
          <w:sz w:val="24"/>
          <w:u w:val="single"/>
        </w:rPr>
        <w:t xml:space="preserve">               </w:t>
      </w:r>
    </w:p>
    <w:tbl>
      <w:tblPr>
        <w:tblW w:w="14609"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990"/>
        <w:gridCol w:w="1428"/>
        <w:gridCol w:w="2127"/>
        <w:gridCol w:w="3969"/>
        <w:gridCol w:w="3543"/>
        <w:gridCol w:w="2552"/>
      </w:tblGrid>
      <w:tr w:rsidR="0002196D">
        <w:trPr>
          <w:trHeight w:val="477"/>
          <w:tblCellSpacing w:w="15" w:type="dxa"/>
        </w:trPr>
        <w:tc>
          <w:tcPr>
            <w:tcW w:w="94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02196D" w:rsidRDefault="00BD1EBD">
            <w:pPr>
              <w:widowControl/>
              <w:adjustRightInd w:val="0"/>
              <w:snapToGrid w:val="0"/>
              <w:jc w:val="center"/>
              <w:rPr>
                <w:rFonts w:ascii="宋体" w:hAnsi="宋体" w:cs="宋体"/>
                <w:kern w:val="0"/>
                <w:sz w:val="24"/>
              </w:rPr>
            </w:pPr>
            <w:r>
              <w:rPr>
                <w:rFonts w:ascii="宋体" w:hAnsi="宋体" w:cs="宋体" w:hint="eastAsia"/>
                <w:kern w:val="0"/>
                <w:sz w:val="24"/>
              </w:rPr>
              <w:t>序号</w:t>
            </w:r>
          </w:p>
        </w:tc>
        <w:tc>
          <w:tcPr>
            <w:tcW w:w="1398" w:type="dxa"/>
            <w:tcBorders>
              <w:top w:val="outset" w:sz="6" w:space="0" w:color="auto"/>
              <w:left w:val="single" w:sz="0" w:space="0" w:color="auto"/>
              <w:bottom w:val="outset" w:sz="6" w:space="0" w:color="auto"/>
              <w:right w:val="single" w:sz="0" w:space="0" w:color="auto"/>
            </w:tcBorders>
            <w:tcMar>
              <w:top w:w="0" w:type="dxa"/>
              <w:left w:w="105" w:type="dxa"/>
              <w:bottom w:w="0" w:type="dxa"/>
              <w:right w:w="105" w:type="dxa"/>
            </w:tcMar>
          </w:tcPr>
          <w:p w:rsidR="0002196D" w:rsidRDefault="00BD1EBD">
            <w:pPr>
              <w:widowControl/>
              <w:adjustRightInd w:val="0"/>
              <w:snapToGrid w:val="0"/>
              <w:jc w:val="center"/>
              <w:rPr>
                <w:rFonts w:ascii="宋体" w:hAnsi="宋体" w:cs="宋体"/>
                <w:kern w:val="0"/>
                <w:sz w:val="24"/>
              </w:rPr>
            </w:pPr>
            <w:r>
              <w:rPr>
                <w:rFonts w:ascii="宋体" w:hAnsi="宋体" w:cs="宋体" w:hint="eastAsia"/>
                <w:kern w:val="0"/>
                <w:sz w:val="24"/>
              </w:rPr>
              <w:t>服务名称</w:t>
            </w:r>
          </w:p>
        </w:tc>
        <w:tc>
          <w:tcPr>
            <w:tcW w:w="2097"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02196D" w:rsidRDefault="00BD1EBD">
            <w:pPr>
              <w:widowControl/>
              <w:adjustRightInd w:val="0"/>
              <w:snapToGrid w:val="0"/>
              <w:jc w:val="center"/>
              <w:rPr>
                <w:rFonts w:ascii="宋体" w:hAnsi="宋体" w:cs="宋体"/>
                <w:kern w:val="0"/>
                <w:sz w:val="24"/>
              </w:rPr>
            </w:pPr>
            <w:r>
              <w:rPr>
                <w:rFonts w:ascii="宋体" w:hAnsi="宋体" w:cs="宋体"/>
                <w:kern w:val="0"/>
                <w:sz w:val="24"/>
              </w:rPr>
              <w:t>品目号</w:t>
            </w:r>
          </w:p>
        </w:tc>
        <w:tc>
          <w:tcPr>
            <w:tcW w:w="3939"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02196D" w:rsidRDefault="00BD1EBD">
            <w:pPr>
              <w:widowControl/>
              <w:adjustRightInd w:val="0"/>
              <w:snapToGrid w:val="0"/>
              <w:jc w:val="center"/>
              <w:rPr>
                <w:rFonts w:ascii="宋体" w:hAnsi="宋体" w:cs="宋体"/>
                <w:kern w:val="0"/>
                <w:sz w:val="24"/>
              </w:rPr>
            </w:pPr>
            <w:r>
              <w:rPr>
                <w:rFonts w:ascii="宋体" w:hAnsi="宋体" w:cs="宋体"/>
                <w:kern w:val="0"/>
                <w:sz w:val="24"/>
              </w:rPr>
              <w:t>技术和服务要求</w:t>
            </w:r>
          </w:p>
        </w:tc>
        <w:tc>
          <w:tcPr>
            <w:tcW w:w="3513"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02196D" w:rsidRDefault="00BD1EBD">
            <w:pPr>
              <w:widowControl/>
              <w:adjustRightInd w:val="0"/>
              <w:snapToGrid w:val="0"/>
              <w:jc w:val="center"/>
              <w:rPr>
                <w:rFonts w:ascii="宋体" w:hAnsi="宋体" w:cs="宋体"/>
                <w:kern w:val="0"/>
                <w:sz w:val="24"/>
              </w:rPr>
            </w:pPr>
            <w:r>
              <w:rPr>
                <w:rFonts w:ascii="宋体" w:hAnsi="宋体" w:cs="宋体"/>
                <w:kern w:val="0"/>
                <w:sz w:val="24"/>
              </w:rPr>
              <w:t>投标响应</w:t>
            </w:r>
          </w:p>
        </w:tc>
        <w:tc>
          <w:tcPr>
            <w:tcW w:w="2507"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02196D" w:rsidRDefault="00BD1EBD">
            <w:pPr>
              <w:widowControl/>
              <w:adjustRightInd w:val="0"/>
              <w:snapToGrid w:val="0"/>
              <w:jc w:val="center"/>
              <w:rPr>
                <w:rFonts w:ascii="宋体" w:hAnsi="宋体" w:cs="宋体"/>
                <w:kern w:val="0"/>
                <w:sz w:val="24"/>
              </w:rPr>
            </w:pPr>
            <w:r>
              <w:rPr>
                <w:rFonts w:ascii="宋体" w:hAnsi="宋体" w:cs="宋体"/>
                <w:kern w:val="0"/>
                <w:sz w:val="24"/>
              </w:rPr>
              <w:t>是否偏离及说明</w:t>
            </w:r>
          </w:p>
        </w:tc>
      </w:tr>
      <w:tr w:rsidR="0002196D">
        <w:trPr>
          <w:trHeight w:val="477"/>
          <w:tblCellSpacing w:w="15" w:type="dxa"/>
        </w:trPr>
        <w:tc>
          <w:tcPr>
            <w:tcW w:w="945" w:type="dxa"/>
            <w:vMerge w:val="restart"/>
            <w:tcBorders>
              <w:top w:val="single" w:sz="0"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02196D" w:rsidRDefault="0002196D">
            <w:pPr>
              <w:widowControl/>
              <w:adjustRightInd w:val="0"/>
              <w:snapToGrid w:val="0"/>
              <w:jc w:val="center"/>
              <w:rPr>
                <w:rFonts w:ascii="宋体" w:hAnsi="宋体" w:cs="宋体"/>
                <w:kern w:val="0"/>
                <w:sz w:val="24"/>
              </w:rPr>
            </w:pPr>
          </w:p>
        </w:tc>
        <w:tc>
          <w:tcPr>
            <w:tcW w:w="1398" w:type="dxa"/>
            <w:tcBorders>
              <w:top w:val="single" w:sz="0" w:space="0" w:color="auto"/>
              <w:left w:val="single" w:sz="0" w:space="0" w:color="auto"/>
              <w:bottom w:val="outset" w:sz="6" w:space="0" w:color="auto"/>
              <w:right w:val="single" w:sz="0" w:space="0" w:color="auto"/>
            </w:tcBorders>
            <w:tcMar>
              <w:top w:w="0" w:type="dxa"/>
              <w:left w:w="105" w:type="dxa"/>
              <w:bottom w:w="0" w:type="dxa"/>
              <w:right w:w="105" w:type="dxa"/>
            </w:tcMar>
          </w:tcPr>
          <w:p w:rsidR="0002196D" w:rsidRDefault="0002196D">
            <w:pPr>
              <w:widowControl/>
              <w:adjustRightInd w:val="0"/>
              <w:snapToGrid w:val="0"/>
              <w:jc w:val="center"/>
              <w:rPr>
                <w:rFonts w:ascii="宋体" w:hAnsi="宋体" w:cs="宋体"/>
                <w:kern w:val="0"/>
                <w:sz w:val="24"/>
              </w:rPr>
            </w:pPr>
          </w:p>
        </w:tc>
        <w:tc>
          <w:tcPr>
            <w:tcW w:w="2097"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02196D" w:rsidRDefault="00BD1EBD">
            <w:pPr>
              <w:widowControl/>
              <w:adjustRightInd w:val="0"/>
              <w:snapToGrid w:val="0"/>
              <w:jc w:val="center"/>
              <w:rPr>
                <w:rFonts w:ascii="宋体" w:hAnsi="宋体" w:cs="宋体"/>
                <w:kern w:val="0"/>
                <w:sz w:val="24"/>
              </w:rPr>
            </w:pPr>
            <w:r>
              <w:rPr>
                <w:rFonts w:ascii="宋体" w:hAnsi="宋体" w:cs="宋体"/>
                <w:kern w:val="0"/>
                <w:sz w:val="24"/>
              </w:rPr>
              <w:t>*-1</w:t>
            </w:r>
          </w:p>
        </w:tc>
        <w:tc>
          <w:tcPr>
            <w:tcW w:w="3939"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02196D" w:rsidRDefault="0002196D">
            <w:pPr>
              <w:widowControl/>
              <w:adjustRightInd w:val="0"/>
              <w:snapToGrid w:val="0"/>
              <w:jc w:val="left"/>
              <w:rPr>
                <w:rFonts w:ascii="宋体" w:hAnsi="宋体" w:cs="宋体"/>
                <w:kern w:val="0"/>
                <w:sz w:val="24"/>
              </w:rPr>
            </w:pPr>
          </w:p>
        </w:tc>
        <w:tc>
          <w:tcPr>
            <w:tcW w:w="3513"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02196D" w:rsidRDefault="0002196D">
            <w:pPr>
              <w:widowControl/>
              <w:adjustRightInd w:val="0"/>
              <w:snapToGrid w:val="0"/>
              <w:jc w:val="left"/>
              <w:rPr>
                <w:rFonts w:ascii="宋体" w:hAnsi="宋体" w:cs="宋体"/>
                <w:kern w:val="0"/>
                <w:sz w:val="24"/>
              </w:rPr>
            </w:pPr>
          </w:p>
        </w:tc>
        <w:tc>
          <w:tcPr>
            <w:tcW w:w="2507"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02196D" w:rsidRDefault="0002196D">
            <w:pPr>
              <w:widowControl/>
              <w:adjustRightInd w:val="0"/>
              <w:snapToGrid w:val="0"/>
              <w:jc w:val="left"/>
              <w:rPr>
                <w:rFonts w:ascii="宋体" w:hAnsi="宋体" w:cs="宋体"/>
                <w:kern w:val="0"/>
                <w:sz w:val="24"/>
              </w:rPr>
            </w:pPr>
          </w:p>
        </w:tc>
      </w:tr>
      <w:tr w:rsidR="0002196D">
        <w:trPr>
          <w:trHeight w:val="477"/>
          <w:tblCellSpacing w:w="15" w:type="dxa"/>
        </w:trPr>
        <w:tc>
          <w:tcPr>
            <w:tcW w:w="945" w:type="dxa"/>
            <w:vMerge/>
            <w:tcBorders>
              <w:top w:val="single" w:sz="0" w:space="0" w:color="auto"/>
              <w:left w:val="outset" w:sz="6" w:space="0" w:color="auto"/>
              <w:bottom w:val="outset" w:sz="6" w:space="0" w:color="auto"/>
              <w:right w:val="outset" w:sz="6" w:space="0" w:color="auto"/>
            </w:tcBorders>
            <w:vAlign w:val="center"/>
          </w:tcPr>
          <w:p w:rsidR="0002196D" w:rsidRDefault="0002196D">
            <w:pPr>
              <w:widowControl/>
              <w:adjustRightInd w:val="0"/>
              <w:snapToGrid w:val="0"/>
              <w:jc w:val="left"/>
              <w:rPr>
                <w:rFonts w:ascii="宋体" w:hAnsi="宋体" w:cs="宋体"/>
                <w:kern w:val="0"/>
                <w:sz w:val="24"/>
              </w:rPr>
            </w:pPr>
          </w:p>
        </w:tc>
        <w:tc>
          <w:tcPr>
            <w:tcW w:w="1398" w:type="dxa"/>
            <w:tcBorders>
              <w:top w:val="single" w:sz="0" w:space="0" w:color="auto"/>
              <w:left w:val="single" w:sz="0" w:space="0" w:color="auto"/>
              <w:bottom w:val="outset" w:sz="6" w:space="0" w:color="auto"/>
              <w:right w:val="single" w:sz="0" w:space="0" w:color="auto"/>
            </w:tcBorders>
          </w:tcPr>
          <w:p w:rsidR="0002196D" w:rsidRDefault="0002196D">
            <w:pPr>
              <w:widowControl/>
              <w:adjustRightInd w:val="0"/>
              <w:snapToGrid w:val="0"/>
              <w:jc w:val="center"/>
              <w:rPr>
                <w:rFonts w:ascii="宋体" w:hAnsi="宋体" w:cs="宋体"/>
                <w:kern w:val="0"/>
                <w:sz w:val="24"/>
              </w:rPr>
            </w:pPr>
          </w:p>
        </w:tc>
        <w:tc>
          <w:tcPr>
            <w:tcW w:w="2097"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02196D" w:rsidRDefault="00BD1EBD">
            <w:pPr>
              <w:widowControl/>
              <w:adjustRightInd w:val="0"/>
              <w:snapToGrid w:val="0"/>
              <w:jc w:val="center"/>
              <w:rPr>
                <w:rFonts w:ascii="宋体" w:hAnsi="宋体" w:cs="宋体"/>
                <w:kern w:val="0"/>
                <w:sz w:val="24"/>
              </w:rPr>
            </w:pPr>
            <w:r>
              <w:rPr>
                <w:rFonts w:ascii="宋体" w:hAnsi="宋体" w:cs="宋体"/>
                <w:kern w:val="0"/>
                <w:sz w:val="24"/>
              </w:rPr>
              <w:t>…</w:t>
            </w:r>
          </w:p>
        </w:tc>
        <w:tc>
          <w:tcPr>
            <w:tcW w:w="3939"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02196D" w:rsidRDefault="0002196D">
            <w:pPr>
              <w:widowControl/>
              <w:adjustRightInd w:val="0"/>
              <w:snapToGrid w:val="0"/>
              <w:jc w:val="left"/>
              <w:rPr>
                <w:rFonts w:ascii="宋体" w:hAnsi="宋体" w:cs="宋体"/>
                <w:kern w:val="0"/>
                <w:sz w:val="24"/>
              </w:rPr>
            </w:pPr>
          </w:p>
        </w:tc>
        <w:tc>
          <w:tcPr>
            <w:tcW w:w="3513"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02196D" w:rsidRDefault="0002196D">
            <w:pPr>
              <w:widowControl/>
              <w:adjustRightInd w:val="0"/>
              <w:snapToGrid w:val="0"/>
              <w:jc w:val="left"/>
              <w:rPr>
                <w:rFonts w:ascii="宋体" w:hAnsi="宋体" w:cs="宋体"/>
                <w:kern w:val="0"/>
                <w:sz w:val="24"/>
              </w:rPr>
            </w:pPr>
          </w:p>
        </w:tc>
        <w:tc>
          <w:tcPr>
            <w:tcW w:w="2507"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02196D" w:rsidRDefault="0002196D">
            <w:pPr>
              <w:widowControl/>
              <w:adjustRightInd w:val="0"/>
              <w:snapToGrid w:val="0"/>
              <w:jc w:val="left"/>
              <w:rPr>
                <w:rFonts w:ascii="宋体" w:hAnsi="宋体" w:cs="宋体"/>
                <w:kern w:val="0"/>
                <w:sz w:val="24"/>
              </w:rPr>
            </w:pPr>
          </w:p>
        </w:tc>
      </w:tr>
      <w:tr w:rsidR="0002196D">
        <w:trPr>
          <w:trHeight w:val="477"/>
          <w:tblCellSpacing w:w="15" w:type="dxa"/>
        </w:trPr>
        <w:tc>
          <w:tcPr>
            <w:tcW w:w="945" w:type="dxa"/>
            <w:tcBorders>
              <w:top w:val="single" w:sz="0"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02196D" w:rsidRDefault="00BD1EBD">
            <w:pPr>
              <w:widowControl/>
              <w:adjustRightInd w:val="0"/>
              <w:snapToGrid w:val="0"/>
              <w:jc w:val="center"/>
              <w:rPr>
                <w:rFonts w:ascii="宋体" w:hAnsi="宋体" w:cs="宋体"/>
                <w:kern w:val="0"/>
                <w:sz w:val="24"/>
              </w:rPr>
            </w:pPr>
            <w:r>
              <w:rPr>
                <w:rFonts w:ascii="宋体" w:hAnsi="宋体" w:cs="宋体"/>
                <w:kern w:val="0"/>
                <w:sz w:val="24"/>
              </w:rPr>
              <w:t>…</w:t>
            </w:r>
          </w:p>
        </w:tc>
        <w:tc>
          <w:tcPr>
            <w:tcW w:w="1398" w:type="dxa"/>
            <w:tcBorders>
              <w:top w:val="single" w:sz="0" w:space="0" w:color="auto"/>
              <w:left w:val="single" w:sz="0" w:space="0" w:color="auto"/>
              <w:bottom w:val="outset" w:sz="6" w:space="0" w:color="auto"/>
              <w:right w:val="single" w:sz="0" w:space="0" w:color="auto"/>
            </w:tcBorders>
            <w:tcMar>
              <w:top w:w="0" w:type="dxa"/>
              <w:left w:w="105" w:type="dxa"/>
              <w:bottom w:w="0" w:type="dxa"/>
              <w:right w:w="105" w:type="dxa"/>
            </w:tcMar>
          </w:tcPr>
          <w:p w:rsidR="0002196D" w:rsidRDefault="0002196D">
            <w:pPr>
              <w:widowControl/>
              <w:adjustRightInd w:val="0"/>
              <w:snapToGrid w:val="0"/>
              <w:jc w:val="left"/>
              <w:rPr>
                <w:rFonts w:ascii="宋体" w:hAnsi="宋体" w:cs="宋体"/>
                <w:kern w:val="0"/>
                <w:sz w:val="24"/>
              </w:rPr>
            </w:pPr>
          </w:p>
        </w:tc>
        <w:tc>
          <w:tcPr>
            <w:tcW w:w="2097"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02196D" w:rsidRDefault="0002196D">
            <w:pPr>
              <w:widowControl/>
              <w:adjustRightInd w:val="0"/>
              <w:snapToGrid w:val="0"/>
              <w:jc w:val="left"/>
              <w:rPr>
                <w:rFonts w:ascii="宋体" w:hAnsi="宋体" w:cs="宋体"/>
                <w:kern w:val="0"/>
                <w:sz w:val="24"/>
              </w:rPr>
            </w:pPr>
          </w:p>
        </w:tc>
        <w:tc>
          <w:tcPr>
            <w:tcW w:w="3939"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02196D" w:rsidRDefault="0002196D">
            <w:pPr>
              <w:widowControl/>
              <w:adjustRightInd w:val="0"/>
              <w:snapToGrid w:val="0"/>
              <w:jc w:val="left"/>
              <w:rPr>
                <w:rFonts w:ascii="宋体" w:hAnsi="宋体" w:cs="宋体"/>
                <w:kern w:val="0"/>
                <w:sz w:val="24"/>
              </w:rPr>
            </w:pPr>
          </w:p>
        </w:tc>
        <w:tc>
          <w:tcPr>
            <w:tcW w:w="3513"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02196D" w:rsidRDefault="0002196D">
            <w:pPr>
              <w:widowControl/>
              <w:adjustRightInd w:val="0"/>
              <w:snapToGrid w:val="0"/>
              <w:jc w:val="left"/>
              <w:rPr>
                <w:rFonts w:ascii="宋体" w:hAnsi="宋体" w:cs="宋体"/>
                <w:kern w:val="0"/>
                <w:sz w:val="24"/>
              </w:rPr>
            </w:pPr>
          </w:p>
        </w:tc>
        <w:tc>
          <w:tcPr>
            <w:tcW w:w="2507"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02196D" w:rsidRDefault="0002196D">
            <w:pPr>
              <w:widowControl/>
              <w:adjustRightInd w:val="0"/>
              <w:snapToGrid w:val="0"/>
              <w:jc w:val="left"/>
              <w:rPr>
                <w:rFonts w:ascii="宋体" w:hAnsi="宋体" w:cs="宋体"/>
                <w:kern w:val="0"/>
                <w:sz w:val="24"/>
              </w:rPr>
            </w:pPr>
          </w:p>
        </w:tc>
      </w:tr>
    </w:tbl>
    <w:p w:rsidR="0002196D" w:rsidRDefault="00BD1EBD">
      <w:pPr>
        <w:widowControl/>
        <w:adjustRightInd w:val="0"/>
        <w:snapToGrid w:val="0"/>
        <w:jc w:val="left"/>
        <w:rPr>
          <w:rFonts w:ascii="宋体" w:hAnsi="宋体" w:cs="宋体"/>
          <w:kern w:val="0"/>
          <w:sz w:val="24"/>
        </w:rPr>
      </w:pPr>
      <w:r>
        <w:rPr>
          <w:rFonts w:ascii="宋体" w:hAnsi="宋体" w:cs="宋体"/>
          <w:kern w:val="0"/>
          <w:sz w:val="24"/>
        </w:rPr>
        <w:t>1、本表应按照下列规定填写：</w:t>
      </w:r>
    </w:p>
    <w:p w:rsidR="0002196D" w:rsidRDefault="00BD1EBD">
      <w:pPr>
        <w:widowControl/>
        <w:adjustRightInd w:val="0"/>
        <w:snapToGrid w:val="0"/>
        <w:jc w:val="left"/>
        <w:rPr>
          <w:rFonts w:ascii="宋体" w:hAnsi="宋体" w:cs="宋体"/>
          <w:kern w:val="0"/>
          <w:sz w:val="24"/>
        </w:rPr>
      </w:pPr>
      <w:r>
        <w:rPr>
          <w:rFonts w:ascii="宋体" w:hAnsi="宋体" w:cs="宋体"/>
          <w:kern w:val="0"/>
          <w:sz w:val="24"/>
        </w:rPr>
        <w:t>1.1“技术和服务要求”项下填写的内容应与招标文件第</w:t>
      </w:r>
      <w:r>
        <w:rPr>
          <w:rFonts w:ascii="宋体" w:hAnsi="宋体" w:cs="宋体" w:hint="eastAsia"/>
          <w:kern w:val="0"/>
          <w:sz w:val="24"/>
        </w:rPr>
        <w:t>三</w:t>
      </w:r>
      <w:r>
        <w:rPr>
          <w:rFonts w:ascii="宋体" w:hAnsi="宋体" w:cs="宋体"/>
          <w:kern w:val="0"/>
          <w:sz w:val="24"/>
        </w:rPr>
        <w:t>章“技术和服务要求”的内容保持一致。</w:t>
      </w:r>
    </w:p>
    <w:p w:rsidR="0002196D" w:rsidRDefault="00BD1EBD">
      <w:pPr>
        <w:widowControl/>
        <w:adjustRightInd w:val="0"/>
        <w:snapToGrid w:val="0"/>
        <w:jc w:val="left"/>
        <w:rPr>
          <w:rFonts w:ascii="宋体" w:hAnsi="宋体" w:cs="宋体"/>
          <w:kern w:val="0"/>
          <w:sz w:val="24"/>
        </w:rPr>
      </w:pPr>
      <w:r>
        <w:rPr>
          <w:rFonts w:ascii="宋体" w:hAnsi="宋体" w:cs="宋体"/>
          <w:kern w:val="0"/>
          <w:sz w:val="24"/>
        </w:rPr>
        <w:t>1.2“投标响应”项下应填写具体的响应内容并与“技术和服务要求”项下填写的内容逐项对应；对“技术和服务要求”项</w:t>
      </w:r>
      <w:proofErr w:type="gramStart"/>
      <w:r>
        <w:rPr>
          <w:rFonts w:ascii="宋体" w:hAnsi="宋体" w:cs="宋体"/>
          <w:kern w:val="0"/>
          <w:sz w:val="24"/>
        </w:rPr>
        <w:t>下涉及</w:t>
      </w:r>
      <w:proofErr w:type="gramEnd"/>
      <w:r>
        <w:rPr>
          <w:rFonts w:ascii="宋体" w:hAnsi="宋体" w:cs="宋体"/>
          <w:kern w:val="0"/>
          <w:sz w:val="24"/>
        </w:rPr>
        <w:t>“≥或＞”、“≤或＜”及某个区间值范围内的内容，应填写具体的数值。</w:t>
      </w:r>
    </w:p>
    <w:p w:rsidR="0002196D" w:rsidRDefault="00BD1EBD">
      <w:pPr>
        <w:widowControl/>
        <w:adjustRightInd w:val="0"/>
        <w:snapToGrid w:val="0"/>
        <w:jc w:val="left"/>
        <w:rPr>
          <w:rFonts w:ascii="宋体" w:hAnsi="宋体" w:cs="宋体"/>
          <w:kern w:val="0"/>
          <w:sz w:val="24"/>
        </w:rPr>
      </w:pPr>
      <w:r>
        <w:rPr>
          <w:rFonts w:ascii="宋体" w:hAnsi="宋体" w:cs="宋体"/>
          <w:kern w:val="0"/>
          <w:sz w:val="24"/>
        </w:rPr>
        <w:t>1.3“是否偏离及说明”项下应按下列规定填写：优于的，填写“正偏离”；符合的，填写“无偏离”；低于的，填写“负偏离”。</w:t>
      </w:r>
    </w:p>
    <w:p w:rsidR="0002196D" w:rsidRDefault="0002196D">
      <w:pPr>
        <w:spacing w:line="360" w:lineRule="auto"/>
        <w:ind w:firstLineChars="150" w:firstLine="360"/>
        <w:rPr>
          <w:rFonts w:ascii="宋体" w:hAnsi="宋体"/>
          <w:sz w:val="24"/>
        </w:rPr>
      </w:pPr>
    </w:p>
    <w:p w:rsidR="0002196D" w:rsidRDefault="00BD1EBD">
      <w:pPr>
        <w:spacing w:line="360" w:lineRule="auto"/>
        <w:rPr>
          <w:rFonts w:ascii="宋体" w:hAnsi="宋体"/>
          <w:sz w:val="24"/>
          <w:u w:val="single"/>
        </w:rPr>
      </w:pPr>
      <w:r>
        <w:rPr>
          <w:rFonts w:ascii="宋体" w:hAnsi="宋体" w:hint="eastAsia"/>
          <w:sz w:val="24"/>
        </w:rPr>
        <w:t xml:space="preserve">投标人代表签字： </w:t>
      </w:r>
      <w:r>
        <w:rPr>
          <w:rFonts w:ascii="宋体" w:hAnsi="宋体" w:hint="eastAsia"/>
          <w:sz w:val="24"/>
          <w:u w:val="single"/>
        </w:rPr>
        <w:t xml:space="preserve">           </w:t>
      </w:r>
    </w:p>
    <w:p w:rsidR="0002196D" w:rsidRDefault="00BD1EBD">
      <w:pPr>
        <w:spacing w:line="360" w:lineRule="auto"/>
        <w:rPr>
          <w:rFonts w:ascii="宋体" w:hAnsi="宋体"/>
          <w:sz w:val="24"/>
          <w:u w:val="single"/>
        </w:rPr>
      </w:pPr>
      <w:r>
        <w:rPr>
          <w:rFonts w:ascii="宋体" w:hAnsi="宋体" w:hint="eastAsia"/>
          <w:sz w:val="24"/>
        </w:rPr>
        <w:t xml:space="preserve">日期： </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日</w:t>
      </w:r>
    </w:p>
    <w:p w:rsidR="0002196D" w:rsidRDefault="0002196D">
      <w:pPr>
        <w:spacing w:line="360" w:lineRule="auto"/>
        <w:rPr>
          <w:rFonts w:ascii="宋体" w:hAnsi="宋体"/>
          <w:sz w:val="24"/>
          <w:u w:val="single"/>
        </w:rPr>
      </w:pPr>
    </w:p>
    <w:p w:rsidR="0002196D" w:rsidRDefault="00BD1EBD">
      <w:pPr>
        <w:pStyle w:val="2"/>
        <w:keepNext w:val="0"/>
        <w:keepLines w:val="0"/>
        <w:pageBreakBefore/>
        <w:spacing w:before="0" w:after="0" w:line="540" w:lineRule="exact"/>
        <w:jc w:val="center"/>
        <w:rPr>
          <w:rFonts w:ascii="宋体" w:eastAsia="宋体" w:hAnsi="宋体"/>
          <w:bCs w:val="0"/>
          <w:sz w:val="30"/>
          <w:szCs w:val="30"/>
        </w:rPr>
      </w:pPr>
      <w:bookmarkStart w:id="672" w:name="_Toc101175590"/>
      <w:bookmarkStart w:id="673" w:name="_Toc163636143"/>
      <w:r>
        <w:rPr>
          <w:rFonts w:ascii="宋体" w:eastAsia="宋体" w:hAnsi="宋体" w:hint="eastAsia"/>
          <w:bCs w:val="0"/>
          <w:sz w:val="30"/>
          <w:szCs w:val="30"/>
        </w:rPr>
        <w:lastRenderedPageBreak/>
        <w:t>商务条件响应表</w:t>
      </w:r>
      <w:bookmarkEnd w:id="672"/>
      <w:bookmarkEnd w:id="673"/>
    </w:p>
    <w:p w:rsidR="0002196D" w:rsidRDefault="00BD1EBD">
      <w:pPr>
        <w:pStyle w:val="32"/>
        <w:spacing w:line="360" w:lineRule="auto"/>
        <w:outlineLvl w:val="9"/>
        <w:rPr>
          <w:rFonts w:hAnsi="宋体" w:hint="default"/>
          <w:sz w:val="24"/>
        </w:rPr>
      </w:pPr>
      <w:bookmarkStart w:id="674" w:name="_Toc103892012"/>
      <w:bookmarkStart w:id="675" w:name="_Toc119683631"/>
      <w:bookmarkStart w:id="676" w:name="_Toc18702"/>
      <w:bookmarkStart w:id="677" w:name="_Toc162340980"/>
      <w:bookmarkStart w:id="678" w:name="_Toc152532205"/>
      <w:bookmarkStart w:id="679" w:name="_Toc3567"/>
      <w:bookmarkStart w:id="680" w:name="_Toc116486103"/>
      <w:bookmarkStart w:id="681" w:name="_Toc122449168"/>
      <w:bookmarkStart w:id="682" w:name="_Toc27430"/>
      <w:bookmarkStart w:id="683" w:name="_Toc101175591"/>
      <w:bookmarkStart w:id="684" w:name="_Toc88049234"/>
      <w:bookmarkStart w:id="685" w:name="_Toc152577649"/>
      <w:bookmarkStart w:id="686" w:name="_Toc96528446"/>
      <w:bookmarkStart w:id="687" w:name="_Toc163636144"/>
      <w:r>
        <w:rPr>
          <w:rFonts w:hAnsi="宋体"/>
          <w:sz w:val="24"/>
        </w:rPr>
        <w:t>投标人名称(全称并加盖公章)：</w:t>
      </w:r>
      <w:r>
        <w:rPr>
          <w:rFonts w:hAnsi="宋体"/>
          <w:sz w:val="24"/>
          <w:u w:val="single"/>
        </w:rPr>
        <w:t xml:space="preserve">               </w:t>
      </w:r>
      <w:r>
        <w:rPr>
          <w:rFonts w:hAnsi="宋体"/>
          <w:sz w:val="24"/>
        </w:rPr>
        <w:t xml:space="preserve">                             项目编号∶</w:t>
      </w:r>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r>
        <w:rPr>
          <w:rFonts w:hAnsi="宋体"/>
          <w:sz w:val="24"/>
          <w:u w:val="single"/>
        </w:rPr>
        <w:t xml:space="preserve">               </w:t>
      </w:r>
    </w:p>
    <w:tbl>
      <w:tblPr>
        <w:tblW w:w="14609"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990"/>
        <w:gridCol w:w="1428"/>
        <w:gridCol w:w="2127"/>
        <w:gridCol w:w="3969"/>
        <w:gridCol w:w="3543"/>
        <w:gridCol w:w="2552"/>
      </w:tblGrid>
      <w:tr w:rsidR="0002196D">
        <w:trPr>
          <w:trHeight w:val="477"/>
          <w:tblCellSpacing w:w="15" w:type="dxa"/>
        </w:trPr>
        <w:tc>
          <w:tcPr>
            <w:tcW w:w="94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02196D" w:rsidRDefault="00BD1EBD">
            <w:pPr>
              <w:widowControl/>
              <w:adjustRightInd w:val="0"/>
              <w:snapToGrid w:val="0"/>
              <w:jc w:val="center"/>
              <w:rPr>
                <w:rFonts w:ascii="宋体" w:hAnsi="宋体" w:cs="宋体"/>
                <w:kern w:val="0"/>
                <w:sz w:val="24"/>
              </w:rPr>
            </w:pPr>
            <w:r>
              <w:rPr>
                <w:rFonts w:ascii="宋体" w:hAnsi="宋体" w:cs="宋体" w:hint="eastAsia"/>
                <w:kern w:val="0"/>
                <w:sz w:val="24"/>
              </w:rPr>
              <w:t>序号</w:t>
            </w:r>
          </w:p>
        </w:tc>
        <w:tc>
          <w:tcPr>
            <w:tcW w:w="1398" w:type="dxa"/>
            <w:tcBorders>
              <w:top w:val="outset" w:sz="6" w:space="0" w:color="auto"/>
              <w:left w:val="single" w:sz="0" w:space="0" w:color="auto"/>
              <w:bottom w:val="outset" w:sz="6" w:space="0" w:color="auto"/>
              <w:right w:val="single" w:sz="0" w:space="0" w:color="auto"/>
            </w:tcBorders>
            <w:tcMar>
              <w:top w:w="0" w:type="dxa"/>
              <w:left w:w="105" w:type="dxa"/>
              <w:bottom w:w="0" w:type="dxa"/>
              <w:right w:w="105" w:type="dxa"/>
            </w:tcMar>
          </w:tcPr>
          <w:p w:rsidR="0002196D" w:rsidRDefault="00BD1EBD">
            <w:pPr>
              <w:widowControl/>
              <w:adjustRightInd w:val="0"/>
              <w:snapToGrid w:val="0"/>
              <w:jc w:val="center"/>
              <w:rPr>
                <w:rFonts w:ascii="宋体" w:hAnsi="宋体" w:cs="宋体"/>
                <w:kern w:val="0"/>
                <w:sz w:val="24"/>
              </w:rPr>
            </w:pPr>
            <w:r>
              <w:rPr>
                <w:rFonts w:ascii="宋体" w:hAnsi="宋体" w:cs="宋体" w:hint="eastAsia"/>
                <w:kern w:val="0"/>
                <w:sz w:val="24"/>
              </w:rPr>
              <w:t>服务名称</w:t>
            </w:r>
          </w:p>
        </w:tc>
        <w:tc>
          <w:tcPr>
            <w:tcW w:w="2097"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02196D" w:rsidRDefault="00BD1EBD">
            <w:pPr>
              <w:widowControl/>
              <w:adjustRightInd w:val="0"/>
              <w:snapToGrid w:val="0"/>
              <w:jc w:val="center"/>
              <w:rPr>
                <w:rFonts w:ascii="宋体" w:hAnsi="宋体" w:cs="宋体"/>
                <w:kern w:val="0"/>
                <w:sz w:val="24"/>
              </w:rPr>
            </w:pPr>
            <w:r>
              <w:rPr>
                <w:rFonts w:ascii="宋体" w:hAnsi="宋体" w:cs="宋体"/>
                <w:kern w:val="0"/>
                <w:sz w:val="24"/>
              </w:rPr>
              <w:t>品目号</w:t>
            </w:r>
          </w:p>
        </w:tc>
        <w:tc>
          <w:tcPr>
            <w:tcW w:w="3939"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02196D" w:rsidRDefault="00BD1EBD">
            <w:pPr>
              <w:widowControl/>
              <w:adjustRightInd w:val="0"/>
              <w:snapToGrid w:val="0"/>
              <w:jc w:val="center"/>
              <w:rPr>
                <w:rFonts w:ascii="宋体" w:hAnsi="宋体" w:cs="宋体"/>
                <w:kern w:val="0"/>
                <w:sz w:val="24"/>
              </w:rPr>
            </w:pPr>
            <w:r>
              <w:rPr>
                <w:rFonts w:ascii="宋体" w:hAnsi="宋体" w:cs="宋体"/>
                <w:kern w:val="0"/>
                <w:sz w:val="24"/>
              </w:rPr>
              <w:t>商务条件</w:t>
            </w:r>
          </w:p>
        </w:tc>
        <w:tc>
          <w:tcPr>
            <w:tcW w:w="3513"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02196D" w:rsidRDefault="00BD1EBD">
            <w:pPr>
              <w:widowControl/>
              <w:adjustRightInd w:val="0"/>
              <w:snapToGrid w:val="0"/>
              <w:jc w:val="center"/>
              <w:rPr>
                <w:rFonts w:ascii="宋体" w:hAnsi="宋体" w:cs="宋体"/>
                <w:kern w:val="0"/>
                <w:sz w:val="24"/>
              </w:rPr>
            </w:pPr>
            <w:r>
              <w:rPr>
                <w:rFonts w:ascii="宋体" w:hAnsi="宋体" w:cs="宋体"/>
                <w:kern w:val="0"/>
                <w:sz w:val="24"/>
              </w:rPr>
              <w:t>投标响应</w:t>
            </w:r>
          </w:p>
        </w:tc>
        <w:tc>
          <w:tcPr>
            <w:tcW w:w="2507"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02196D" w:rsidRDefault="00BD1EBD">
            <w:pPr>
              <w:widowControl/>
              <w:adjustRightInd w:val="0"/>
              <w:snapToGrid w:val="0"/>
              <w:jc w:val="center"/>
              <w:rPr>
                <w:rFonts w:ascii="宋体" w:hAnsi="宋体" w:cs="宋体"/>
                <w:kern w:val="0"/>
                <w:sz w:val="24"/>
              </w:rPr>
            </w:pPr>
            <w:r>
              <w:rPr>
                <w:rFonts w:ascii="宋体" w:hAnsi="宋体" w:cs="宋体"/>
                <w:kern w:val="0"/>
                <w:sz w:val="24"/>
              </w:rPr>
              <w:t>是否偏离及说明</w:t>
            </w:r>
          </w:p>
        </w:tc>
      </w:tr>
      <w:tr w:rsidR="0002196D">
        <w:trPr>
          <w:trHeight w:val="477"/>
          <w:tblCellSpacing w:w="15" w:type="dxa"/>
        </w:trPr>
        <w:tc>
          <w:tcPr>
            <w:tcW w:w="945" w:type="dxa"/>
            <w:vMerge w:val="restart"/>
            <w:tcBorders>
              <w:top w:val="single" w:sz="0"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02196D" w:rsidRDefault="0002196D">
            <w:pPr>
              <w:widowControl/>
              <w:adjustRightInd w:val="0"/>
              <w:snapToGrid w:val="0"/>
              <w:jc w:val="center"/>
              <w:rPr>
                <w:rFonts w:ascii="宋体" w:hAnsi="宋体" w:cs="宋体"/>
                <w:kern w:val="0"/>
                <w:sz w:val="24"/>
              </w:rPr>
            </w:pPr>
          </w:p>
        </w:tc>
        <w:tc>
          <w:tcPr>
            <w:tcW w:w="1398" w:type="dxa"/>
            <w:tcBorders>
              <w:top w:val="single" w:sz="0" w:space="0" w:color="auto"/>
              <w:left w:val="single" w:sz="0" w:space="0" w:color="auto"/>
              <w:bottom w:val="outset" w:sz="6" w:space="0" w:color="auto"/>
              <w:right w:val="single" w:sz="0" w:space="0" w:color="auto"/>
            </w:tcBorders>
            <w:tcMar>
              <w:top w:w="0" w:type="dxa"/>
              <w:left w:w="105" w:type="dxa"/>
              <w:bottom w:w="0" w:type="dxa"/>
              <w:right w:w="105" w:type="dxa"/>
            </w:tcMar>
          </w:tcPr>
          <w:p w:rsidR="0002196D" w:rsidRDefault="0002196D">
            <w:pPr>
              <w:widowControl/>
              <w:adjustRightInd w:val="0"/>
              <w:snapToGrid w:val="0"/>
              <w:jc w:val="center"/>
              <w:rPr>
                <w:rFonts w:ascii="宋体" w:hAnsi="宋体" w:cs="宋体"/>
                <w:kern w:val="0"/>
                <w:sz w:val="24"/>
              </w:rPr>
            </w:pPr>
          </w:p>
        </w:tc>
        <w:tc>
          <w:tcPr>
            <w:tcW w:w="2097"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02196D" w:rsidRDefault="00BD1EBD">
            <w:pPr>
              <w:widowControl/>
              <w:adjustRightInd w:val="0"/>
              <w:snapToGrid w:val="0"/>
              <w:jc w:val="center"/>
              <w:rPr>
                <w:rFonts w:ascii="宋体" w:hAnsi="宋体" w:cs="宋体"/>
                <w:kern w:val="0"/>
                <w:sz w:val="24"/>
              </w:rPr>
            </w:pPr>
            <w:r>
              <w:rPr>
                <w:rFonts w:ascii="宋体" w:hAnsi="宋体" w:cs="宋体"/>
                <w:kern w:val="0"/>
                <w:sz w:val="24"/>
              </w:rPr>
              <w:t>*-1</w:t>
            </w:r>
          </w:p>
        </w:tc>
        <w:tc>
          <w:tcPr>
            <w:tcW w:w="3939"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02196D" w:rsidRDefault="0002196D">
            <w:pPr>
              <w:widowControl/>
              <w:adjustRightInd w:val="0"/>
              <w:snapToGrid w:val="0"/>
              <w:jc w:val="left"/>
              <w:rPr>
                <w:rFonts w:ascii="宋体" w:hAnsi="宋体" w:cs="宋体"/>
                <w:kern w:val="0"/>
                <w:sz w:val="24"/>
              </w:rPr>
            </w:pPr>
          </w:p>
        </w:tc>
        <w:tc>
          <w:tcPr>
            <w:tcW w:w="3513"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02196D" w:rsidRDefault="0002196D">
            <w:pPr>
              <w:widowControl/>
              <w:adjustRightInd w:val="0"/>
              <w:snapToGrid w:val="0"/>
              <w:jc w:val="left"/>
              <w:rPr>
                <w:rFonts w:ascii="宋体" w:hAnsi="宋体" w:cs="宋体"/>
                <w:kern w:val="0"/>
                <w:sz w:val="24"/>
              </w:rPr>
            </w:pPr>
          </w:p>
        </w:tc>
        <w:tc>
          <w:tcPr>
            <w:tcW w:w="2507"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02196D" w:rsidRDefault="0002196D">
            <w:pPr>
              <w:widowControl/>
              <w:adjustRightInd w:val="0"/>
              <w:snapToGrid w:val="0"/>
              <w:jc w:val="left"/>
              <w:rPr>
                <w:rFonts w:ascii="宋体" w:hAnsi="宋体" w:cs="宋体"/>
                <w:kern w:val="0"/>
                <w:sz w:val="24"/>
              </w:rPr>
            </w:pPr>
          </w:p>
        </w:tc>
      </w:tr>
      <w:tr w:rsidR="0002196D">
        <w:trPr>
          <w:trHeight w:val="477"/>
          <w:tblCellSpacing w:w="15" w:type="dxa"/>
        </w:trPr>
        <w:tc>
          <w:tcPr>
            <w:tcW w:w="945" w:type="dxa"/>
            <w:vMerge/>
            <w:tcBorders>
              <w:top w:val="single" w:sz="0" w:space="0" w:color="auto"/>
              <w:left w:val="outset" w:sz="6" w:space="0" w:color="auto"/>
              <w:bottom w:val="outset" w:sz="6" w:space="0" w:color="auto"/>
              <w:right w:val="outset" w:sz="6" w:space="0" w:color="auto"/>
            </w:tcBorders>
            <w:vAlign w:val="center"/>
          </w:tcPr>
          <w:p w:rsidR="0002196D" w:rsidRDefault="0002196D">
            <w:pPr>
              <w:widowControl/>
              <w:adjustRightInd w:val="0"/>
              <w:snapToGrid w:val="0"/>
              <w:jc w:val="left"/>
              <w:rPr>
                <w:rFonts w:ascii="宋体" w:hAnsi="宋体" w:cs="宋体"/>
                <w:kern w:val="0"/>
                <w:sz w:val="24"/>
              </w:rPr>
            </w:pPr>
          </w:p>
        </w:tc>
        <w:tc>
          <w:tcPr>
            <w:tcW w:w="1398" w:type="dxa"/>
            <w:tcBorders>
              <w:top w:val="single" w:sz="0" w:space="0" w:color="auto"/>
              <w:left w:val="single" w:sz="0" w:space="0" w:color="auto"/>
              <w:bottom w:val="outset" w:sz="6" w:space="0" w:color="auto"/>
              <w:right w:val="single" w:sz="0" w:space="0" w:color="auto"/>
            </w:tcBorders>
          </w:tcPr>
          <w:p w:rsidR="0002196D" w:rsidRDefault="0002196D">
            <w:pPr>
              <w:widowControl/>
              <w:adjustRightInd w:val="0"/>
              <w:snapToGrid w:val="0"/>
              <w:jc w:val="center"/>
              <w:rPr>
                <w:rFonts w:ascii="宋体" w:hAnsi="宋体" w:cs="宋体"/>
                <w:kern w:val="0"/>
                <w:sz w:val="24"/>
              </w:rPr>
            </w:pPr>
          </w:p>
        </w:tc>
        <w:tc>
          <w:tcPr>
            <w:tcW w:w="2097"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02196D" w:rsidRDefault="00BD1EBD">
            <w:pPr>
              <w:widowControl/>
              <w:adjustRightInd w:val="0"/>
              <w:snapToGrid w:val="0"/>
              <w:jc w:val="center"/>
              <w:rPr>
                <w:rFonts w:ascii="宋体" w:hAnsi="宋体" w:cs="宋体"/>
                <w:kern w:val="0"/>
                <w:sz w:val="24"/>
              </w:rPr>
            </w:pPr>
            <w:r>
              <w:rPr>
                <w:rFonts w:ascii="宋体" w:hAnsi="宋体" w:cs="宋体"/>
                <w:kern w:val="0"/>
                <w:sz w:val="24"/>
              </w:rPr>
              <w:t>…</w:t>
            </w:r>
          </w:p>
        </w:tc>
        <w:tc>
          <w:tcPr>
            <w:tcW w:w="3939"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02196D" w:rsidRDefault="0002196D">
            <w:pPr>
              <w:widowControl/>
              <w:adjustRightInd w:val="0"/>
              <w:snapToGrid w:val="0"/>
              <w:jc w:val="left"/>
              <w:rPr>
                <w:rFonts w:ascii="宋体" w:hAnsi="宋体" w:cs="宋体"/>
                <w:kern w:val="0"/>
                <w:sz w:val="24"/>
              </w:rPr>
            </w:pPr>
          </w:p>
        </w:tc>
        <w:tc>
          <w:tcPr>
            <w:tcW w:w="3513"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02196D" w:rsidRDefault="0002196D">
            <w:pPr>
              <w:widowControl/>
              <w:adjustRightInd w:val="0"/>
              <w:snapToGrid w:val="0"/>
              <w:jc w:val="left"/>
              <w:rPr>
                <w:rFonts w:ascii="宋体" w:hAnsi="宋体" w:cs="宋体"/>
                <w:kern w:val="0"/>
                <w:sz w:val="24"/>
              </w:rPr>
            </w:pPr>
          </w:p>
        </w:tc>
        <w:tc>
          <w:tcPr>
            <w:tcW w:w="2507"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02196D" w:rsidRDefault="0002196D">
            <w:pPr>
              <w:widowControl/>
              <w:adjustRightInd w:val="0"/>
              <w:snapToGrid w:val="0"/>
              <w:jc w:val="left"/>
              <w:rPr>
                <w:rFonts w:ascii="宋体" w:hAnsi="宋体" w:cs="宋体"/>
                <w:kern w:val="0"/>
                <w:sz w:val="24"/>
              </w:rPr>
            </w:pPr>
          </w:p>
        </w:tc>
      </w:tr>
      <w:tr w:rsidR="0002196D">
        <w:trPr>
          <w:trHeight w:val="477"/>
          <w:tblCellSpacing w:w="15" w:type="dxa"/>
        </w:trPr>
        <w:tc>
          <w:tcPr>
            <w:tcW w:w="945" w:type="dxa"/>
            <w:tcBorders>
              <w:top w:val="single" w:sz="0"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02196D" w:rsidRDefault="00BD1EBD">
            <w:pPr>
              <w:widowControl/>
              <w:adjustRightInd w:val="0"/>
              <w:snapToGrid w:val="0"/>
              <w:jc w:val="center"/>
              <w:rPr>
                <w:rFonts w:ascii="宋体" w:hAnsi="宋体" w:cs="宋体"/>
                <w:kern w:val="0"/>
                <w:sz w:val="24"/>
              </w:rPr>
            </w:pPr>
            <w:r>
              <w:rPr>
                <w:rFonts w:ascii="宋体" w:hAnsi="宋体" w:cs="宋体"/>
                <w:kern w:val="0"/>
                <w:sz w:val="24"/>
              </w:rPr>
              <w:t>…</w:t>
            </w:r>
          </w:p>
        </w:tc>
        <w:tc>
          <w:tcPr>
            <w:tcW w:w="1398" w:type="dxa"/>
            <w:tcBorders>
              <w:top w:val="single" w:sz="0" w:space="0" w:color="auto"/>
              <w:left w:val="single" w:sz="0" w:space="0" w:color="auto"/>
              <w:bottom w:val="outset" w:sz="6" w:space="0" w:color="auto"/>
              <w:right w:val="single" w:sz="0" w:space="0" w:color="auto"/>
            </w:tcBorders>
            <w:tcMar>
              <w:top w:w="0" w:type="dxa"/>
              <w:left w:w="105" w:type="dxa"/>
              <w:bottom w:w="0" w:type="dxa"/>
              <w:right w:w="105" w:type="dxa"/>
            </w:tcMar>
          </w:tcPr>
          <w:p w:rsidR="0002196D" w:rsidRDefault="0002196D">
            <w:pPr>
              <w:widowControl/>
              <w:adjustRightInd w:val="0"/>
              <w:snapToGrid w:val="0"/>
              <w:jc w:val="left"/>
              <w:rPr>
                <w:rFonts w:ascii="宋体" w:hAnsi="宋体" w:cs="宋体"/>
                <w:kern w:val="0"/>
                <w:sz w:val="24"/>
              </w:rPr>
            </w:pPr>
          </w:p>
        </w:tc>
        <w:tc>
          <w:tcPr>
            <w:tcW w:w="2097"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02196D" w:rsidRDefault="0002196D">
            <w:pPr>
              <w:widowControl/>
              <w:adjustRightInd w:val="0"/>
              <w:snapToGrid w:val="0"/>
              <w:jc w:val="left"/>
              <w:rPr>
                <w:rFonts w:ascii="宋体" w:hAnsi="宋体" w:cs="宋体"/>
                <w:kern w:val="0"/>
                <w:sz w:val="24"/>
              </w:rPr>
            </w:pPr>
          </w:p>
        </w:tc>
        <w:tc>
          <w:tcPr>
            <w:tcW w:w="3939"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02196D" w:rsidRDefault="0002196D">
            <w:pPr>
              <w:widowControl/>
              <w:adjustRightInd w:val="0"/>
              <w:snapToGrid w:val="0"/>
              <w:jc w:val="left"/>
              <w:rPr>
                <w:rFonts w:ascii="宋体" w:hAnsi="宋体" w:cs="宋体"/>
                <w:kern w:val="0"/>
                <w:sz w:val="24"/>
              </w:rPr>
            </w:pPr>
          </w:p>
        </w:tc>
        <w:tc>
          <w:tcPr>
            <w:tcW w:w="3513"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02196D" w:rsidRDefault="0002196D">
            <w:pPr>
              <w:widowControl/>
              <w:adjustRightInd w:val="0"/>
              <w:snapToGrid w:val="0"/>
              <w:jc w:val="left"/>
              <w:rPr>
                <w:rFonts w:ascii="宋体" w:hAnsi="宋体" w:cs="宋体"/>
                <w:kern w:val="0"/>
                <w:sz w:val="24"/>
              </w:rPr>
            </w:pPr>
          </w:p>
        </w:tc>
        <w:tc>
          <w:tcPr>
            <w:tcW w:w="2507"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02196D" w:rsidRDefault="0002196D">
            <w:pPr>
              <w:widowControl/>
              <w:adjustRightInd w:val="0"/>
              <w:snapToGrid w:val="0"/>
              <w:jc w:val="left"/>
              <w:rPr>
                <w:rFonts w:ascii="宋体" w:hAnsi="宋体" w:cs="宋体"/>
                <w:kern w:val="0"/>
                <w:sz w:val="24"/>
              </w:rPr>
            </w:pPr>
          </w:p>
        </w:tc>
      </w:tr>
    </w:tbl>
    <w:p w:rsidR="0002196D" w:rsidRDefault="00BD1EBD">
      <w:pPr>
        <w:widowControl/>
        <w:adjustRightInd w:val="0"/>
        <w:snapToGrid w:val="0"/>
        <w:jc w:val="left"/>
        <w:rPr>
          <w:rFonts w:ascii="宋体" w:hAnsi="宋体" w:cs="宋体"/>
          <w:kern w:val="0"/>
          <w:sz w:val="24"/>
        </w:rPr>
      </w:pPr>
      <w:r>
        <w:rPr>
          <w:rFonts w:ascii="宋体" w:hAnsi="宋体" w:cs="宋体"/>
          <w:kern w:val="0"/>
          <w:sz w:val="24"/>
        </w:rPr>
        <w:t>1</w:t>
      </w:r>
      <w:r>
        <w:rPr>
          <w:rFonts w:ascii="宋体" w:hAnsi="宋体" w:cs="宋体" w:hint="eastAsia"/>
          <w:kern w:val="0"/>
          <w:sz w:val="24"/>
        </w:rPr>
        <w:t>.</w:t>
      </w:r>
      <w:r>
        <w:rPr>
          <w:rFonts w:ascii="宋体" w:hAnsi="宋体" w:cs="宋体"/>
          <w:kern w:val="0"/>
          <w:sz w:val="24"/>
        </w:rPr>
        <w:t>本表应按照下列规定填写：</w:t>
      </w:r>
    </w:p>
    <w:p w:rsidR="0002196D" w:rsidRDefault="00BD1EBD">
      <w:pPr>
        <w:widowControl/>
        <w:adjustRightInd w:val="0"/>
        <w:snapToGrid w:val="0"/>
        <w:jc w:val="left"/>
        <w:rPr>
          <w:rFonts w:ascii="宋体" w:hAnsi="宋体" w:cs="宋体"/>
          <w:kern w:val="0"/>
          <w:sz w:val="24"/>
        </w:rPr>
      </w:pPr>
      <w:r>
        <w:rPr>
          <w:rFonts w:ascii="宋体" w:hAnsi="宋体" w:cs="宋体"/>
          <w:kern w:val="0"/>
          <w:sz w:val="24"/>
        </w:rPr>
        <w:t>1.1“</w:t>
      </w:r>
      <w:r>
        <w:rPr>
          <w:rFonts w:ascii="宋体" w:hAnsi="宋体" w:cs="宋体" w:hint="eastAsia"/>
          <w:kern w:val="0"/>
          <w:sz w:val="24"/>
        </w:rPr>
        <w:t>商务条件响应表</w:t>
      </w:r>
      <w:r>
        <w:rPr>
          <w:rFonts w:ascii="宋体" w:hAnsi="宋体" w:cs="宋体"/>
          <w:kern w:val="0"/>
          <w:sz w:val="24"/>
        </w:rPr>
        <w:t>”项下填写的内容应与招标文件第</w:t>
      </w:r>
      <w:r>
        <w:rPr>
          <w:rFonts w:ascii="宋体" w:hAnsi="宋体" w:cs="宋体" w:hint="eastAsia"/>
          <w:kern w:val="0"/>
          <w:sz w:val="24"/>
        </w:rPr>
        <w:t>三</w:t>
      </w:r>
      <w:r>
        <w:rPr>
          <w:rFonts w:ascii="宋体" w:hAnsi="宋体" w:cs="宋体"/>
          <w:kern w:val="0"/>
          <w:sz w:val="24"/>
        </w:rPr>
        <w:t>章“商务条件”的内容保持一致。</w:t>
      </w:r>
    </w:p>
    <w:p w:rsidR="0002196D" w:rsidRDefault="00BD1EBD">
      <w:pPr>
        <w:widowControl/>
        <w:adjustRightInd w:val="0"/>
        <w:snapToGrid w:val="0"/>
        <w:jc w:val="left"/>
        <w:rPr>
          <w:rFonts w:ascii="宋体" w:hAnsi="宋体" w:cs="宋体"/>
          <w:kern w:val="0"/>
          <w:sz w:val="24"/>
        </w:rPr>
      </w:pPr>
      <w:r>
        <w:rPr>
          <w:rFonts w:ascii="宋体" w:hAnsi="宋体" w:cs="宋体"/>
          <w:kern w:val="0"/>
          <w:sz w:val="24"/>
        </w:rPr>
        <w:t>1.2“投标响应”项下应填写具体的响应内容并与“商务条件”项下填写的内容逐项对应；对“商务条件”项</w:t>
      </w:r>
      <w:proofErr w:type="gramStart"/>
      <w:r>
        <w:rPr>
          <w:rFonts w:ascii="宋体" w:hAnsi="宋体" w:cs="宋体"/>
          <w:kern w:val="0"/>
          <w:sz w:val="24"/>
        </w:rPr>
        <w:t>下涉及</w:t>
      </w:r>
      <w:proofErr w:type="gramEnd"/>
      <w:r>
        <w:rPr>
          <w:rFonts w:ascii="宋体" w:hAnsi="宋体" w:cs="宋体"/>
          <w:kern w:val="0"/>
          <w:sz w:val="24"/>
        </w:rPr>
        <w:t>“≥或＞”、“≤或＜”及某个区间值范围内的内容，应填写具体的数值。</w:t>
      </w:r>
    </w:p>
    <w:p w:rsidR="0002196D" w:rsidRDefault="00BD1EBD">
      <w:pPr>
        <w:widowControl/>
        <w:adjustRightInd w:val="0"/>
        <w:snapToGrid w:val="0"/>
        <w:jc w:val="left"/>
        <w:rPr>
          <w:rFonts w:ascii="宋体" w:hAnsi="宋体" w:cs="宋体"/>
          <w:kern w:val="0"/>
          <w:sz w:val="24"/>
        </w:rPr>
      </w:pPr>
      <w:r>
        <w:rPr>
          <w:rFonts w:ascii="宋体" w:hAnsi="宋体" w:cs="宋体"/>
          <w:kern w:val="0"/>
          <w:sz w:val="24"/>
        </w:rPr>
        <w:t>1.3“是否偏离及说明”项下应按下列规定填写：优于的，填写“正偏离”；符合的，填写“无偏离”；低于的，填写“负偏离”。</w:t>
      </w:r>
    </w:p>
    <w:p w:rsidR="0002196D" w:rsidRDefault="0002196D">
      <w:pPr>
        <w:spacing w:line="360" w:lineRule="auto"/>
        <w:ind w:firstLineChars="150" w:firstLine="360"/>
        <w:rPr>
          <w:rFonts w:ascii="宋体" w:hAnsi="宋体"/>
          <w:sz w:val="24"/>
        </w:rPr>
      </w:pPr>
    </w:p>
    <w:p w:rsidR="0002196D" w:rsidRDefault="00BD1EBD">
      <w:pPr>
        <w:spacing w:line="360" w:lineRule="auto"/>
        <w:rPr>
          <w:rFonts w:ascii="宋体" w:hAnsi="宋体"/>
          <w:sz w:val="24"/>
          <w:u w:val="single"/>
        </w:rPr>
      </w:pPr>
      <w:r>
        <w:rPr>
          <w:rFonts w:ascii="宋体" w:hAnsi="宋体" w:hint="eastAsia"/>
          <w:sz w:val="24"/>
        </w:rPr>
        <w:t xml:space="preserve">投标人代表签字： </w:t>
      </w:r>
      <w:r>
        <w:rPr>
          <w:rFonts w:ascii="宋体" w:hAnsi="宋体" w:hint="eastAsia"/>
          <w:sz w:val="24"/>
          <w:u w:val="single"/>
        </w:rPr>
        <w:t xml:space="preserve">           </w:t>
      </w:r>
    </w:p>
    <w:p w:rsidR="0002196D" w:rsidRDefault="00BD1EBD">
      <w:pPr>
        <w:spacing w:line="380" w:lineRule="exact"/>
        <w:rPr>
          <w:rFonts w:ascii="宋体" w:hAnsi="宋体"/>
          <w:sz w:val="24"/>
        </w:rPr>
      </w:pPr>
      <w:r>
        <w:rPr>
          <w:rFonts w:ascii="宋体" w:hAnsi="宋体" w:hint="eastAsia"/>
          <w:sz w:val="24"/>
        </w:rPr>
        <w:t xml:space="preserve">日期： </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日</w:t>
      </w:r>
    </w:p>
    <w:p w:rsidR="0002196D" w:rsidRDefault="0002196D">
      <w:pPr>
        <w:rPr>
          <w:rFonts w:ascii="宋体" w:hAnsi="宋体"/>
          <w:sz w:val="24"/>
        </w:rPr>
      </w:pPr>
    </w:p>
    <w:p w:rsidR="0002196D" w:rsidRDefault="0002196D">
      <w:pPr>
        <w:spacing w:line="380" w:lineRule="exact"/>
        <w:rPr>
          <w:rFonts w:ascii="仿宋" w:eastAsia="仿宋" w:hAnsi="仿宋" w:cs="Arial"/>
          <w:sz w:val="24"/>
          <w:u w:val="single"/>
        </w:rPr>
        <w:sectPr w:rsidR="0002196D">
          <w:pgSz w:w="16840" w:h="11907" w:orient="landscape"/>
          <w:pgMar w:top="1440" w:right="1417" w:bottom="1276" w:left="1417" w:header="851" w:footer="992" w:gutter="0"/>
          <w:cols w:space="0"/>
          <w:docGrid w:linePitch="381"/>
        </w:sectPr>
      </w:pPr>
    </w:p>
    <w:p w:rsidR="0002196D" w:rsidRDefault="00BD1EBD">
      <w:pPr>
        <w:pStyle w:val="2"/>
        <w:spacing w:line="320" w:lineRule="exact"/>
        <w:jc w:val="center"/>
        <w:rPr>
          <w:rFonts w:ascii="宋体" w:eastAsia="宋体" w:hAnsi="宋体"/>
          <w:bCs w:val="0"/>
          <w:sz w:val="30"/>
          <w:szCs w:val="30"/>
        </w:rPr>
      </w:pPr>
      <w:bookmarkStart w:id="688" w:name="_Toc495616221"/>
      <w:bookmarkStart w:id="689" w:name="_Toc163636145"/>
      <w:bookmarkStart w:id="690" w:name="_Toc343869200"/>
      <w:bookmarkStart w:id="691" w:name="_Toc477789272"/>
      <w:bookmarkStart w:id="692" w:name="_Toc344124546"/>
      <w:r>
        <w:rPr>
          <w:rFonts w:ascii="宋体" w:eastAsia="宋体" w:hAnsi="宋体" w:hint="eastAsia"/>
          <w:bCs w:val="0"/>
          <w:sz w:val="30"/>
          <w:szCs w:val="30"/>
        </w:rPr>
        <w:lastRenderedPageBreak/>
        <w:t>服务方案</w:t>
      </w:r>
      <w:bookmarkEnd w:id="688"/>
      <w:bookmarkEnd w:id="689"/>
    </w:p>
    <w:p w:rsidR="0002196D" w:rsidRDefault="00BD1EBD">
      <w:pPr>
        <w:tabs>
          <w:tab w:val="left" w:pos="6295"/>
        </w:tabs>
        <w:spacing w:line="360" w:lineRule="auto"/>
        <w:rPr>
          <w:rFonts w:ascii="宋体" w:hAnsi="宋体" w:cs="仿宋_GB2312"/>
          <w:sz w:val="24"/>
          <w:u w:val="single"/>
        </w:rPr>
      </w:pPr>
      <w:r>
        <w:rPr>
          <w:rFonts w:ascii="宋体" w:hAnsi="宋体" w:cs="仿宋_GB2312" w:hint="eastAsia"/>
          <w:sz w:val="24"/>
        </w:rPr>
        <w:t>致：</w:t>
      </w:r>
      <w:r>
        <w:rPr>
          <w:rFonts w:ascii="宋体" w:hAnsi="宋体" w:cs="仿宋_GB2312" w:hint="eastAsia"/>
          <w:sz w:val="24"/>
          <w:u w:val="single"/>
        </w:rPr>
        <w:t>厦门市华沧采购招标有限公司</w:t>
      </w:r>
    </w:p>
    <w:p w:rsidR="0002196D" w:rsidRDefault="00BD1EBD">
      <w:pPr>
        <w:tabs>
          <w:tab w:val="left" w:pos="6840"/>
        </w:tabs>
        <w:spacing w:line="360" w:lineRule="auto"/>
        <w:ind w:firstLine="480"/>
        <w:rPr>
          <w:rFonts w:ascii="宋体" w:hAnsi="宋体" w:cs="仿宋_GB2312"/>
          <w:sz w:val="24"/>
        </w:rPr>
      </w:pPr>
      <w:r>
        <w:rPr>
          <w:rFonts w:ascii="宋体" w:hAnsi="宋体" w:cs="仿宋_GB2312" w:hint="eastAsia"/>
          <w:sz w:val="24"/>
        </w:rPr>
        <w:t>根据贵方为</w:t>
      </w:r>
      <w:r>
        <w:rPr>
          <w:rFonts w:ascii="宋体" w:hAnsi="宋体" w:cs="仿宋_GB2312" w:hint="eastAsia"/>
          <w:sz w:val="24"/>
          <w:u w:val="single"/>
        </w:rPr>
        <w:t xml:space="preserve">         </w:t>
      </w:r>
      <w:r>
        <w:rPr>
          <w:rFonts w:ascii="宋体" w:hAnsi="宋体" w:cs="仿宋_GB2312" w:hint="eastAsia"/>
          <w:sz w:val="24"/>
        </w:rPr>
        <w:t>招标项目的投标邀请，我公司对该项目做出如下服务方案：</w:t>
      </w:r>
    </w:p>
    <w:p w:rsidR="0002196D" w:rsidRDefault="0002196D">
      <w:pPr>
        <w:tabs>
          <w:tab w:val="left" w:pos="6840"/>
        </w:tabs>
        <w:spacing w:line="360" w:lineRule="auto"/>
        <w:rPr>
          <w:rFonts w:ascii="宋体" w:hAnsi="宋体" w:cs="仿宋_GB2312"/>
          <w:b/>
          <w:sz w:val="24"/>
        </w:rPr>
      </w:pPr>
    </w:p>
    <w:p w:rsidR="0002196D" w:rsidRDefault="0002196D">
      <w:pPr>
        <w:tabs>
          <w:tab w:val="left" w:pos="6840"/>
        </w:tabs>
        <w:spacing w:line="360" w:lineRule="auto"/>
        <w:rPr>
          <w:rFonts w:ascii="宋体" w:hAnsi="宋体" w:cs="仿宋_GB2312"/>
          <w:b/>
          <w:sz w:val="24"/>
        </w:rPr>
      </w:pPr>
    </w:p>
    <w:p w:rsidR="0002196D" w:rsidRDefault="0002196D">
      <w:pPr>
        <w:tabs>
          <w:tab w:val="left" w:pos="6840"/>
        </w:tabs>
        <w:spacing w:line="360" w:lineRule="auto"/>
        <w:rPr>
          <w:rFonts w:ascii="宋体" w:hAnsi="宋体" w:cs="仿宋_GB2312"/>
          <w:b/>
          <w:sz w:val="24"/>
        </w:rPr>
      </w:pPr>
    </w:p>
    <w:p w:rsidR="0002196D" w:rsidRDefault="0002196D">
      <w:pPr>
        <w:tabs>
          <w:tab w:val="left" w:pos="6840"/>
        </w:tabs>
        <w:spacing w:line="360" w:lineRule="auto"/>
        <w:rPr>
          <w:rFonts w:ascii="宋体" w:hAnsi="宋体" w:cs="仿宋_GB2312"/>
          <w:b/>
          <w:sz w:val="24"/>
        </w:rPr>
      </w:pPr>
    </w:p>
    <w:p w:rsidR="0002196D" w:rsidRDefault="0002196D">
      <w:pPr>
        <w:tabs>
          <w:tab w:val="left" w:pos="6840"/>
        </w:tabs>
        <w:spacing w:line="360" w:lineRule="auto"/>
        <w:rPr>
          <w:rFonts w:ascii="宋体" w:hAnsi="宋体" w:cs="仿宋_GB2312"/>
          <w:b/>
          <w:sz w:val="24"/>
        </w:rPr>
      </w:pPr>
    </w:p>
    <w:p w:rsidR="0002196D" w:rsidRDefault="00BD1EBD">
      <w:pPr>
        <w:tabs>
          <w:tab w:val="left" w:pos="6840"/>
        </w:tabs>
        <w:spacing w:line="360" w:lineRule="auto"/>
        <w:jc w:val="center"/>
        <w:rPr>
          <w:rFonts w:ascii="宋体" w:hAnsi="宋体" w:cs="仿宋_GB2312"/>
          <w:b/>
          <w:sz w:val="24"/>
        </w:rPr>
      </w:pPr>
      <w:r>
        <w:rPr>
          <w:rFonts w:ascii="宋体" w:hAnsi="宋体" w:cs="仿宋_GB2312" w:hint="eastAsia"/>
          <w:b/>
          <w:sz w:val="24"/>
        </w:rPr>
        <w:t>（内容根据招标文件要求自拟）</w:t>
      </w:r>
    </w:p>
    <w:p w:rsidR="0002196D" w:rsidRDefault="0002196D">
      <w:pPr>
        <w:tabs>
          <w:tab w:val="left" w:pos="6840"/>
        </w:tabs>
        <w:spacing w:line="360" w:lineRule="auto"/>
        <w:rPr>
          <w:rFonts w:ascii="宋体" w:hAnsi="宋体" w:cs="仿宋_GB2312"/>
          <w:sz w:val="24"/>
        </w:rPr>
      </w:pPr>
    </w:p>
    <w:p w:rsidR="0002196D" w:rsidRDefault="0002196D">
      <w:pPr>
        <w:tabs>
          <w:tab w:val="left" w:pos="6840"/>
        </w:tabs>
        <w:spacing w:line="360" w:lineRule="auto"/>
        <w:rPr>
          <w:rFonts w:ascii="宋体" w:hAnsi="宋体" w:cs="仿宋_GB2312"/>
          <w:sz w:val="24"/>
        </w:rPr>
      </w:pPr>
    </w:p>
    <w:p w:rsidR="0002196D" w:rsidRDefault="0002196D">
      <w:pPr>
        <w:tabs>
          <w:tab w:val="left" w:pos="6840"/>
        </w:tabs>
        <w:spacing w:line="360" w:lineRule="auto"/>
        <w:rPr>
          <w:rFonts w:ascii="宋体" w:hAnsi="宋体" w:cs="仿宋_GB2312"/>
          <w:sz w:val="24"/>
        </w:rPr>
      </w:pPr>
    </w:p>
    <w:p w:rsidR="0002196D" w:rsidRDefault="0002196D">
      <w:pPr>
        <w:tabs>
          <w:tab w:val="left" w:pos="6840"/>
        </w:tabs>
        <w:spacing w:line="360" w:lineRule="auto"/>
        <w:rPr>
          <w:rFonts w:ascii="宋体" w:hAnsi="宋体" w:cs="仿宋_GB2312"/>
          <w:sz w:val="24"/>
        </w:rPr>
      </w:pPr>
    </w:p>
    <w:p w:rsidR="0002196D" w:rsidRDefault="0002196D">
      <w:pPr>
        <w:tabs>
          <w:tab w:val="left" w:pos="6840"/>
        </w:tabs>
        <w:spacing w:line="360" w:lineRule="auto"/>
        <w:rPr>
          <w:rFonts w:ascii="宋体" w:hAnsi="宋体" w:cs="仿宋_GB2312"/>
          <w:sz w:val="24"/>
        </w:rPr>
      </w:pPr>
    </w:p>
    <w:p w:rsidR="0002196D" w:rsidRDefault="0002196D">
      <w:pPr>
        <w:tabs>
          <w:tab w:val="left" w:pos="6840"/>
        </w:tabs>
        <w:spacing w:line="360" w:lineRule="auto"/>
        <w:rPr>
          <w:rFonts w:ascii="宋体" w:hAnsi="宋体" w:cs="仿宋_GB2312"/>
          <w:sz w:val="24"/>
        </w:rPr>
      </w:pPr>
    </w:p>
    <w:p w:rsidR="0002196D" w:rsidRDefault="0002196D">
      <w:pPr>
        <w:tabs>
          <w:tab w:val="left" w:pos="6840"/>
        </w:tabs>
        <w:spacing w:line="360" w:lineRule="auto"/>
        <w:rPr>
          <w:rFonts w:ascii="宋体" w:hAnsi="宋体" w:cs="仿宋_GB2312"/>
          <w:sz w:val="24"/>
        </w:rPr>
      </w:pPr>
    </w:p>
    <w:p w:rsidR="0002196D" w:rsidRDefault="0002196D">
      <w:pPr>
        <w:tabs>
          <w:tab w:val="left" w:pos="6840"/>
        </w:tabs>
        <w:spacing w:line="360" w:lineRule="auto"/>
        <w:rPr>
          <w:rFonts w:ascii="宋体" w:hAnsi="宋体" w:cs="仿宋_GB2312"/>
          <w:sz w:val="24"/>
        </w:rPr>
      </w:pPr>
    </w:p>
    <w:p w:rsidR="0002196D" w:rsidRDefault="0002196D">
      <w:pPr>
        <w:tabs>
          <w:tab w:val="left" w:pos="6840"/>
        </w:tabs>
        <w:spacing w:line="360" w:lineRule="auto"/>
        <w:rPr>
          <w:rFonts w:ascii="宋体" w:hAnsi="宋体" w:cs="仿宋_GB2312"/>
          <w:sz w:val="24"/>
        </w:rPr>
      </w:pPr>
    </w:p>
    <w:p w:rsidR="0002196D" w:rsidRDefault="0002196D">
      <w:pPr>
        <w:tabs>
          <w:tab w:val="left" w:pos="6840"/>
        </w:tabs>
        <w:spacing w:line="360" w:lineRule="auto"/>
        <w:rPr>
          <w:rFonts w:ascii="宋体" w:hAnsi="宋体" w:cs="仿宋_GB2312"/>
          <w:sz w:val="24"/>
        </w:rPr>
      </w:pPr>
    </w:p>
    <w:p w:rsidR="0002196D" w:rsidRDefault="00BD1EBD">
      <w:pPr>
        <w:tabs>
          <w:tab w:val="left" w:pos="6840"/>
        </w:tabs>
        <w:spacing w:line="360" w:lineRule="auto"/>
        <w:ind w:firstLineChars="1950" w:firstLine="4680"/>
        <w:rPr>
          <w:rFonts w:ascii="宋体" w:hAnsi="宋体" w:cs="仿宋_GB2312"/>
          <w:sz w:val="24"/>
          <w:u w:val="single"/>
        </w:rPr>
      </w:pPr>
      <w:r>
        <w:rPr>
          <w:rFonts w:ascii="宋体" w:hAnsi="宋体" w:cs="仿宋_GB2312" w:hint="eastAsia"/>
          <w:sz w:val="24"/>
        </w:rPr>
        <w:t>投标人（全称并加盖公章）：</w:t>
      </w:r>
      <w:r>
        <w:rPr>
          <w:rFonts w:ascii="宋体" w:hAnsi="宋体" w:hint="eastAsia"/>
          <w:sz w:val="24"/>
          <w:u w:val="single"/>
        </w:rPr>
        <w:t xml:space="preserve">               </w:t>
      </w:r>
    </w:p>
    <w:p w:rsidR="0002196D" w:rsidRDefault="00BD1EBD">
      <w:pPr>
        <w:tabs>
          <w:tab w:val="left" w:pos="6840"/>
        </w:tabs>
        <w:spacing w:line="360" w:lineRule="auto"/>
        <w:ind w:firstLineChars="1950" w:firstLine="4680"/>
        <w:rPr>
          <w:rFonts w:ascii="宋体" w:hAnsi="宋体" w:cs="仿宋_GB2312"/>
          <w:sz w:val="24"/>
          <w:u w:val="single"/>
        </w:rPr>
      </w:pPr>
      <w:r>
        <w:rPr>
          <w:rFonts w:ascii="宋体" w:hAnsi="宋体" w:hint="eastAsia"/>
          <w:sz w:val="24"/>
        </w:rPr>
        <w:t>投标人代表</w:t>
      </w:r>
      <w:r>
        <w:rPr>
          <w:rFonts w:ascii="宋体" w:hAnsi="宋体" w:cs="仿宋_GB2312" w:hint="eastAsia"/>
          <w:sz w:val="24"/>
        </w:rPr>
        <w:t>（签字）：</w:t>
      </w:r>
      <w:r>
        <w:rPr>
          <w:rFonts w:ascii="宋体" w:hAnsi="宋体" w:hint="eastAsia"/>
          <w:sz w:val="24"/>
          <w:u w:val="single"/>
        </w:rPr>
        <w:t xml:space="preserve">               </w:t>
      </w:r>
    </w:p>
    <w:p w:rsidR="0002196D" w:rsidRDefault="00BD1EBD">
      <w:pPr>
        <w:spacing w:line="360" w:lineRule="auto"/>
        <w:ind w:right="480" w:firstLineChars="1950" w:firstLine="4680"/>
        <w:rPr>
          <w:rFonts w:ascii="宋体" w:hAnsi="宋体" w:cs="Arial"/>
          <w:sz w:val="24"/>
          <w:u w:val="single"/>
        </w:rPr>
      </w:pPr>
      <w:r>
        <w:rPr>
          <w:rFonts w:ascii="宋体" w:hAnsi="宋体" w:hint="eastAsia"/>
          <w:sz w:val="24"/>
        </w:rPr>
        <w:t>日期：  年  月  日</w:t>
      </w:r>
    </w:p>
    <w:p w:rsidR="0002196D" w:rsidRDefault="00BD1EBD">
      <w:pPr>
        <w:pStyle w:val="2"/>
        <w:spacing w:line="320" w:lineRule="exact"/>
        <w:jc w:val="center"/>
        <w:rPr>
          <w:rFonts w:ascii="宋体" w:eastAsia="宋体" w:hAnsi="宋体"/>
          <w:bCs w:val="0"/>
          <w:sz w:val="30"/>
          <w:szCs w:val="30"/>
        </w:rPr>
      </w:pPr>
      <w:r>
        <w:br w:type="page"/>
      </w:r>
      <w:bookmarkStart w:id="693" w:name="_Toc163636146"/>
      <w:bookmarkEnd w:id="690"/>
      <w:bookmarkEnd w:id="691"/>
      <w:bookmarkEnd w:id="692"/>
      <w:r>
        <w:rPr>
          <w:rFonts w:ascii="宋体" w:eastAsia="宋体" w:hAnsi="宋体" w:hint="eastAsia"/>
          <w:bCs w:val="0"/>
          <w:sz w:val="30"/>
          <w:szCs w:val="30"/>
        </w:rPr>
        <w:lastRenderedPageBreak/>
        <w:t>项目班子人员配备情况一览表</w:t>
      </w:r>
      <w:bookmarkEnd w:id="693"/>
    </w:p>
    <w:p w:rsidR="0002196D" w:rsidRDefault="00BD1EBD">
      <w:pPr>
        <w:tabs>
          <w:tab w:val="left" w:pos="630"/>
          <w:tab w:val="left" w:pos="1260"/>
        </w:tabs>
        <w:spacing w:line="480" w:lineRule="auto"/>
        <w:jc w:val="left"/>
        <w:rPr>
          <w:rFonts w:ascii="宋体" w:hAnsi="宋体" w:cs="Arial"/>
          <w:sz w:val="24"/>
          <w:u w:val="single"/>
        </w:rPr>
      </w:pPr>
      <w:r>
        <w:rPr>
          <w:rFonts w:ascii="宋体" w:hAnsi="宋体" w:hint="eastAsia"/>
          <w:sz w:val="24"/>
        </w:rPr>
        <w:t xml:space="preserve">投标人(全称并加盖公章)： </w:t>
      </w:r>
      <w:r>
        <w:rPr>
          <w:rFonts w:ascii="宋体" w:hAnsi="宋体" w:hint="eastAsia"/>
          <w:sz w:val="24"/>
          <w:u w:val="single"/>
        </w:rPr>
        <w:t xml:space="preserve">               </w:t>
      </w:r>
      <w:r>
        <w:rPr>
          <w:rFonts w:ascii="宋体" w:hAnsi="宋体" w:hint="eastAsia"/>
          <w:sz w:val="24"/>
        </w:rPr>
        <w:t xml:space="preserve">           项目编号∶</w:t>
      </w:r>
      <w:r>
        <w:rPr>
          <w:rFonts w:ascii="宋体" w:hAnsi="宋体" w:hint="eastAsia"/>
          <w:sz w:val="24"/>
          <w:u w:val="single"/>
        </w:rPr>
        <w:t xml:space="preserve">               </w:t>
      </w:r>
    </w:p>
    <w:tbl>
      <w:tblPr>
        <w:tblW w:w="992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85"/>
        <w:gridCol w:w="992"/>
        <w:gridCol w:w="1418"/>
        <w:gridCol w:w="1276"/>
        <w:gridCol w:w="1275"/>
        <w:gridCol w:w="1276"/>
        <w:gridCol w:w="992"/>
        <w:gridCol w:w="851"/>
      </w:tblGrid>
      <w:tr w:rsidR="0002196D">
        <w:trPr>
          <w:trHeight w:val="789"/>
        </w:trPr>
        <w:tc>
          <w:tcPr>
            <w:tcW w:w="959" w:type="dxa"/>
            <w:tcBorders>
              <w:top w:val="single" w:sz="4" w:space="0" w:color="auto"/>
              <w:left w:val="single" w:sz="4" w:space="0" w:color="auto"/>
              <w:bottom w:val="single" w:sz="4" w:space="0" w:color="auto"/>
              <w:right w:val="single" w:sz="4" w:space="0" w:color="auto"/>
            </w:tcBorders>
            <w:vAlign w:val="center"/>
          </w:tcPr>
          <w:p w:rsidR="0002196D" w:rsidRDefault="00BD1EBD">
            <w:pPr>
              <w:spacing w:line="500" w:lineRule="exact"/>
              <w:jc w:val="center"/>
              <w:rPr>
                <w:rFonts w:ascii="宋体" w:hAnsi="宋体" w:cs="Arial"/>
                <w:sz w:val="24"/>
              </w:rPr>
            </w:pPr>
            <w:r>
              <w:rPr>
                <w:rFonts w:ascii="宋体" w:hAnsi="宋体" w:cs="Arial" w:hint="eastAsia"/>
                <w:sz w:val="24"/>
              </w:rPr>
              <w:t>序号</w:t>
            </w:r>
          </w:p>
        </w:tc>
        <w:tc>
          <w:tcPr>
            <w:tcW w:w="885" w:type="dxa"/>
            <w:tcBorders>
              <w:top w:val="single" w:sz="4" w:space="0" w:color="auto"/>
              <w:left w:val="single" w:sz="4" w:space="0" w:color="auto"/>
              <w:bottom w:val="single" w:sz="4" w:space="0" w:color="auto"/>
              <w:right w:val="single" w:sz="4" w:space="0" w:color="auto"/>
            </w:tcBorders>
            <w:vAlign w:val="center"/>
          </w:tcPr>
          <w:p w:rsidR="0002196D" w:rsidRDefault="00BD1EBD">
            <w:pPr>
              <w:spacing w:line="500" w:lineRule="exact"/>
              <w:jc w:val="center"/>
              <w:rPr>
                <w:rFonts w:ascii="宋体" w:hAnsi="宋体" w:cs="Arial"/>
                <w:sz w:val="24"/>
              </w:rPr>
            </w:pPr>
            <w:r>
              <w:rPr>
                <w:rFonts w:ascii="宋体" w:hAnsi="宋体" w:cs="Arial" w:hint="eastAsia"/>
                <w:sz w:val="24"/>
              </w:rPr>
              <w:t>姓名</w:t>
            </w:r>
          </w:p>
        </w:tc>
        <w:tc>
          <w:tcPr>
            <w:tcW w:w="992" w:type="dxa"/>
            <w:tcBorders>
              <w:top w:val="single" w:sz="4" w:space="0" w:color="auto"/>
              <w:left w:val="single" w:sz="4" w:space="0" w:color="auto"/>
              <w:bottom w:val="single" w:sz="4" w:space="0" w:color="auto"/>
              <w:right w:val="single" w:sz="4" w:space="0" w:color="auto"/>
            </w:tcBorders>
            <w:vAlign w:val="center"/>
          </w:tcPr>
          <w:p w:rsidR="0002196D" w:rsidRDefault="00BD1EBD">
            <w:pPr>
              <w:spacing w:line="500" w:lineRule="exact"/>
              <w:jc w:val="center"/>
              <w:rPr>
                <w:rFonts w:ascii="宋体" w:hAnsi="宋体" w:cs="Arial"/>
                <w:sz w:val="24"/>
              </w:rPr>
            </w:pPr>
            <w:r>
              <w:rPr>
                <w:rFonts w:ascii="宋体" w:hAnsi="宋体" w:cs="Arial" w:hint="eastAsia"/>
                <w:sz w:val="24"/>
              </w:rPr>
              <w:t>性别</w:t>
            </w:r>
          </w:p>
        </w:tc>
        <w:tc>
          <w:tcPr>
            <w:tcW w:w="1418" w:type="dxa"/>
            <w:tcBorders>
              <w:top w:val="single" w:sz="4" w:space="0" w:color="auto"/>
              <w:left w:val="single" w:sz="4" w:space="0" w:color="auto"/>
              <w:bottom w:val="single" w:sz="4" w:space="0" w:color="auto"/>
              <w:right w:val="single" w:sz="4" w:space="0" w:color="auto"/>
            </w:tcBorders>
            <w:vAlign w:val="center"/>
          </w:tcPr>
          <w:p w:rsidR="0002196D" w:rsidRDefault="00BD1EBD">
            <w:pPr>
              <w:spacing w:line="500" w:lineRule="exact"/>
              <w:jc w:val="center"/>
              <w:rPr>
                <w:rFonts w:ascii="宋体" w:hAnsi="宋体" w:cs="Arial"/>
                <w:sz w:val="24"/>
              </w:rPr>
            </w:pPr>
            <w:r>
              <w:rPr>
                <w:rFonts w:ascii="宋体" w:hAnsi="宋体" w:cs="Arial" w:hint="eastAsia"/>
                <w:sz w:val="24"/>
              </w:rPr>
              <w:t>拟派岗位</w:t>
            </w:r>
          </w:p>
        </w:tc>
        <w:tc>
          <w:tcPr>
            <w:tcW w:w="1276" w:type="dxa"/>
            <w:tcBorders>
              <w:top w:val="single" w:sz="4" w:space="0" w:color="auto"/>
              <w:left w:val="single" w:sz="4" w:space="0" w:color="auto"/>
              <w:bottom w:val="single" w:sz="4" w:space="0" w:color="auto"/>
              <w:right w:val="single" w:sz="4" w:space="0" w:color="auto"/>
            </w:tcBorders>
            <w:vAlign w:val="center"/>
          </w:tcPr>
          <w:p w:rsidR="0002196D" w:rsidRDefault="00BD1EBD">
            <w:pPr>
              <w:spacing w:line="500" w:lineRule="exact"/>
              <w:jc w:val="center"/>
              <w:rPr>
                <w:rFonts w:ascii="宋体" w:hAnsi="宋体" w:cs="Arial"/>
                <w:sz w:val="24"/>
              </w:rPr>
            </w:pPr>
            <w:r>
              <w:rPr>
                <w:rFonts w:ascii="宋体" w:hAnsi="宋体" w:cs="Arial" w:hint="eastAsia"/>
                <w:sz w:val="24"/>
              </w:rPr>
              <w:t>执业资格</w:t>
            </w:r>
          </w:p>
        </w:tc>
        <w:tc>
          <w:tcPr>
            <w:tcW w:w="1275" w:type="dxa"/>
            <w:tcBorders>
              <w:top w:val="single" w:sz="4" w:space="0" w:color="auto"/>
              <w:left w:val="single" w:sz="4" w:space="0" w:color="auto"/>
              <w:bottom w:val="single" w:sz="4" w:space="0" w:color="auto"/>
              <w:right w:val="single" w:sz="4" w:space="0" w:color="auto"/>
            </w:tcBorders>
            <w:vAlign w:val="center"/>
          </w:tcPr>
          <w:p w:rsidR="0002196D" w:rsidRDefault="00BD1EBD">
            <w:pPr>
              <w:spacing w:line="500" w:lineRule="exact"/>
              <w:jc w:val="center"/>
              <w:rPr>
                <w:rFonts w:ascii="宋体" w:hAnsi="宋体" w:cs="Arial"/>
                <w:sz w:val="24"/>
              </w:rPr>
            </w:pPr>
            <w:r>
              <w:rPr>
                <w:rFonts w:ascii="宋体" w:hAnsi="宋体" w:cs="Arial" w:hint="eastAsia"/>
                <w:sz w:val="24"/>
              </w:rPr>
              <w:t>证书号码</w:t>
            </w:r>
          </w:p>
        </w:tc>
        <w:tc>
          <w:tcPr>
            <w:tcW w:w="1276" w:type="dxa"/>
            <w:tcBorders>
              <w:top w:val="single" w:sz="4" w:space="0" w:color="auto"/>
              <w:left w:val="single" w:sz="4" w:space="0" w:color="auto"/>
              <w:bottom w:val="single" w:sz="4" w:space="0" w:color="auto"/>
              <w:right w:val="single" w:sz="4" w:space="0" w:color="auto"/>
            </w:tcBorders>
            <w:vAlign w:val="center"/>
          </w:tcPr>
          <w:p w:rsidR="0002196D" w:rsidRDefault="00BD1EBD">
            <w:pPr>
              <w:spacing w:line="500" w:lineRule="exact"/>
              <w:jc w:val="center"/>
              <w:rPr>
                <w:rFonts w:ascii="宋体" w:hAnsi="宋体" w:cs="Arial"/>
                <w:sz w:val="24"/>
              </w:rPr>
            </w:pPr>
            <w:r>
              <w:rPr>
                <w:rFonts w:ascii="宋体" w:hAnsi="宋体" w:cs="Arial" w:hint="eastAsia"/>
                <w:sz w:val="24"/>
              </w:rPr>
              <w:t>技术职称</w:t>
            </w:r>
          </w:p>
        </w:tc>
        <w:tc>
          <w:tcPr>
            <w:tcW w:w="992" w:type="dxa"/>
            <w:tcBorders>
              <w:top w:val="single" w:sz="4" w:space="0" w:color="auto"/>
              <w:left w:val="single" w:sz="4" w:space="0" w:color="auto"/>
              <w:bottom w:val="single" w:sz="4" w:space="0" w:color="auto"/>
              <w:right w:val="single" w:sz="4" w:space="0" w:color="auto"/>
            </w:tcBorders>
            <w:vAlign w:val="center"/>
          </w:tcPr>
          <w:p w:rsidR="0002196D" w:rsidRDefault="00BD1EBD">
            <w:pPr>
              <w:spacing w:line="500" w:lineRule="exact"/>
              <w:jc w:val="center"/>
              <w:rPr>
                <w:rFonts w:ascii="宋体" w:hAnsi="宋体" w:cs="Arial"/>
                <w:sz w:val="24"/>
              </w:rPr>
            </w:pPr>
            <w:r>
              <w:rPr>
                <w:rFonts w:ascii="宋体" w:hAnsi="宋体" w:cs="Arial" w:hint="eastAsia"/>
                <w:sz w:val="24"/>
              </w:rPr>
              <w:t>专业</w:t>
            </w:r>
          </w:p>
        </w:tc>
        <w:tc>
          <w:tcPr>
            <w:tcW w:w="851" w:type="dxa"/>
            <w:tcBorders>
              <w:top w:val="single" w:sz="4" w:space="0" w:color="auto"/>
              <w:left w:val="single" w:sz="4" w:space="0" w:color="auto"/>
              <w:bottom w:val="single" w:sz="4" w:space="0" w:color="auto"/>
              <w:right w:val="single" w:sz="4" w:space="0" w:color="auto"/>
            </w:tcBorders>
            <w:vAlign w:val="center"/>
          </w:tcPr>
          <w:p w:rsidR="0002196D" w:rsidRDefault="00BD1EBD">
            <w:pPr>
              <w:spacing w:line="500" w:lineRule="exact"/>
              <w:jc w:val="center"/>
              <w:rPr>
                <w:rFonts w:ascii="宋体" w:hAnsi="宋体" w:cs="Arial"/>
                <w:sz w:val="24"/>
              </w:rPr>
            </w:pPr>
            <w:r>
              <w:rPr>
                <w:rFonts w:ascii="宋体" w:hAnsi="宋体" w:cs="Arial" w:hint="eastAsia"/>
                <w:sz w:val="24"/>
              </w:rPr>
              <w:t>年龄</w:t>
            </w:r>
          </w:p>
        </w:tc>
      </w:tr>
      <w:tr w:rsidR="0002196D">
        <w:trPr>
          <w:trHeight w:val="789"/>
        </w:trPr>
        <w:tc>
          <w:tcPr>
            <w:tcW w:w="959"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500" w:lineRule="exact"/>
              <w:jc w:val="center"/>
              <w:rPr>
                <w:rFonts w:ascii="宋体" w:hAnsi="宋体" w:cs="Arial"/>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500" w:lineRule="exact"/>
              <w:jc w:val="center"/>
              <w:rPr>
                <w:rFonts w:ascii="宋体" w:hAnsi="宋体" w:cs="Arial"/>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500" w:lineRule="exact"/>
              <w:jc w:val="center"/>
              <w:rPr>
                <w:rFonts w:ascii="宋体" w:hAnsi="宋体" w:cs="Arial"/>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500" w:lineRule="exact"/>
              <w:jc w:val="center"/>
              <w:rPr>
                <w:rFonts w:ascii="宋体" w:hAnsi="宋体" w:cs="Arial"/>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500" w:lineRule="exact"/>
              <w:jc w:val="center"/>
              <w:rPr>
                <w:rFonts w:ascii="宋体" w:hAnsi="宋体" w:cs="Arial"/>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500" w:lineRule="exact"/>
              <w:jc w:val="center"/>
              <w:rPr>
                <w:rFonts w:ascii="宋体" w:hAnsi="宋体" w:cs="Arial"/>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500" w:lineRule="exact"/>
              <w:jc w:val="center"/>
              <w:rPr>
                <w:rFonts w:ascii="宋体" w:hAnsi="宋体" w:cs="Arial"/>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500" w:lineRule="exact"/>
              <w:jc w:val="center"/>
              <w:rPr>
                <w:rFonts w:ascii="宋体" w:hAnsi="宋体" w:cs="Arial"/>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500" w:lineRule="exact"/>
              <w:jc w:val="center"/>
              <w:rPr>
                <w:rFonts w:ascii="宋体" w:hAnsi="宋体" w:cs="Arial"/>
                <w:sz w:val="24"/>
              </w:rPr>
            </w:pPr>
          </w:p>
        </w:tc>
      </w:tr>
      <w:tr w:rsidR="0002196D">
        <w:trPr>
          <w:trHeight w:val="789"/>
        </w:trPr>
        <w:tc>
          <w:tcPr>
            <w:tcW w:w="959"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500" w:lineRule="exact"/>
              <w:jc w:val="center"/>
              <w:rPr>
                <w:rFonts w:ascii="宋体" w:hAnsi="宋体" w:cs="Arial"/>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500" w:lineRule="exact"/>
              <w:jc w:val="center"/>
              <w:rPr>
                <w:rFonts w:ascii="宋体" w:hAnsi="宋体" w:cs="Arial"/>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500" w:lineRule="exact"/>
              <w:jc w:val="center"/>
              <w:rPr>
                <w:rFonts w:ascii="宋体" w:hAnsi="宋体" w:cs="Arial"/>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500" w:lineRule="exact"/>
              <w:jc w:val="center"/>
              <w:rPr>
                <w:rFonts w:ascii="宋体" w:hAnsi="宋体" w:cs="Arial"/>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500" w:lineRule="exact"/>
              <w:jc w:val="center"/>
              <w:rPr>
                <w:rFonts w:ascii="宋体" w:hAnsi="宋体" w:cs="Arial"/>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500" w:lineRule="exact"/>
              <w:jc w:val="center"/>
              <w:rPr>
                <w:rFonts w:ascii="宋体" w:hAnsi="宋体" w:cs="Arial"/>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500" w:lineRule="exact"/>
              <w:jc w:val="center"/>
              <w:rPr>
                <w:rFonts w:ascii="宋体" w:hAnsi="宋体" w:cs="Arial"/>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500" w:lineRule="exact"/>
              <w:jc w:val="center"/>
              <w:rPr>
                <w:rFonts w:ascii="宋体" w:hAnsi="宋体" w:cs="Arial"/>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500" w:lineRule="exact"/>
              <w:jc w:val="center"/>
              <w:rPr>
                <w:rFonts w:ascii="宋体" w:hAnsi="宋体" w:cs="Arial"/>
                <w:sz w:val="24"/>
              </w:rPr>
            </w:pPr>
          </w:p>
        </w:tc>
      </w:tr>
      <w:tr w:rsidR="0002196D">
        <w:trPr>
          <w:trHeight w:val="789"/>
        </w:trPr>
        <w:tc>
          <w:tcPr>
            <w:tcW w:w="959"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500" w:lineRule="exact"/>
              <w:jc w:val="center"/>
              <w:rPr>
                <w:rFonts w:ascii="宋体" w:hAnsi="宋体" w:cs="Arial"/>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500" w:lineRule="exact"/>
              <w:jc w:val="center"/>
              <w:rPr>
                <w:rFonts w:ascii="宋体" w:hAnsi="宋体" w:cs="Arial"/>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500" w:lineRule="exact"/>
              <w:jc w:val="center"/>
              <w:rPr>
                <w:rFonts w:ascii="宋体" w:hAnsi="宋体" w:cs="Arial"/>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500" w:lineRule="exact"/>
              <w:jc w:val="center"/>
              <w:rPr>
                <w:rFonts w:ascii="宋体" w:hAnsi="宋体" w:cs="Arial"/>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500" w:lineRule="exact"/>
              <w:jc w:val="center"/>
              <w:rPr>
                <w:rFonts w:ascii="宋体" w:hAnsi="宋体" w:cs="Arial"/>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500" w:lineRule="exact"/>
              <w:jc w:val="center"/>
              <w:rPr>
                <w:rFonts w:ascii="宋体" w:hAnsi="宋体" w:cs="Arial"/>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500" w:lineRule="exact"/>
              <w:jc w:val="center"/>
              <w:rPr>
                <w:rFonts w:ascii="宋体" w:hAnsi="宋体" w:cs="Arial"/>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500" w:lineRule="exact"/>
              <w:jc w:val="center"/>
              <w:rPr>
                <w:rFonts w:ascii="宋体" w:hAnsi="宋体" w:cs="Arial"/>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500" w:lineRule="exact"/>
              <w:jc w:val="center"/>
              <w:rPr>
                <w:rFonts w:ascii="宋体" w:hAnsi="宋体" w:cs="Arial"/>
                <w:sz w:val="24"/>
              </w:rPr>
            </w:pPr>
          </w:p>
        </w:tc>
      </w:tr>
      <w:tr w:rsidR="0002196D">
        <w:trPr>
          <w:trHeight w:val="789"/>
        </w:trPr>
        <w:tc>
          <w:tcPr>
            <w:tcW w:w="959"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500" w:lineRule="exact"/>
              <w:jc w:val="center"/>
              <w:rPr>
                <w:rFonts w:ascii="宋体" w:hAnsi="宋体" w:cs="Arial"/>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500" w:lineRule="exact"/>
              <w:jc w:val="center"/>
              <w:rPr>
                <w:rFonts w:ascii="宋体" w:hAnsi="宋体" w:cs="Arial"/>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500" w:lineRule="exact"/>
              <w:jc w:val="center"/>
              <w:rPr>
                <w:rFonts w:ascii="宋体" w:hAnsi="宋体" w:cs="Arial"/>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500" w:lineRule="exact"/>
              <w:jc w:val="center"/>
              <w:rPr>
                <w:rFonts w:ascii="宋体" w:hAnsi="宋体" w:cs="Arial"/>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500" w:lineRule="exact"/>
              <w:jc w:val="center"/>
              <w:rPr>
                <w:rFonts w:ascii="宋体" w:hAnsi="宋体" w:cs="Arial"/>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500" w:lineRule="exact"/>
              <w:jc w:val="center"/>
              <w:rPr>
                <w:rFonts w:ascii="宋体" w:hAnsi="宋体" w:cs="Arial"/>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500" w:lineRule="exact"/>
              <w:jc w:val="center"/>
              <w:rPr>
                <w:rFonts w:ascii="宋体" w:hAnsi="宋体" w:cs="Arial"/>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500" w:lineRule="exact"/>
              <w:jc w:val="center"/>
              <w:rPr>
                <w:rFonts w:ascii="宋体" w:hAnsi="宋体" w:cs="Arial"/>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500" w:lineRule="exact"/>
              <w:jc w:val="center"/>
              <w:rPr>
                <w:rFonts w:ascii="宋体" w:hAnsi="宋体" w:cs="Arial"/>
                <w:sz w:val="24"/>
              </w:rPr>
            </w:pPr>
          </w:p>
        </w:tc>
      </w:tr>
      <w:tr w:rsidR="0002196D">
        <w:trPr>
          <w:trHeight w:val="789"/>
        </w:trPr>
        <w:tc>
          <w:tcPr>
            <w:tcW w:w="959"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500" w:lineRule="exact"/>
              <w:jc w:val="center"/>
              <w:rPr>
                <w:rFonts w:ascii="宋体" w:hAnsi="宋体" w:cs="Arial"/>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500" w:lineRule="exact"/>
              <w:jc w:val="center"/>
              <w:rPr>
                <w:rFonts w:ascii="宋体" w:hAnsi="宋体" w:cs="Arial"/>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500" w:lineRule="exact"/>
              <w:jc w:val="center"/>
              <w:rPr>
                <w:rFonts w:ascii="宋体" w:hAnsi="宋体" w:cs="Arial"/>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500" w:lineRule="exact"/>
              <w:jc w:val="center"/>
              <w:rPr>
                <w:rFonts w:ascii="宋体" w:hAnsi="宋体" w:cs="Arial"/>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500" w:lineRule="exact"/>
              <w:jc w:val="center"/>
              <w:rPr>
                <w:rFonts w:ascii="宋体" w:hAnsi="宋体" w:cs="Arial"/>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500" w:lineRule="exact"/>
              <w:jc w:val="center"/>
              <w:rPr>
                <w:rFonts w:ascii="宋体" w:hAnsi="宋体" w:cs="Arial"/>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500" w:lineRule="exact"/>
              <w:jc w:val="center"/>
              <w:rPr>
                <w:rFonts w:ascii="宋体" w:hAnsi="宋体" w:cs="Arial"/>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500" w:lineRule="exact"/>
              <w:jc w:val="center"/>
              <w:rPr>
                <w:rFonts w:ascii="宋体" w:hAnsi="宋体" w:cs="Arial"/>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500" w:lineRule="exact"/>
              <w:jc w:val="center"/>
              <w:rPr>
                <w:rFonts w:ascii="宋体" w:hAnsi="宋体" w:cs="Arial"/>
                <w:sz w:val="24"/>
              </w:rPr>
            </w:pPr>
          </w:p>
        </w:tc>
      </w:tr>
      <w:tr w:rsidR="0002196D">
        <w:trPr>
          <w:trHeight w:val="789"/>
        </w:trPr>
        <w:tc>
          <w:tcPr>
            <w:tcW w:w="959"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500" w:lineRule="exact"/>
              <w:jc w:val="center"/>
              <w:rPr>
                <w:rFonts w:ascii="宋体" w:hAnsi="宋体" w:cs="Arial"/>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500" w:lineRule="exact"/>
              <w:jc w:val="center"/>
              <w:rPr>
                <w:rFonts w:ascii="宋体" w:hAnsi="宋体" w:cs="Arial"/>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500" w:lineRule="exact"/>
              <w:jc w:val="center"/>
              <w:rPr>
                <w:rFonts w:ascii="宋体" w:hAnsi="宋体" w:cs="Arial"/>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500" w:lineRule="exact"/>
              <w:jc w:val="center"/>
              <w:rPr>
                <w:rFonts w:ascii="宋体" w:hAnsi="宋体" w:cs="Arial"/>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500" w:lineRule="exact"/>
              <w:jc w:val="center"/>
              <w:rPr>
                <w:rFonts w:ascii="宋体" w:hAnsi="宋体" w:cs="Arial"/>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500" w:lineRule="exact"/>
              <w:jc w:val="center"/>
              <w:rPr>
                <w:rFonts w:ascii="宋体" w:hAnsi="宋体" w:cs="Arial"/>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500" w:lineRule="exact"/>
              <w:jc w:val="center"/>
              <w:rPr>
                <w:rFonts w:ascii="宋体" w:hAnsi="宋体" w:cs="Arial"/>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500" w:lineRule="exact"/>
              <w:jc w:val="center"/>
              <w:rPr>
                <w:rFonts w:ascii="宋体" w:hAnsi="宋体" w:cs="Arial"/>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02196D" w:rsidRDefault="0002196D">
            <w:pPr>
              <w:spacing w:line="500" w:lineRule="exact"/>
              <w:jc w:val="center"/>
              <w:rPr>
                <w:rFonts w:ascii="宋体" w:hAnsi="宋体" w:cs="Arial"/>
                <w:sz w:val="24"/>
              </w:rPr>
            </w:pPr>
          </w:p>
        </w:tc>
      </w:tr>
    </w:tbl>
    <w:p w:rsidR="0002196D" w:rsidRDefault="00BD1EBD">
      <w:pPr>
        <w:spacing w:line="500" w:lineRule="exact"/>
        <w:rPr>
          <w:rFonts w:ascii="宋体" w:hAnsi="宋体" w:cs="Arial"/>
          <w:sz w:val="24"/>
        </w:rPr>
      </w:pPr>
      <w:r>
        <w:rPr>
          <w:rFonts w:ascii="宋体" w:hAnsi="宋体" w:cs="Arial" w:hint="eastAsia"/>
          <w:sz w:val="24"/>
        </w:rPr>
        <w:t>注：以上工程技术人员必须提供执业资格和技术职称证书复印件，本页填写不完可自行增页。</w:t>
      </w:r>
    </w:p>
    <w:p w:rsidR="0002196D" w:rsidRDefault="0002196D">
      <w:pPr>
        <w:spacing w:line="360" w:lineRule="auto"/>
        <w:rPr>
          <w:rFonts w:ascii="宋体" w:hAnsi="宋体"/>
          <w:sz w:val="24"/>
        </w:rPr>
      </w:pPr>
    </w:p>
    <w:p w:rsidR="0002196D" w:rsidRDefault="00BD1EBD">
      <w:pPr>
        <w:tabs>
          <w:tab w:val="left" w:pos="6840"/>
        </w:tabs>
        <w:spacing w:line="360" w:lineRule="auto"/>
        <w:ind w:firstLineChars="1950" w:firstLine="4680"/>
        <w:rPr>
          <w:rFonts w:ascii="宋体" w:hAnsi="宋体" w:cs="仿宋_GB2312"/>
          <w:sz w:val="24"/>
          <w:u w:val="single"/>
        </w:rPr>
      </w:pPr>
      <w:r>
        <w:rPr>
          <w:rFonts w:ascii="宋体" w:hAnsi="宋体" w:cs="仿宋_GB2312" w:hint="eastAsia"/>
          <w:sz w:val="24"/>
        </w:rPr>
        <w:t>投标人（全称并加盖公章）：</w:t>
      </w:r>
      <w:r>
        <w:rPr>
          <w:rFonts w:ascii="宋体" w:hAnsi="宋体" w:hint="eastAsia"/>
          <w:sz w:val="24"/>
          <w:u w:val="single"/>
        </w:rPr>
        <w:t xml:space="preserve">               </w:t>
      </w:r>
    </w:p>
    <w:p w:rsidR="0002196D" w:rsidRDefault="00BD1EBD">
      <w:pPr>
        <w:tabs>
          <w:tab w:val="left" w:pos="6840"/>
        </w:tabs>
        <w:spacing w:line="360" w:lineRule="auto"/>
        <w:ind w:firstLineChars="1950" w:firstLine="4680"/>
        <w:rPr>
          <w:rFonts w:ascii="宋体" w:hAnsi="宋体" w:cs="仿宋_GB2312"/>
          <w:sz w:val="24"/>
          <w:u w:val="single"/>
        </w:rPr>
      </w:pPr>
      <w:r>
        <w:rPr>
          <w:rFonts w:ascii="宋体" w:hAnsi="宋体" w:hint="eastAsia"/>
          <w:sz w:val="24"/>
        </w:rPr>
        <w:t>投标人代表</w:t>
      </w:r>
      <w:r>
        <w:rPr>
          <w:rFonts w:ascii="宋体" w:hAnsi="宋体" w:cs="仿宋_GB2312" w:hint="eastAsia"/>
          <w:sz w:val="24"/>
        </w:rPr>
        <w:t>（签字）：</w:t>
      </w:r>
      <w:r>
        <w:rPr>
          <w:rFonts w:ascii="宋体" w:hAnsi="宋体" w:hint="eastAsia"/>
          <w:sz w:val="24"/>
          <w:u w:val="single"/>
        </w:rPr>
        <w:t xml:space="preserve">               </w:t>
      </w:r>
    </w:p>
    <w:p w:rsidR="0002196D" w:rsidRDefault="00BD1EBD">
      <w:pPr>
        <w:spacing w:line="360" w:lineRule="auto"/>
        <w:ind w:right="480" w:firstLineChars="1950" w:firstLine="4680"/>
        <w:rPr>
          <w:rFonts w:ascii="宋体" w:hAnsi="宋体"/>
          <w:sz w:val="24"/>
        </w:rPr>
      </w:pPr>
      <w:r>
        <w:rPr>
          <w:rFonts w:ascii="宋体" w:hAnsi="宋体" w:hint="eastAsia"/>
          <w:sz w:val="24"/>
        </w:rPr>
        <w:t>日期：  年  月  日</w:t>
      </w:r>
    </w:p>
    <w:p w:rsidR="0002196D" w:rsidRDefault="00BD1EBD">
      <w:pPr>
        <w:pStyle w:val="2"/>
        <w:spacing w:line="320" w:lineRule="exact"/>
        <w:jc w:val="center"/>
        <w:rPr>
          <w:rFonts w:ascii="宋体" w:eastAsia="宋体" w:hAnsi="宋体"/>
          <w:bCs w:val="0"/>
          <w:sz w:val="30"/>
          <w:szCs w:val="30"/>
        </w:rPr>
      </w:pPr>
      <w:r>
        <w:rPr>
          <w:rFonts w:ascii="宋体" w:hAnsi="宋体"/>
          <w:sz w:val="24"/>
        </w:rPr>
        <w:br w:type="page"/>
      </w:r>
      <w:bookmarkStart w:id="694" w:name="_Toc493255034"/>
      <w:bookmarkStart w:id="695" w:name="_Toc495616222"/>
      <w:bookmarkStart w:id="696" w:name="_Toc163636147"/>
      <w:r>
        <w:rPr>
          <w:rFonts w:ascii="宋体" w:eastAsia="宋体" w:hAnsi="宋体"/>
          <w:bCs w:val="0"/>
          <w:sz w:val="30"/>
          <w:szCs w:val="30"/>
        </w:rPr>
        <w:lastRenderedPageBreak/>
        <w:t>项目负责人情况一览表</w:t>
      </w:r>
      <w:bookmarkEnd w:id="694"/>
      <w:bookmarkEnd w:id="695"/>
      <w:bookmarkEnd w:id="696"/>
    </w:p>
    <w:p w:rsidR="0002196D" w:rsidRDefault="00BD1EBD">
      <w:pPr>
        <w:widowControl/>
        <w:rPr>
          <w:rFonts w:ascii="宋体" w:hAnsi="宋体"/>
          <w:sz w:val="24"/>
        </w:rPr>
      </w:pPr>
      <w:r>
        <w:rPr>
          <w:rFonts w:ascii="宋体" w:hAnsi="宋体" w:hint="eastAsia"/>
          <w:sz w:val="24"/>
        </w:rPr>
        <w:t>投标人(全称并加盖公章)：</w:t>
      </w:r>
      <w:r>
        <w:rPr>
          <w:rFonts w:ascii="宋体" w:hAnsi="宋体" w:hint="eastAsia"/>
          <w:sz w:val="24"/>
          <w:u w:val="single"/>
        </w:rPr>
        <w:t xml:space="preserve">               </w:t>
      </w:r>
      <w:r>
        <w:rPr>
          <w:rFonts w:ascii="宋体" w:hAnsi="宋体" w:hint="eastAsia"/>
          <w:sz w:val="24"/>
        </w:rPr>
        <w:t xml:space="preserve">      项目编号∶</w:t>
      </w:r>
      <w:r>
        <w:rPr>
          <w:rFonts w:ascii="宋体" w:hAnsi="宋体" w:hint="eastAsia"/>
          <w:sz w:val="24"/>
          <w:u w:val="single"/>
        </w:rPr>
        <w:t xml:space="preserve">               </w:t>
      </w:r>
    </w:p>
    <w:p w:rsidR="0002196D" w:rsidRDefault="0002196D">
      <w:pPr>
        <w:widowControl/>
        <w:rPr>
          <w:rFonts w:ascii="宋体" w:hAnsi="宋体"/>
          <w:sz w:val="24"/>
        </w:rPr>
      </w:pPr>
    </w:p>
    <w:tbl>
      <w:tblPr>
        <w:tblW w:w="9540"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1055"/>
        <w:gridCol w:w="1285"/>
        <w:gridCol w:w="180"/>
        <w:gridCol w:w="720"/>
        <w:gridCol w:w="1440"/>
        <w:gridCol w:w="720"/>
        <w:gridCol w:w="1440"/>
        <w:gridCol w:w="900"/>
      </w:tblGrid>
      <w:tr w:rsidR="0002196D">
        <w:tc>
          <w:tcPr>
            <w:tcW w:w="1800" w:type="dxa"/>
          </w:tcPr>
          <w:p w:rsidR="0002196D" w:rsidRDefault="00BD1EBD">
            <w:pPr>
              <w:spacing w:line="500" w:lineRule="exact"/>
              <w:rPr>
                <w:rFonts w:ascii="宋体" w:hAnsi="宋体"/>
                <w:sz w:val="24"/>
              </w:rPr>
            </w:pPr>
            <w:r>
              <w:rPr>
                <w:rFonts w:ascii="宋体" w:hAnsi="宋体" w:hint="eastAsia"/>
                <w:sz w:val="24"/>
              </w:rPr>
              <w:t>姓名</w:t>
            </w:r>
          </w:p>
        </w:tc>
        <w:tc>
          <w:tcPr>
            <w:tcW w:w="1055" w:type="dxa"/>
          </w:tcPr>
          <w:p w:rsidR="0002196D" w:rsidRDefault="0002196D">
            <w:pPr>
              <w:spacing w:line="500" w:lineRule="exact"/>
              <w:rPr>
                <w:rFonts w:ascii="宋体" w:hAnsi="宋体"/>
                <w:sz w:val="24"/>
              </w:rPr>
            </w:pPr>
          </w:p>
        </w:tc>
        <w:tc>
          <w:tcPr>
            <w:tcW w:w="1285" w:type="dxa"/>
          </w:tcPr>
          <w:p w:rsidR="0002196D" w:rsidRDefault="00BD1EBD">
            <w:pPr>
              <w:spacing w:line="500" w:lineRule="exact"/>
              <w:rPr>
                <w:rFonts w:ascii="宋体" w:hAnsi="宋体"/>
                <w:sz w:val="24"/>
              </w:rPr>
            </w:pPr>
            <w:r>
              <w:rPr>
                <w:rFonts w:ascii="宋体" w:hAnsi="宋体" w:hint="eastAsia"/>
                <w:sz w:val="24"/>
              </w:rPr>
              <w:t>性别</w:t>
            </w:r>
          </w:p>
        </w:tc>
        <w:tc>
          <w:tcPr>
            <w:tcW w:w="900" w:type="dxa"/>
            <w:gridSpan w:val="2"/>
          </w:tcPr>
          <w:p w:rsidR="0002196D" w:rsidRDefault="0002196D">
            <w:pPr>
              <w:spacing w:line="500" w:lineRule="exact"/>
              <w:rPr>
                <w:rFonts w:ascii="宋体" w:hAnsi="宋体"/>
                <w:sz w:val="24"/>
              </w:rPr>
            </w:pPr>
          </w:p>
        </w:tc>
        <w:tc>
          <w:tcPr>
            <w:tcW w:w="1440" w:type="dxa"/>
          </w:tcPr>
          <w:p w:rsidR="0002196D" w:rsidRDefault="00BD1EBD">
            <w:pPr>
              <w:spacing w:line="500" w:lineRule="exact"/>
              <w:rPr>
                <w:rFonts w:ascii="宋体" w:hAnsi="宋体"/>
                <w:sz w:val="24"/>
              </w:rPr>
            </w:pPr>
            <w:r>
              <w:rPr>
                <w:rFonts w:ascii="宋体" w:hAnsi="宋体" w:hint="eastAsia"/>
                <w:sz w:val="24"/>
              </w:rPr>
              <w:t>出生年月</w:t>
            </w:r>
          </w:p>
        </w:tc>
        <w:tc>
          <w:tcPr>
            <w:tcW w:w="720" w:type="dxa"/>
          </w:tcPr>
          <w:p w:rsidR="0002196D" w:rsidRDefault="0002196D">
            <w:pPr>
              <w:spacing w:line="500" w:lineRule="exact"/>
              <w:rPr>
                <w:rFonts w:ascii="宋体" w:hAnsi="宋体"/>
                <w:sz w:val="24"/>
              </w:rPr>
            </w:pPr>
          </w:p>
        </w:tc>
        <w:tc>
          <w:tcPr>
            <w:tcW w:w="1440" w:type="dxa"/>
          </w:tcPr>
          <w:p w:rsidR="0002196D" w:rsidRDefault="00BD1EBD">
            <w:pPr>
              <w:spacing w:line="500" w:lineRule="exact"/>
              <w:rPr>
                <w:rFonts w:ascii="宋体" w:hAnsi="宋体"/>
                <w:sz w:val="24"/>
              </w:rPr>
            </w:pPr>
            <w:r>
              <w:rPr>
                <w:rFonts w:ascii="宋体" w:hAnsi="宋体" w:hint="eastAsia"/>
                <w:sz w:val="24"/>
              </w:rPr>
              <w:t>健康状况</w:t>
            </w:r>
          </w:p>
        </w:tc>
        <w:tc>
          <w:tcPr>
            <w:tcW w:w="900" w:type="dxa"/>
          </w:tcPr>
          <w:p w:rsidR="0002196D" w:rsidRDefault="0002196D">
            <w:pPr>
              <w:spacing w:line="500" w:lineRule="exact"/>
              <w:rPr>
                <w:rFonts w:ascii="宋体" w:hAnsi="宋体"/>
                <w:sz w:val="24"/>
              </w:rPr>
            </w:pPr>
          </w:p>
        </w:tc>
      </w:tr>
      <w:tr w:rsidR="0002196D">
        <w:tc>
          <w:tcPr>
            <w:tcW w:w="1800" w:type="dxa"/>
          </w:tcPr>
          <w:p w:rsidR="0002196D" w:rsidRDefault="00BD1EBD">
            <w:pPr>
              <w:spacing w:line="500" w:lineRule="exact"/>
              <w:rPr>
                <w:rFonts w:ascii="宋体" w:hAnsi="宋体"/>
                <w:sz w:val="24"/>
              </w:rPr>
            </w:pPr>
            <w:r>
              <w:rPr>
                <w:rFonts w:ascii="宋体" w:hAnsi="宋体" w:hint="eastAsia"/>
                <w:sz w:val="24"/>
              </w:rPr>
              <w:t>文化程度</w:t>
            </w:r>
          </w:p>
        </w:tc>
        <w:tc>
          <w:tcPr>
            <w:tcW w:w="1055" w:type="dxa"/>
          </w:tcPr>
          <w:p w:rsidR="0002196D" w:rsidRDefault="0002196D">
            <w:pPr>
              <w:spacing w:line="500" w:lineRule="exact"/>
              <w:rPr>
                <w:rFonts w:ascii="宋体" w:hAnsi="宋体"/>
                <w:sz w:val="24"/>
              </w:rPr>
            </w:pPr>
          </w:p>
        </w:tc>
        <w:tc>
          <w:tcPr>
            <w:tcW w:w="3625" w:type="dxa"/>
            <w:gridSpan w:val="4"/>
          </w:tcPr>
          <w:p w:rsidR="0002196D" w:rsidRDefault="00BD1EBD">
            <w:pPr>
              <w:spacing w:line="500" w:lineRule="exact"/>
              <w:rPr>
                <w:rFonts w:ascii="宋体" w:hAnsi="宋体"/>
                <w:sz w:val="24"/>
              </w:rPr>
            </w:pPr>
            <w:r>
              <w:rPr>
                <w:rFonts w:ascii="宋体" w:hAnsi="宋体" w:hint="eastAsia"/>
                <w:sz w:val="24"/>
              </w:rPr>
              <w:t>毕业学校</w:t>
            </w:r>
          </w:p>
        </w:tc>
        <w:tc>
          <w:tcPr>
            <w:tcW w:w="3060" w:type="dxa"/>
            <w:gridSpan w:val="3"/>
          </w:tcPr>
          <w:p w:rsidR="0002196D" w:rsidRDefault="0002196D">
            <w:pPr>
              <w:spacing w:line="500" w:lineRule="exact"/>
              <w:rPr>
                <w:rFonts w:ascii="宋体" w:hAnsi="宋体"/>
                <w:sz w:val="24"/>
              </w:rPr>
            </w:pPr>
          </w:p>
        </w:tc>
      </w:tr>
      <w:tr w:rsidR="0002196D">
        <w:tc>
          <w:tcPr>
            <w:tcW w:w="1800" w:type="dxa"/>
          </w:tcPr>
          <w:p w:rsidR="0002196D" w:rsidRDefault="00BD1EBD">
            <w:pPr>
              <w:spacing w:line="500" w:lineRule="exact"/>
              <w:rPr>
                <w:rFonts w:ascii="宋体" w:hAnsi="宋体"/>
                <w:sz w:val="24"/>
              </w:rPr>
            </w:pPr>
            <w:r>
              <w:rPr>
                <w:rFonts w:ascii="宋体" w:hAnsi="宋体" w:hint="eastAsia"/>
                <w:sz w:val="24"/>
              </w:rPr>
              <w:t>所学专业</w:t>
            </w:r>
          </w:p>
        </w:tc>
        <w:tc>
          <w:tcPr>
            <w:tcW w:w="1055" w:type="dxa"/>
          </w:tcPr>
          <w:p w:rsidR="0002196D" w:rsidRDefault="0002196D">
            <w:pPr>
              <w:spacing w:line="500" w:lineRule="exact"/>
              <w:rPr>
                <w:rFonts w:ascii="宋体" w:hAnsi="宋体"/>
                <w:sz w:val="24"/>
              </w:rPr>
            </w:pPr>
          </w:p>
        </w:tc>
        <w:tc>
          <w:tcPr>
            <w:tcW w:w="1465" w:type="dxa"/>
            <w:gridSpan w:val="2"/>
          </w:tcPr>
          <w:p w:rsidR="0002196D" w:rsidRDefault="00BD1EBD">
            <w:pPr>
              <w:spacing w:line="500" w:lineRule="exact"/>
              <w:rPr>
                <w:rFonts w:ascii="宋体" w:hAnsi="宋体"/>
                <w:sz w:val="24"/>
              </w:rPr>
            </w:pPr>
            <w:r>
              <w:rPr>
                <w:rFonts w:ascii="宋体" w:hAnsi="宋体" w:hint="eastAsia"/>
                <w:sz w:val="24"/>
              </w:rPr>
              <w:t>毕业时间</w:t>
            </w:r>
          </w:p>
        </w:tc>
        <w:tc>
          <w:tcPr>
            <w:tcW w:w="720" w:type="dxa"/>
          </w:tcPr>
          <w:p w:rsidR="0002196D" w:rsidRDefault="0002196D">
            <w:pPr>
              <w:spacing w:line="500" w:lineRule="exact"/>
              <w:rPr>
                <w:rFonts w:ascii="宋体" w:hAnsi="宋体"/>
                <w:sz w:val="24"/>
              </w:rPr>
            </w:pPr>
          </w:p>
        </w:tc>
        <w:tc>
          <w:tcPr>
            <w:tcW w:w="2160" w:type="dxa"/>
            <w:gridSpan w:val="2"/>
          </w:tcPr>
          <w:p w:rsidR="0002196D" w:rsidRDefault="00BD1EBD">
            <w:pPr>
              <w:spacing w:line="500" w:lineRule="exact"/>
              <w:rPr>
                <w:rFonts w:ascii="宋体" w:hAnsi="宋体"/>
                <w:sz w:val="24"/>
              </w:rPr>
            </w:pPr>
            <w:r>
              <w:rPr>
                <w:rFonts w:ascii="宋体" w:hAnsi="宋体" w:hint="eastAsia"/>
                <w:sz w:val="24"/>
              </w:rPr>
              <w:t>专业工作年限</w:t>
            </w:r>
          </w:p>
        </w:tc>
        <w:tc>
          <w:tcPr>
            <w:tcW w:w="2340" w:type="dxa"/>
            <w:gridSpan w:val="2"/>
          </w:tcPr>
          <w:p w:rsidR="0002196D" w:rsidRDefault="0002196D">
            <w:pPr>
              <w:spacing w:line="500" w:lineRule="exact"/>
              <w:rPr>
                <w:rFonts w:ascii="宋体" w:hAnsi="宋体"/>
                <w:sz w:val="24"/>
              </w:rPr>
            </w:pPr>
          </w:p>
        </w:tc>
      </w:tr>
      <w:tr w:rsidR="0002196D">
        <w:tc>
          <w:tcPr>
            <w:tcW w:w="1800" w:type="dxa"/>
          </w:tcPr>
          <w:p w:rsidR="0002196D" w:rsidRDefault="00BD1EBD">
            <w:pPr>
              <w:spacing w:line="500" w:lineRule="exact"/>
              <w:rPr>
                <w:rFonts w:ascii="宋体" w:hAnsi="宋体"/>
                <w:sz w:val="24"/>
              </w:rPr>
            </w:pPr>
            <w:r>
              <w:rPr>
                <w:rFonts w:ascii="宋体" w:hAnsi="宋体" w:hint="eastAsia"/>
                <w:sz w:val="24"/>
              </w:rPr>
              <w:t>职称</w:t>
            </w:r>
          </w:p>
        </w:tc>
        <w:tc>
          <w:tcPr>
            <w:tcW w:w="1055" w:type="dxa"/>
          </w:tcPr>
          <w:p w:rsidR="0002196D" w:rsidRDefault="0002196D">
            <w:pPr>
              <w:spacing w:line="500" w:lineRule="exact"/>
              <w:rPr>
                <w:rFonts w:ascii="宋体" w:hAnsi="宋体"/>
                <w:sz w:val="24"/>
              </w:rPr>
            </w:pPr>
          </w:p>
        </w:tc>
        <w:tc>
          <w:tcPr>
            <w:tcW w:w="1465" w:type="dxa"/>
            <w:gridSpan w:val="2"/>
          </w:tcPr>
          <w:p w:rsidR="0002196D" w:rsidRDefault="00BD1EBD">
            <w:pPr>
              <w:spacing w:line="500" w:lineRule="exact"/>
              <w:rPr>
                <w:rFonts w:ascii="宋体" w:hAnsi="宋体"/>
                <w:sz w:val="24"/>
              </w:rPr>
            </w:pPr>
            <w:r>
              <w:rPr>
                <w:rFonts w:ascii="宋体" w:hAnsi="宋体" w:hint="eastAsia"/>
                <w:sz w:val="24"/>
              </w:rPr>
              <w:t>职务</w:t>
            </w:r>
          </w:p>
        </w:tc>
        <w:tc>
          <w:tcPr>
            <w:tcW w:w="5220" w:type="dxa"/>
            <w:gridSpan w:val="5"/>
          </w:tcPr>
          <w:p w:rsidR="0002196D" w:rsidRDefault="0002196D">
            <w:pPr>
              <w:spacing w:line="500" w:lineRule="exact"/>
              <w:rPr>
                <w:rFonts w:ascii="宋体" w:hAnsi="宋体"/>
                <w:sz w:val="24"/>
              </w:rPr>
            </w:pPr>
          </w:p>
        </w:tc>
      </w:tr>
      <w:tr w:rsidR="0002196D">
        <w:trPr>
          <w:trHeight w:val="3198"/>
        </w:trPr>
        <w:tc>
          <w:tcPr>
            <w:tcW w:w="9540" w:type="dxa"/>
            <w:gridSpan w:val="9"/>
          </w:tcPr>
          <w:p w:rsidR="0002196D" w:rsidRDefault="00BD1EBD">
            <w:pPr>
              <w:spacing w:line="500" w:lineRule="exact"/>
              <w:rPr>
                <w:rFonts w:ascii="宋体" w:hAnsi="宋体"/>
                <w:sz w:val="24"/>
              </w:rPr>
            </w:pPr>
            <w:r>
              <w:rPr>
                <w:rFonts w:ascii="宋体" w:hAnsi="宋体" w:hint="eastAsia"/>
                <w:sz w:val="24"/>
              </w:rPr>
              <w:t>近三年来的主要工作业绩及担任的主要工作：</w:t>
            </w:r>
          </w:p>
          <w:p w:rsidR="0002196D" w:rsidRDefault="0002196D">
            <w:pPr>
              <w:spacing w:line="500" w:lineRule="exact"/>
              <w:rPr>
                <w:rFonts w:ascii="宋体" w:hAnsi="宋体"/>
                <w:sz w:val="24"/>
              </w:rPr>
            </w:pPr>
          </w:p>
          <w:p w:rsidR="0002196D" w:rsidRDefault="0002196D">
            <w:pPr>
              <w:spacing w:line="500" w:lineRule="exact"/>
              <w:rPr>
                <w:rFonts w:ascii="宋体" w:hAnsi="宋体"/>
                <w:sz w:val="24"/>
              </w:rPr>
            </w:pPr>
          </w:p>
          <w:p w:rsidR="0002196D" w:rsidRDefault="0002196D">
            <w:pPr>
              <w:spacing w:line="500" w:lineRule="exact"/>
              <w:rPr>
                <w:rFonts w:ascii="宋体" w:hAnsi="宋体"/>
                <w:sz w:val="24"/>
              </w:rPr>
            </w:pPr>
          </w:p>
          <w:p w:rsidR="0002196D" w:rsidRDefault="0002196D">
            <w:pPr>
              <w:spacing w:line="500" w:lineRule="exact"/>
              <w:rPr>
                <w:rFonts w:ascii="宋体" w:hAnsi="宋体"/>
                <w:sz w:val="24"/>
              </w:rPr>
            </w:pPr>
          </w:p>
          <w:p w:rsidR="0002196D" w:rsidRDefault="0002196D">
            <w:pPr>
              <w:spacing w:line="500" w:lineRule="exact"/>
              <w:rPr>
                <w:rFonts w:ascii="宋体" w:hAnsi="宋体"/>
                <w:sz w:val="24"/>
              </w:rPr>
            </w:pPr>
          </w:p>
          <w:p w:rsidR="0002196D" w:rsidRDefault="0002196D">
            <w:pPr>
              <w:spacing w:line="500" w:lineRule="exact"/>
              <w:rPr>
                <w:rFonts w:ascii="宋体" w:hAnsi="宋体"/>
                <w:sz w:val="24"/>
              </w:rPr>
            </w:pPr>
          </w:p>
          <w:p w:rsidR="0002196D" w:rsidRDefault="0002196D">
            <w:pPr>
              <w:spacing w:line="500" w:lineRule="exact"/>
              <w:rPr>
                <w:rFonts w:ascii="宋体" w:hAnsi="宋体"/>
                <w:sz w:val="24"/>
              </w:rPr>
            </w:pPr>
          </w:p>
          <w:p w:rsidR="0002196D" w:rsidRDefault="0002196D">
            <w:pPr>
              <w:spacing w:line="500" w:lineRule="exact"/>
              <w:rPr>
                <w:rFonts w:ascii="宋体" w:hAnsi="宋体"/>
                <w:sz w:val="24"/>
              </w:rPr>
            </w:pPr>
          </w:p>
          <w:p w:rsidR="0002196D" w:rsidRDefault="0002196D">
            <w:pPr>
              <w:spacing w:line="500" w:lineRule="exact"/>
              <w:rPr>
                <w:rFonts w:ascii="宋体" w:hAnsi="宋体"/>
                <w:sz w:val="24"/>
              </w:rPr>
            </w:pPr>
          </w:p>
          <w:p w:rsidR="0002196D" w:rsidRDefault="0002196D">
            <w:pPr>
              <w:spacing w:line="500" w:lineRule="exact"/>
              <w:rPr>
                <w:rFonts w:ascii="宋体" w:hAnsi="宋体"/>
                <w:sz w:val="24"/>
              </w:rPr>
            </w:pPr>
          </w:p>
          <w:p w:rsidR="0002196D" w:rsidRDefault="0002196D">
            <w:pPr>
              <w:spacing w:line="500" w:lineRule="exact"/>
              <w:rPr>
                <w:rFonts w:ascii="宋体" w:hAnsi="宋体"/>
                <w:sz w:val="24"/>
              </w:rPr>
            </w:pPr>
          </w:p>
          <w:p w:rsidR="0002196D" w:rsidRDefault="0002196D">
            <w:pPr>
              <w:spacing w:line="500" w:lineRule="exact"/>
              <w:rPr>
                <w:rFonts w:ascii="宋体" w:hAnsi="宋体"/>
                <w:sz w:val="24"/>
              </w:rPr>
            </w:pPr>
          </w:p>
        </w:tc>
      </w:tr>
    </w:tbl>
    <w:p w:rsidR="0002196D" w:rsidRDefault="00BD1EBD">
      <w:pPr>
        <w:spacing w:line="360" w:lineRule="auto"/>
        <w:rPr>
          <w:rFonts w:ascii="宋体" w:hAnsi="宋体"/>
          <w:sz w:val="24"/>
        </w:rPr>
      </w:pPr>
      <w:r>
        <w:rPr>
          <w:rFonts w:ascii="宋体" w:hAnsi="宋体" w:hint="eastAsia"/>
          <w:sz w:val="24"/>
        </w:rPr>
        <w:t>注：所提供的业绩必须提供证明文件，如内容太多时，可自行增页。</w:t>
      </w:r>
    </w:p>
    <w:p w:rsidR="0002196D" w:rsidRDefault="0002196D">
      <w:pPr>
        <w:spacing w:line="360" w:lineRule="auto"/>
        <w:rPr>
          <w:rFonts w:hAnsi="宋体"/>
        </w:rPr>
      </w:pPr>
    </w:p>
    <w:p w:rsidR="0002196D" w:rsidRDefault="0002196D">
      <w:pPr>
        <w:spacing w:line="360" w:lineRule="auto"/>
        <w:rPr>
          <w:rFonts w:hAnsi="宋体"/>
        </w:rPr>
      </w:pPr>
    </w:p>
    <w:p w:rsidR="0002196D" w:rsidRDefault="0002196D">
      <w:pPr>
        <w:spacing w:line="360" w:lineRule="auto"/>
        <w:rPr>
          <w:rFonts w:ascii="宋体" w:hAnsi="宋体"/>
          <w:sz w:val="24"/>
        </w:rPr>
      </w:pPr>
    </w:p>
    <w:p w:rsidR="0002196D" w:rsidRDefault="00BD1EBD">
      <w:pPr>
        <w:tabs>
          <w:tab w:val="left" w:pos="6840"/>
        </w:tabs>
        <w:spacing w:line="360" w:lineRule="auto"/>
        <w:ind w:firstLineChars="1950" w:firstLine="4680"/>
        <w:rPr>
          <w:rFonts w:ascii="宋体" w:hAnsi="宋体" w:cs="仿宋_GB2312"/>
          <w:sz w:val="24"/>
          <w:u w:val="single"/>
        </w:rPr>
      </w:pPr>
      <w:r>
        <w:rPr>
          <w:rFonts w:ascii="宋体" w:hAnsi="宋体" w:cs="仿宋_GB2312" w:hint="eastAsia"/>
          <w:sz w:val="24"/>
        </w:rPr>
        <w:t>投标人（全称并加盖公章）：</w:t>
      </w:r>
      <w:r>
        <w:rPr>
          <w:rFonts w:ascii="宋体" w:hAnsi="宋体" w:hint="eastAsia"/>
          <w:sz w:val="24"/>
          <w:u w:val="single"/>
        </w:rPr>
        <w:t xml:space="preserve">               </w:t>
      </w:r>
    </w:p>
    <w:p w:rsidR="0002196D" w:rsidRDefault="00BD1EBD">
      <w:pPr>
        <w:tabs>
          <w:tab w:val="left" w:pos="6840"/>
        </w:tabs>
        <w:spacing w:line="360" w:lineRule="auto"/>
        <w:ind w:firstLineChars="1950" w:firstLine="4680"/>
        <w:rPr>
          <w:rFonts w:ascii="宋体" w:hAnsi="宋体" w:cs="仿宋_GB2312"/>
          <w:sz w:val="24"/>
          <w:u w:val="single"/>
        </w:rPr>
      </w:pPr>
      <w:r>
        <w:rPr>
          <w:rFonts w:ascii="宋体" w:hAnsi="宋体" w:hint="eastAsia"/>
          <w:sz w:val="24"/>
        </w:rPr>
        <w:t>投标人代表</w:t>
      </w:r>
      <w:r>
        <w:rPr>
          <w:rFonts w:ascii="宋体" w:hAnsi="宋体" w:cs="仿宋_GB2312" w:hint="eastAsia"/>
          <w:sz w:val="24"/>
        </w:rPr>
        <w:t>（签字）：</w:t>
      </w:r>
      <w:r>
        <w:rPr>
          <w:rFonts w:ascii="宋体" w:hAnsi="宋体" w:hint="eastAsia"/>
          <w:sz w:val="24"/>
          <w:u w:val="single"/>
        </w:rPr>
        <w:t xml:space="preserve">               </w:t>
      </w:r>
    </w:p>
    <w:p w:rsidR="0002196D" w:rsidRDefault="00BD1EBD">
      <w:pPr>
        <w:spacing w:line="360" w:lineRule="auto"/>
        <w:ind w:right="480" w:firstLineChars="1950" w:firstLine="4680"/>
        <w:rPr>
          <w:rFonts w:ascii="宋体" w:hAnsi="宋体"/>
          <w:sz w:val="24"/>
        </w:rPr>
      </w:pPr>
      <w:r>
        <w:rPr>
          <w:rFonts w:ascii="宋体" w:hAnsi="宋体" w:hint="eastAsia"/>
          <w:sz w:val="24"/>
        </w:rPr>
        <w:t>日期：  年  月  日</w:t>
      </w:r>
    </w:p>
    <w:p w:rsidR="0002196D" w:rsidRDefault="00BD1EBD">
      <w:pPr>
        <w:pStyle w:val="2"/>
        <w:spacing w:line="320" w:lineRule="exact"/>
        <w:jc w:val="center"/>
        <w:rPr>
          <w:rFonts w:hAnsi="宋体" w:cs="宋体"/>
          <w:b w:val="0"/>
        </w:rPr>
      </w:pPr>
      <w:r>
        <w:rPr>
          <w:rFonts w:ascii="宋体" w:hAnsi="宋体"/>
          <w:sz w:val="24"/>
        </w:rPr>
        <w:br w:type="page"/>
      </w:r>
      <w:bookmarkStart w:id="697" w:name="_Toc493255035"/>
      <w:bookmarkStart w:id="698" w:name="_Toc163636148"/>
      <w:r>
        <w:rPr>
          <w:rFonts w:ascii="宋体" w:eastAsia="宋体" w:hAnsi="宋体"/>
          <w:bCs w:val="0"/>
          <w:sz w:val="30"/>
          <w:szCs w:val="30"/>
        </w:rPr>
        <w:lastRenderedPageBreak/>
        <w:t>项目</w:t>
      </w:r>
      <w:r>
        <w:rPr>
          <w:rFonts w:ascii="宋体" w:eastAsia="宋体" w:hAnsi="宋体" w:hint="eastAsia"/>
          <w:bCs w:val="0"/>
          <w:sz w:val="30"/>
          <w:szCs w:val="30"/>
        </w:rPr>
        <w:t>其他</w:t>
      </w:r>
      <w:r>
        <w:rPr>
          <w:rFonts w:ascii="宋体" w:eastAsia="宋体" w:hAnsi="宋体"/>
          <w:bCs w:val="0"/>
          <w:sz w:val="30"/>
          <w:szCs w:val="30"/>
        </w:rPr>
        <w:t>人员情况一览表</w:t>
      </w:r>
      <w:bookmarkEnd w:id="697"/>
      <w:bookmarkEnd w:id="698"/>
    </w:p>
    <w:p w:rsidR="0002196D" w:rsidRDefault="00BD1EBD">
      <w:pPr>
        <w:spacing w:line="360" w:lineRule="auto"/>
        <w:rPr>
          <w:rFonts w:hAnsi="宋体"/>
          <w:u w:val="single"/>
        </w:rPr>
      </w:pPr>
      <w:r>
        <w:rPr>
          <w:rFonts w:ascii="宋体" w:hAnsi="宋体" w:hint="eastAsia"/>
          <w:sz w:val="24"/>
        </w:rPr>
        <w:t>投标人(全称并加盖公章)：</w:t>
      </w:r>
      <w:r>
        <w:rPr>
          <w:rFonts w:ascii="宋体" w:hAnsi="宋体" w:hint="eastAsia"/>
          <w:sz w:val="24"/>
          <w:u w:val="single"/>
        </w:rPr>
        <w:t xml:space="preserve">               </w:t>
      </w:r>
      <w:r>
        <w:rPr>
          <w:rFonts w:ascii="宋体" w:hAnsi="宋体" w:hint="eastAsia"/>
          <w:sz w:val="24"/>
        </w:rPr>
        <w:t xml:space="preserve">             项目编号∶</w:t>
      </w:r>
      <w:r>
        <w:rPr>
          <w:rFonts w:ascii="宋体" w:hAnsi="宋体" w:hint="eastAsia"/>
          <w:sz w:val="24"/>
          <w:u w:val="single"/>
        </w:rPr>
        <w:t xml:space="preserve">               </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1055"/>
        <w:gridCol w:w="1285"/>
        <w:gridCol w:w="180"/>
        <w:gridCol w:w="720"/>
        <w:gridCol w:w="180"/>
        <w:gridCol w:w="1260"/>
        <w:gridCol w:w="900"/>
        <w:gridCol w:w="1440"/>
        <w:gridCol w:w="720"/>
      </w:tblGrid>
      <w:tr w:rsidR="0002196D">
        <w:tc>
          <w:tcPr>
            <w:tcW w:w="1800" w:type="dxa"/>
          </w:tcPr>
          <w:p w:rsidR="0002196D" w:rsidRDefault="00BD1EBD">
            <w:pPr>
              <w:spacing w:line="500" w:lineRule="exact"/>
              <w:rPr>
                <w:rFonts w:ascii="宋体" w:hAnsi="宋体"/>
                <w:sz w:val="24"/>
              </w:rPr>
            </w:pPr>
            <w:r>
              <w:rPr>
                <w:rFonts w:ascii="宋体" w:hAnsi="宋体" w:hint="eastAsia"/>
                <w:sz w:val="24"/>
              </w:rPr>
              <w:t>姓名</w:t>
            </w:r>
          </w:p>
        </w:tc>
        <w:tc>
          <w:tcPr>
            <w:tcW w:w="1055" w:type="dxa"/>
          </w:tcPr>
          <w:p w:rsidR="0002196D" w:rsidRDefault="0002196D">
            <w:pPr>
              <w:spacing w:line="500" w:lineRule="exact"/>
              <w:rPr>
                <w:rFonts w:ascii="宋体" w:hAnsi="宋体"/>
                <w:sz w:val="24"/>
              </w:rPr>
            </w:pPr>
          </w:p>
        </w:tc>
        <w:tc>
          <w:tcPr>
            <w:tcW w:w="1285" w:type="dxa"/>
          </w:tcPr>
          <w:p w:rsidR="0002196D" w:rsidRDefault="00BD1EBD">
            <w:pPr>
              <w:spacing w:line="500" w:lineRule="exact"/>
              <w:rPr>
                <w:rFonts w:ascii="宋体" w:hAnsi="宋体"/>
                <w:sz w:val="24"/>
              </w:rPr>
            </w:pPr>
            <w:r>
              <w:rPr>
                <w:rFonts w:ascii="宋体" w:hAnsi="宋体" w:hint="eastAsia"/>
                <w:sz w:val="24"/>
              </w:rPr>
              <w:t>性别</w:t>
            </w:r>
          </w:p>
        </w:tc>
        <w:tc>
          <w:tcPr>
            <w:tcW w:w="900" w:type="dxa"/>
            <w:gridSpan w:val="2"/>
          </w:tcPr>
          <w:p w:rsidR="0002196D" w:rsidRDefault="0002196D">
            <w:pPr>
              <w:spacing w:line="500" w:lineRule="exact"/>
              <w:rPr>
                <w:rFonts w:ascii="宋体" w:hAnsi="宋体"/>
                <w:sz w:val="24"/>
              </w:rPr>
            </w:pPr>
          </w:p>
        </w:tc>
        <w:tc>
          <w:tcPr>
            <w:tcW w:w="1440" w:type="dxa"/>
            <w:gridSpan w:val="2"/>
          </w:tcPr>
          <w:p w:rsidR="0002196D" w:rsidRDefault="00BD1EBD">
            <w:pPr>
              <w:spacing w:line="500" w:lineRule="exact"/>
              <w:rPr>
                <w:rFonts w:ascii="宋体" w:hAnsi="宋体"/>
                <w:sz w:val="24"/>
              </w:rPr>
            </w:pPr>
            <w:r>
              <w:rPr>
                <w:rFonts w:ascii="宋体" w:hAnsi="宋体" w:hint="eastAsia"/>
                <w:sz w:val="24"/>
              </w:rPr>
              <w:t>出生年月</w:t>
            </w:r>
          </w:p>
        </w:tc>
        <w:tc>
          <w:tcPr>
            <w:tcW w:w="900" w:type="dxa"/>
          </w:tcPr>
          <w:p w:rsidR="0002196D" w:rsidRDefault="0002196D">
            <w:pPr>
              <w:spacing w:line="500" w:lineRule="exact"/>
              <w:rPr>
                <w:rFonts w:ascii="宋体" w:hAnsi="宋体"/>
                <w:sz w:val="24"/>
              </w:rPr>
            </w:pPr>
          </w:p>
        </w:tc>
        <w:tc>
          <w:tcPr>
            <w:tcW w:w="1440" w:type="dxa"/>
          </w:tcPr>
          <w:p w:rsidR="0002196D" w:rsidRDefault="00BD1EBD">
            <w:pPr>
              <w:spacing w:line="500" w:lineRule="exact"/>
              <w:rPr>
                <w:rFonts w:ascii="宋体" w:hAnsi="宋体"/>
                <w:sz w:val="24"/>
              </w:rPr>
            </w:pPr>
            <w:r>
              <w:rPr>
                <w:rFonts w:ascii="宋体" w:hAnsi="宋体" w:hint="eastAsia"/>
                <w:sz w:val="24"/>
              </w:rPr>
              <w:t>健康状况</w:t>
            </w:r>
          </w:p>
        </w:tc>
        <w:tc>
          <w:tcPr>
            <w:tcW w:w="720" w:type="dxa"/>
          </w:tcPr>
          <w:p w:rsidR="0002196D" w:rsidRDefault="0002196D">
            <w:pPr>
              <w:spacing w:line="500" w:lineRule="exact"/>
              <w:rPr>
                <w:rFonts w:ascii="宋体" w:hAnsi="宋体"/>
                <w:sz w:val="24"/>
              </w:rPr>
            </w:pPr>
          </w:p>
        </w:tc>
      </w:tr>
      <w:tr w:rsidR="0002196D">
        <w:tc>
          <w:tcPr>
            <w:tcW w:w="1800" w:type="dxa"/>
          </w:tcPr>
          <w:p w:rsidR="0002196D" w:rsidRDefault="00BD1EBD">
            <w:pPr>
              <w:spacing w:line="500" w:lineRule="exact"/>
              <w:rPr>
                <w:rFonts w:ascii="宋体" w:hAnsi="宋体"/>
                <w:sz w:val="24"/>
              </w:rPr>
            </w:pPr>
            <w:r>
              <w:rPr>
                <w:rFonts w:ascii="宋体" w:hAnsi="宋体" w:hint="eastAsia"/>
                <w:sz w:val="24"/>
              </w:rPr>
              <w:t>文化程度</w:t>
            </w:r>
          </w:p>
        </w:tc>
        <w:tc>
          <w:tcPr>
            <w:tcW w:w="1055" w:type="dxa"/>
          </w:tcPr>
          <w:p w:rsidR="0002196D" w:rsidRDefault="0002196D">
            <w:pPr>
              <w:spacing w:line="500" w:lineRule="exact"/>
              <w:rPr>
                <w:rFonts w:ascii="宋体" w:hAnsi="宋体"/>
                <w:sz w:val="24"/>
              </w:rPr>
            </w:pPr>
          </w:p>
        </w:tc>
        <w:tc>
          <w:tcPr>
            <w:tcW w:w="3625" w:type="dxa"/>
            <w:gridSpan w:val="5"/>
          </w:tcPr>
          <w:p w:rsidR="0002196D" w:rsidRDefault="00BD1EBD">
            <w:pPr>
              <w:spacing w:line="500" w:lineRule="exact"/>
              <w:rPr>
                <w:rFonts w:ascii="宋体" w:hAnsi="宋体"/>
                <w:sz w:val="24"/>
              </w:rPr>
            </w:pPr>
            <w:r>
              <w:rPr>
                <w:rFonts w:ascii="宋体" w:hAnsi="宋体" w:hint="eastAsia"/>
                <w:sz w:val="24"/>
              </w:rPr>
              <w:t>毕业学校</w:t>
            </w:r>
          </w:p>
        </w:tc>
        <w:tc>
          <w:tcPr>
            <w:tcW w:w="3060" w:type="dxa"/>
            <w:gridSpan w:val="3"/>
          </w:tcPr>
          <w:p w:rsidR="0002196D" w:rsidRDefault="0002196D">
            <w:pPr>
              <w:spacing w:line="500" w:lineRule="exact"/>
              <w:rPr>
                <w:rFonts w:ascii="宋体" w:hAnsi="宋体"/>
                <w:sz w:val="24"/>
              </w:rPr>
            </w:pPr>
          </w:p>
        </w:tc>
      </w:tr>
      <w:tr w:rsidR="0002196D">
        <w:tc>
          <w:tcPr>
            <w:tcW w:w="1800" w:type="dxa"/>
          </w:tcPr>
          <w:p w:rsidR="0002196D" w:rsidRDefault="00BD1EBD">
            <w:pPr>
              <w:spacing w:line="500" w:lineRule="exact"/>
              <w:rPr>
                <w:rFonts w:ascii="宋体" w:hAnsi="宋体"/>
                <w:sz w:val="24"/>
              </w:rPr>
            </w:pPr>
            <w:r>
              <w:rPr>
                <w:rFonts w:ascii="宋体" w:hAnsi="宋体" w:hint="eastAsia"/>
                <w:sz w:val="24"/>
              </w:rPr>
              <w:t>所学专业</w:t>
            </w:r>
          </w:p>
        </w:tc>
        <w:tc>
          <w:tcPr>
            <w:tcW w:w="1055" w:type="dxa"/>
          </w:tcPr>
          <w:p w:rsidR="0002196D" w:rsidRDefault="0002196D">
            <w:pPr>
              <w:spacing w:line="500" w:lineRule="exact"/>
              <w:rPr>
                <w:rFonts w:ascii="宋体" w:hAnsi="宋体"/>
                <w:sz w:val="24"/>
              </w:rPr>
            </w:pPr>
          </w:p>
        </w:tc>
        <w:tc>
          <w:tcPr>
            <w:tcW w:w="1465" w:type="dxa"/>
            <w:gridSpan w:val="2"/>
          </w:tcPr>
          <w:p w:rsidR="0002196D" w:rsidRDefault="00BD1EBD">
            <w:pPr>
              <w:spacing w:line="500" w:lineRule="exact"/>
              <w:rPr>
                <w:rFonts w:ascii="宋体" w:hAnsi="宋体"/>
                <w:sz w:val="24"/>
              </w:rPr>
            </w:pPr>
            <w:r>
              <w:rPr>
                <w:rFonts w:ascii="宋体" w:hAnsi="宋体" w:hint="eastAsia"/>
                <w:sz w:val="24"/>
              </w:rPr>
              <w:t>毕业时间</w:t>
            </w:r>
          </w:p>
        </w:tc>
        <w:tc>
          <w:tcPr>
            <w:tcW w:w="900" w:type="dxa"/>
            <w:gridSpan w:val="2"/>
          </w:tcPr>
          <w:p w:rsidR="0002196D" w:rsidRDefault="0002196D">
            <w:pPr>
              <w:spacing w:line="500" w:lineRule="exact"/>
              <w:rPr>
                <w:rFonts w:ascii="宋体" w:hAnsi="宋体"/>
                <w:sz w:val="24"/>
              </w:rPr>
            </w:pPr>
          </w:p>
        </w:tc>
        <w:tc>
          <w:tcPr>
            <w:tcW w:w="2160" w:type="dxa"/>
            <w:gridSpan w:val="2"/>
          </w:tcPr>
          <w:p w:rsidR="0002196D" w:rsidRDefault="00BD1EBD">
            <w:pPr>
              <w:spacing w:line="500" w:lineRule="exact"/>
              <w:rPr>
                <w:rFonts w:ascii="宋体" w:hAnsi="宋体"/>
                <w:sz w:val="24"/>
              </w:rPr>
            </w:pPr>
            <w:r>
              <w:rPr>
                <w:rFonts w:ascii="宋体" w:hAnsi="宋体" w:hint="eastAsia"/>
                <w:sz w:val="24"/>
              </w:rPr>
              <w:t>专业工作年限</w:t>
            </w:r>
          </w:p>
        </w:tc>
        <w:tc>
          <w:tcPr>
            <w:tcW w:w="2160" w:type="dxa"/>
            <w:gridSpan w:val="2"/>
          </w:tcPr>
          <w:p w:rsidR="0002196D" w:rsidRDefault="0002196D">
            <w:pPr>
              <w:spacing w:line="500" w:lineRule="exact"/>
              <w:rPr>
                <w:rFonts w:ascii="宋体" w:hAnsi="宋体"/>
                <w:sz w:val="24"/>
              </w:rPr>
            </w:pPr>
          </w:p>
        </w:tc>
      </w:tr>
      <w:tr w:rsidR="0002196D">
        <w:tc>
          <w:tcPr>
            <w:tcW w:w="1800" w:type="dxa"/>
          </w:tcPr>
          <w:p w:rsidR="0002196D" w:rsidRDefault="00BD1EBD">
            <w:pPr>
              <w:spacing w:line="500" w:lineRule="exact"/>
              <w:rPr>
                <w:rFonts w:ascii="宋体" w:hAnsi="宋体"/>
                <w:sz w:val="24"/>
              </w:rPr>
            </w:pPr>
            <w:r>
              <w:rPr>
                <w:rFonts w:ascii="宋体" w:hAnsi="宋体" w:hint="eastAsia"/>
                <w:sz w:val="24"/>
              </w:rPr>
              <w:t>职称</w:t>
            </w:r>
          </w:p>
        </w:tc>
        <w:tc>
          <w:tcPr>
            <w:tcW w:w="1055" w:type="dxa"/>
          </w:tcPr>
          <w:p w:rsidR="0002196D" w:rsidRDefault="0002196D">
            <w:pPr>
              <w:spacing w:line="500" w:lineRule="exact"/>
              <w:rPr>
                <w:rFonts w:ascii="宋体" w:hAnsi="宋体"/>
                <w:sz w:val="24"/>
              </w:rPr>
            </w:pPr>
          </w:p>
        </w:tc>
        <w:tc>
          <w:tcPr>
            <w:tcW w:w="1465" w:type="dxa"/>
            <w:gridSpan w:val="2"/>
          </w:tcPr>
          <w:p w:rsidR="0002196D" w:rsidRDefault="00BD1EBD">
            <w:pPr>
              <w:spacing w:line="500" w:lineRule="exact"/>
              <w:rPr>
                <w:rFonts w:ascii="宋体" w:hAnsi="宋体"/>
                <w:sz w:val="24"/>
              </w:rPr>
            </w:pPr>
            <w:r>
              <w:rPr>
                <w:rFonts w:ascii="宋体" w:hAnsi="宋体" w:hint="eastAsia"/>
                <w:sz w:val="24"/>
              </w:rPr>
              <w:t>职务</w:t>
            </w:r>
          </w:p>
        </w:tc>
        <w:tc>
          <w:tcPr>
            <w:tcW w:w="5220" w:type="dxa"/>
            <w:gridSpan w:val="6"/>
          </w:tcPr>
          <w:p w:rsidR="0002196D" w:rsidRDefault="0002196D">
            <w:pPr>
              <w:spacing w:line="500" w:lineRule="exact"/>
              <w:rPr>
                <w:rFonts w:ascii="宋体" w:hAnsi="宋体"/>
                <w:sz w:val="24"/>
              </w:rPr>
            </w:pPr>
          </w:p>
        </w:tc>
      </w:tr>
      <w:tr w:rsidR="0002196D">
        <w:trPr>
          <w:trHeight w:val="3208"/>
        </w:trPr>
        <w:tc>
          <w:tcPr>
            <w:tcW w:w="9540" w:type="dxa"/>
            <w:gridSpan w:val="10"/>
          </w:tcPr>
          <w:p w:rsidR="0002196D" w:rsidRDefault="00BD1EBD">
            <w:pPr>
              <w:spacing w:line="500" w:lineRule="exact"/>
              <w:rPr>
                <w:rFonts w:ascii="宋体" w:hAnsi="宋体"/>
                <w:sz w:val="24"/>
              </w:rPr>
            </w:pPr>
            <w:r>
              <w:rPr>
                <w:rFonts w:ascii="宋体" w:hAnsi="宋体" w:hint="eastAsia"/>
                <w:sz w:val="24"/>
              </w:rPr>
              <w:t>主要工作业绩：</w:t>
            </w:r>
          </w:p>
          <w:p w:rsidR="0002196D" w:rsidRDefault="0002196D">
            <w:pPr>
              <w:spacing w:line="500" w:lineRule="exact"/>
              <w:rPr>
                <w:rFonts w:ascii="宋体" w:hAnsi="宋体"/>
                <w:sz w:val="24"/>
              </w:rPr>
            </w:pPr>
          </w:p>
          <w:p w:rsidR="0002196D" w:rsidRDefault="0002196D">
            <w:pPr>
              <w:spacing w:line="500" w:lineRule="exact"/>
              <w:rPr>
                <w:rFonts w:ascii="宋体" w:hAnsi="宋体"/>
                <w:sz w:val="24"/>
              </w:rPr>
            </w:pPr>
          </w:p>
          <w:p w:rsidR="0002196D" w:rsidRDefault="0002196D">
            <w:pPr>
              <w:spacing w:line="500" w:lineRule="exact"/>
              <w:rPr>
                <w:rFonts w:ascii="宋体" w:hAnsi="宋体"/>
                <w:sz w:val="24"/>
              </w:rPr>
            </w:pPr>
          </w:p>
          <w:p w:rsidR="0002196D" w:rsidRDefault="0002196D">
            <w:pPr>
              <w:spacing w:line="500" w:lineRule="exact"/>
              <w:rPr>
                <w:rFonts w:ascii="宋体" w:hAnsi="宋体"/>
                <w:sz w:val="24"/>
              </w:rPr>
            </w:pPr>
          </w:p>
          <w:p w:rsidR="0002196D" w:rsidRDefault="0002196D">
            <w:pPr>
              <w:spacing w:line="500" w:lineRule="exact"/>
              <w:rPr>
                <w:rFonts w:ascii="宋体" w:hAnsi="宋体"/>
                <w:sz w:val="24"/>
              </w:rPr>
            </w:pPr>
          </w:p>
          <w:p w:rsidR="0002196D" w:rsidRDefault="0002196D">
            <w:pPr>
              <w:spacing w:line="500" w:lineRule="exact"/>
              <w:rPr>
                <w:rFonts w:ascii="宋体" w:hAnsi="宋体"/>
                <w:sz w:val="24"/>
              </w:rPr>
            </w:pPr>
          </w:p>
          <w:p w:rsidR="0002196D" w:rsidRDefault="0002196D">
            <w:pPr>
              <w:spacing w:line="500" w:lineRule="exact"/>
              <w:rPr>
                <w:rFonts w:ascii="宋体" w:hAnsi="宋体"/>
                <w:sz w:val="24"/>
              </w:rPr>
            </w:pPr>
          </w:p>
          <w:p w:rsidR="0002196D" w:rsidRDefault="0002196D">
            <w:pPr>
              <w:spacing w:line="500" w:lineRule="exact"/>
              <w:rPr>
                <w:rFonts w:ascii="宋体" w:hAnsi="宋体"/>
                <w:sz w:val="24"/>
              </w:rPr>
            </w:pPr>
          </w:p>
          <w:p w:rsidR="0002196D" w:rsidRDefault="0002196D">
            <w:pPr>
              <w:spacing w:line="500" w:lineRule="exact"/>
              <w:rPr>
                <w:rFonts w:ascii="宋体" w:hAnsi="宋体"/>
                <w:sz w:val="24"/>
              </w:rPr>
            </w:pPr>
          </w:p>
          <w:p w:rsidR="0002196D" w:rsidRDefault="0002196D">
            <w:pPr>
              <w:spacing w:line="500" w:lineRule="exact"/>
              <w:rPr>
                <w:rFonts w:ascii="宋体" w:hAnsi="宋体"/>
                <w:sz w:val="24"/>
              </w:rPr>
            </w:pPr>
          </w:p>
          <w:p w:rsidR="0002196D" w:rsidRDefault="0002196D">
            <w:pPr>
              <w:spacing w:line="500" w:lineRule="exact"/>
              <w:rPr>
                <w:rFonts w:ascii="宋体" w:hAnsi="宋体"/>
                <w:sz w:val="24"/>
              </w:rPr>
            </w:pPr>
          </w:p>
        </w:tc>
      </w:tr>
    </w:tbl>
    <w:p w:rsidR="0002196D" w:rsidRDefault="00BD1EBD">
      <w:pPr>
        <w:spacing w:line="500" w:lineRule="exact"/>
        <w:ind w:leftChars="-86" w:left="-61" w:hangingChars="75" w:hanging="180"/>
        <w:rPr>
          <w:rFonts w:ascii="宋体" w:hAnsi="宋体"/>
          <w:sz w:val="24"/>
        </w:rPr>
      </w:pPr>
      <w:r>
        <w:rPr>
          <w:rFonts w:ascii="宋体" w:hAnsi="宋体" w:hint="eastAsia"/>
          <w:sz w:val="24"/>
        </w:rPr>
        <w:t>注：拟派各专业人员应分别填写本表。人员没有填写本表的，视为缺此职位（岗位）。</w:t>
      </w:r>
    </w:p>
    <w:p w:rsidR="0002196D" w:rsidRDefault="0002196D">
      <w:pPr>
        <w:spacing w:line="360" w:lineRule="auto"/>
        <w:rPr>
          <w:rFonts w:ascii="宋体" w:hAnsi="宋体"/>
          <w:sz w:val="24"/>
        </w:rPr>
      </w:pPr>
    </w:p>
    <w:p w:rsidR="0002196D" w:rsidRDefault="0002196D">
      <w:pPr>
        <w:spacing w:line="360" w:lineRule="auto"/>
        <w:rPr>
          <w:rFonts w:ascii="宋体" w:hAnsi="宋体"/>
          <w:sz w:val="24"/>
        </w:rPr>
      </w:pPr>
    </w:p>
    <w:p w:rsidR="0002196D" w:rsidRDefault="00BD1EBD">
      <w:pPr>
        <w:tabs>
          <w:tab w:val="left" w:pos="6840"/>
        </w:tabs>
        <w:spacing w:line="360" w:lineRule="auto"/>
        <w:ind w:firstLineChars="1950" w:firstLine="4680"/>
        <w:rPr>
          <w:rFonts w:ascii="宋体" w:hAnsi="宋体" w:cs="仿宋_GB2312"/>
          <w:sz w:val="24"/>
          <w:u w:val="single"/>
        </w:rPr>
      </w:pPr>
      <w:bookmarkStart w:id="699" w:name="_Toc491249212"/>
      <w:bookmarkStart w:id="700" w:name="_Toc477789273"/>
      <w:bookmarkStart w:id="701" w:name="_Toc309490505"/>
      <w:bookmarkStart w:id="702" w:name="_Toc491202481"/>
      <w:bookmarkStart w:id="703" w:name="_Toc477971608"/>
      <w:bookmarkStart w:id="704" w:name="_Toc182710725"/>
      <w:bookmarkStart w:id="705" w:name="_Toc344124547"/>
      <w:r>
        <w:rPr>
          <w:rFonts w:ascii="宋体" w:hAnsi="宋体" w:cs="仿宋_GB2312" w:hint="eastAsia"/>
          <w:sz w:val="24"/>
        </w:rPr>
        <w:t>投标人（全称并加盖公章）：</w:t>
      </w:r>
      <w:r>
        <w:rPr>
          <w:rFonts w:ascii="宋体" w:hAnsi="宋体" w:hint="eastAsia"/>
          <w:sz w:val="24"/>
          <w:u w:val="single"/>
        </w:rPr>
        <w:t xml:space="preserve">               </w:t>
      </w:r>
    </w:p>
    <w:p w:rsidR="0002196D" w:rsidRDefault="00BD1EBD">
      <w:pPr>
        <w:tabs>
          <w:tab w:val="left" w:pos="6840"/>
        </w:tabs>
        <w:spacing w:line="360" w:lineRule="auto"/>
        <w:ind w:firstLineChars="1950" w:firstLine="4680"/>
        <w:rPr>
          <w:rFonts w:ascii="宋体" w:hAnsi="宋体" w:cs="仿宋_GB2312"/>
          <w:sz w:val="24"/>
          <w:u w:val="single"/>
        </w:rPr>
      </w:pPr>
      <w:r>
        <w:rPr>
          <w:rFonts w:ascii="宋体" w:hAnsi="宋体" w:hint="eastAsia"/>
          <w:sz w:val="24"/>
        </w:rPr>
        <w:t>投标人代表</w:t>
      </w:r>
      <w:r>
        <w:rPr>
          <w:rFonts w:ascii="宋体" w:hAnsi="宋体" w:cs="仿宋_GB2312" w:hint="eastAsia"/>
          <w:sz w:val="24"/>
        </w:rPr>
        <w:t>（签字）：</w:t>
      </w:r>
      <w:r>
        <w:rPr>
          <w:rFonts w:ascii="宋体" w:hAnsi="宋体" w:hint="eastAsia"/>
          <w:sz w:val="24"/>
          <w:u w:val="single"/>
        </w:rPr>
        <w:t xml:space="preserve">               </w:t>
      </w:r>
    </w:p>
    <w:p w:rsidR="0002196D" w:rsidRDefault="00BD1EBD">
      <w:pPr>
        <w:spacing w:line="360" w:lineRule="auto"/>
        <w:ind w:right="480" w:firstLineChars="1950" w:firstLine="4680"/>
        <w:rPr>
          <w:rFonts w:ascii="宋体" w:hAnsi="宋体"/>
          <w:sz w:val="24"/>
        </w:rPr>
      </w:pPr>
      <w:r>
        <w:rPr>
          <w:rFonts w:ascii="宋体" w:hAnsi="宋体" w:hint="eastAsia"/>
          <w:sz w:val="24"/>
        </w:rPr>
        <w:t>日期：  年  月  日</w:t>
      </w:r>
    </w:p>
    <w:p w:rsidR="0002196D" w:rsidRDefault="00BD1EBD">
      <w:pPr>
        <w:pStyle w:val="2"/>
        <w:spacing w:line="320" w:lineRule="exact"/>
        <w:jc w:val="center"/>
        <w:rPr>
          <w:rFonts w:ascii="宋体" w:hAnsi="宋体"/>
          <w:b w:val="0"/>
        </w:rPr>
      </w:pPr>
      <w:r>
        <w:rPr>
          <w:rFonts w:ascii="宋体" w:eastAsia="宋体" w:hAnsi="宋体"/>
          <w:bCs w:val="0"/>
          <w:sz w:val="30"/>
          <w:szCs w:val="30"/>
        </w:rPr>
        <w:br w:type="page"/>
      </w:r>
      <w:bookmarkStart w:id="706" w:name="_Toc163636149"/>
      <w:r>
        <w:rPr>
          <w:rFonts w:ascii="宋体" w:eastAsia="宋体" w:hAnsi="宋体" w:hint="eastAsia"/>
          <w:bCs w:val="0"/>
          <w:sz w:val="30"/>
          <w:szCs w:val="30"/>
        </w:rPr>
        <w:lastRenderedPageBreak/>
        <w:t>投标人的资格证明文件</w:t>
      </w:r>
      <w:bookmarkEnd w:id="699"/>
      <w:bookmarkEnd w:id="700"/>
      <w:bookmarkEnd w:id="701"/>
      <w:bookmarkEnd w:id="702"/>
      <w:bookmarkEnd w:id="703"/>
      <w:bookmarkEnd w:id="704"/>
      <w:bookmarkEnd w:id="705"/>
      <w:bookmarkEnd w:id="706"/>
    </w:p>
    <w:p w:rsidR="0002196D" w:rsidRDefault="00BD1EBD">
      <w:pPr>
        <w:pStyle w:val="2"/>
        <w:spacing w:line="360" w:lineRule="exact"/>
        <w:jc w:val="center"/>
        <w:rPr>
          <w:rFonts w:ascii="宋体" w:eastAsia="宋体" w:hAnsi="宋体"/>
          <w:sz w:val="30"/>
          <w:szCs w:val="30"/>
        </w:rPr>
      </w:pPr>
      <w:bookmarkStart w:id="707" w:name="_Toc477789274"/>
      <w:bookmarkStart w:id="708" w:name="_Toc182710726"/>
      <w:bookmarkStart w:id="709" w:name="_Toc344124548"/>
      <w:bookmarkStart w:id="710" w:name="_Toc495616223"/>
      <w:bookmarkStart w:id="711" w:name="_Toc309490506"/>
      <w:bookmarkStart w:id="712" w:name="_Toc163636150"/>
      <w:r>
        <w:rPr>
          <w:rFonts w:ascii="宋体" w:eastAsia="宋体" w:hAnsi="宋体" w:hint="eastAsia"/>
          <w:sz w:val="30"/>
          <w:szCs w:val="30"/>
        </w:rPr>
        <w:t>关于资格的声明</w:t>
      </w:r>
      <w:bookmarkEnd w:id="707"/>
      <w:bookmarkEnd w:id="708"/>
      <w:bookmarkEnd w:id="709"/>
      <w:bookmarkEnd w:id="710"/>
      <w:bookmarkEnd w:id="711"/>
      <w:bookmarkEnd w:id="712"/>
    </w:p>
    <w:p w:rsidR="0002196D" w:rsidRDefault="00BD1EBD">
      <w:pPr>
        <w:spacing w:line="380" w:lineRule="exact"/>
        <w:rPr>
          <w:rFonts w:ascii="宋体" w:hAnsi="宋体"/>
          <w:sz w:val="24"/>
        </w:rPr>
      </w:pPr>
      <w:r>
        <w:rPr>
          <w:rFonts w:ascii="宋体" w:hAnsi="宋体" w:hint="eastAsia"/>
          <w:sz w:val="24"/>
          <w:u w:val="single"/>
        </w:rPr>
        <w:t>厦门市华沧采购招标有限公司</w:t>
      </w:r>
      <w:r>
        <w:rPr>
          <w:rFonts w:ascii="宋体" w:hAnsi="宋体" w:hint="eastAsia"/>
          <w:sz w:val="24"/>
        </w:rPr>
        <w:t>：</w:t>
      </w:r>
    </w:p>
    <w:p w:rsidR="0002196D" w:rsidRDefault="0002196D">
      <w:pPr>
        <w:spacing w:line="380" w:lineRule="exact"/>
        <w:rPr>
          <w:rFonts w:ascii="宋体" w:hAnsi="宋体"/>
          <w:sz w:val="24"/>
        </w:rPr>
      </w:pPr>
    </w:p>
    <w:p w:rsidR="0002196D" w:rsidRDefault="00BD1EBD">
      <w:pPr>
        <w:spacing w:line="380" w:lineRule="exact"/>
        <w:ind w:firstLineChars="200" w:firstLine="480"/>
        <w:rPr>
          <w:rFonts w:ascii="宋体" w:hAnsi="宋体"/>
          <w:sz w:val="24"/>
        </w:rPr>
      </w:pPr>
      <w:r>
        <w:rPr>
          <w:rFonts w:ascii="宋体" w:hAnsi="宋体" w:hint="eastAsia"/>
          <w:sz w:val="24"/>
        </w:rPr>
        <w:t>关于贵方   年  月  日第</w:t>
      </w:r>
      <w:r>
        <w:rPr>
          <w:rFonts w:ascii="宋体" w:hAnsi="宋体" w:hint="eastAsia"/>
          <w:sz w:val="24"/>
          <w:u w:val="single"/>
        </w:rPr>
        <w:t xml:space="preserve"> （项目编号）</w:t>
      </w:r>
      <w:r>
        <w:rPr>
          <w:rFonts w:ascii="宋体" w:hAnsi="宋体" w:hint="eastAsia"/>
          <w:sz w:val="24"/>
        </w:rPr>
        <w:t>投标邀请，本签字人愿意参加投标，提供招标文件“招标要求”中规定的</w:t>
      </w:r>
      <w:r>
        <w:rPr>
          <w:rFonts w:ascii="宋体" w:hAnsi="宋体" w:hint="eastAsia"/>
          <w:sz w:val="24"/>
          <w:u w:val="single"/>
        </w:rPr>
        <w:t>（项目名称）</w:t>
      </w:r>
      <w:r>
        <w:rPr>
          <w:rFonts w:ascii="宋体" w:hAnsi="宋体" w:hint="eastAsia"/>
          <w:sz w:val="24"/>
        </w:rPr>
        <w:t>，并证明提交的下列文件和说明是准确的和真实的。</w:t>
      </w:r>
    </w:p>
    <w:p w:rsidR="0002196D" w:rsidRDefault="0002196D">
      <w:pPr>
        <w:spacing w:line="380" w:lineRule="exact"/>
        <w:rPr>
          <w:rFonts w:ascii="宋体" w:hAnsi="宋体"/>
          <w:sz w:val="24"/>
        </w:rPr>
      </w:pPr>
    </w:p>
    <w:p w:rsidR="0002196D" w:rsidRDefault="00BD1EBD">
      <w:pPr>
        <w:spacing w:line="380" w:lineRule="exact"/>
        <w:ind w:firstLineChars="200" w:firstLine="480"/>
        <w:rPr>
          <w:rFonts w:ascii="宋体" w:hAnsi="宋体"/>
          <w:sz w:val="24"/>
        </w:rPr>
      </w:pPr>
      <w:r>
        <w:rPr>
          <w:rFonts w:ascii="宋体" w:hAnsi="宋体" w:hint="eastAsia"/>
          <w:sz w:val="24"/>
        </w:rPr>
        <w:t>1．本签字人确认资格文件中的说明以及投标文件中所有提交的文件和材料是真实的、准确的。</w:t>
      </w:r>
    </w:p>
    <w:p w:rsidR="0002196D" w:rsidRDefault="00BD1EBD">
      <w:pPr>
        <w:spacing w:line="380" w:lineRule="exact"/>
        <w:ind w:firstLineChars="200" w:firstLine="480"/>
        <w:rPr>
          <w:rFonts w:ascii="宋体" w:hAnsi="宋体"/>
          <w:sz w:val="24"/>
        </w:rPr>
      </w:pPr>
      <w:r>
        <w:rPr>
          <w:rFonts w:ascii="宋体" w:hAnsi="宋体" w:hint="eastAsia"/>
          <w:sz w:val="24"/>
        </w:rPr>
        <w:t>2．我方的资格声明正本1份，副本</w:t>
      </w:r>
      <w:r>
        <w:rPr>
          <w:rFonts w:ascii="宋体" w:hAnsi="宋体" w:hint="eastAsia"/>
          <w:sz w:val="24"/>
          <w:u w:val="single"/>
        </w:rPr>
        <w:t xml:space="preserve">   </w:t>
      </w:r>
      <w:r>
        <w:rPr>
          <w:rFonts w:ascii="宋体" w:hAnsi="宋体" w:hint="eastAsia"/>
          <w:sz w:val="24"/>
        </w:rPr>
        <w:t>份，随投标文件一同递交。</w:t>
      </w:r>
    </w:p>
    <w:p w:rsidR="0002196D" w:rsidRDefault="0002196D">
      <w:pPr>
        <w:spacing w:line="380" w:lineRule="exact"/>
        <w:rPr>
          <w:rFonts w:ascii="宋体" w:hAnsi="宋体"/>
          <w:sz w:val="24"/>
        </w:rPr>
      </w:pPr>
    </w:p>
    <w:p w:rsidR="0002196D" w:rsidRDefault="0002196D">
      <w:pPr>
        <w:spacing w:line="380" w:lineRule="exact"/>
        <w:rPr>
          <w:rFonts w:ascii="宋体" w:hAnsi="宋体"/>
          <w:sz w:val="24"/>
        </w:rPr>
      </w:pPr>
    </w:p>
    <w:p w:rsidR="0002196D" w:rsidRDefault="0002196D">
      <w:pPr>
        <w:spacing w:line="380" w:lineRule="exact"/>
        <w:rPr>
          <w:rFonts w:ascii="宋体" w:hAnsi="宋体"/>
          <w:sz w:val="24"/>
        </w:rPr>
      </w:pPr>
    </w:p>
    <w:p w:rsidR="0002196D" w:rsidRDefault="0002196D">
      <w:pPr>
        <w:spacing w:line="380" w:lineRule="exact"/>
        <w:rPr>
          <w:rFonts w:ascii="宋体" w:hAnsi="宋体"/>
          <w:sz w:val="24"/>
        </w:rPr>
      </w:pPr>
    </w:p>
    <w:p w:rsidR="0002196D" w:rsidRDefault="0002196D">
      <w:pPr>
        <w:spacing w:line="380" w:lineRule="exact"/>
        <w:rPr>
          <w:rFonts w:ascii="宋体" w:hAnsi="宋体"/>
          <w:sz w:val="24"/>
        </w:rPr>
      </w:pPr>
    </w:p>
    <w:p w:rsidR="0002196D" w:rsidRDefault="0002196D">
      <w:pPr>
        <w:spacing w:line="380" w:lineRule="exact"/>
        <w:rPr>
          <w:rFonts w:ascii="宋体" w:hAnsi="宋体"/>
          <w:sz w:val="24"/>
        </w:rPr>
      </w:pPr>
    </w:p>
    <w:p w:rsidR="0002196D" w:rsidRDefault="00BD1EBD">
      <w:pPr>
        <w:spacing w:line="380" w:lineRule="exact"/>
        <w:ind w:firstLineChars="1450" w:firstLine="3480"/>
        <w:rPr>
          <w:rFonts w:ascii="宋体" w:hAnsi="宋体"/>
          <w:sz w:val="24"/>
        </w:rPr>
      </w:pPr>
      <w:r>
        <w:rPr>
          <w:rFonts w:ascii="宋体" w:hAnsi="宋体" w:hint="eastAsia"/>
          <w:sz w:val="24"/>
        </w:rPr>
        <w:t>投标人（全称并加盖公章）：</w:t>
      </w:r>
      <w:r>
        <w:rPr>
          <w:rFonts w:ascii="宋体" w:hAnsi="宋体" w:hint="eastAsia"/>
          <w:sz w:val="24"/>
          <w:u w:val="single"/>
        </w:rPr>
        <w:t xml:space="preserve">               </w:t>
      </w:r>
    </w:p>
    <w:p w:rsidR="0002196D" w:rsidRDefault="00BD1EBD">
      <w:pPr>
        <w:spacing w:line="380" w:lineRule="exact"/>
        <w:ind w:firstLineChars="1450" w:firstLine="3480"/>
        <w:rPr>
          <w:rFonts w:ascii="宋体" w:hAnsi="宋体"/>
        </w:rPr>
      </w:pPr>
      <w:r>
        <w:rPr>
          <w:rFonts w:ascii="宋体" w:hAnsi="宋体" w:hint="eastAsia"/>
          <w:sz w:val="24"/>
          <w:szCs w:val="20"/>
        </w:rPr>
        <w:t>投标人代表签字：</w:t>
      </w:r>
      <w:r>
        <w:rPr>
          <w:rFonts w:ascii="宋体" w:hAnsi="宋体" w:hint="eastAsia"/>
          <w:sz w:val="24"/>
          <w:u w:val="single"/>
        </w:rPr>
        <w:t xml:space="preserve">               </w:t>
      </w:r>
    </w:p>
    <w:p w:rsidR="0002196D" w:rsidRDefault="00BD1EBD">
      <w:pPr>
        <w:spacing w:line="380" w:lineRule="exact"/>
        <w:ind w:firstLineChars="1450" w:firstLine="3480"/>
        <w:rPr>
          <w:rFonts w:ascii="宋体" w:hAnsi="宋体"/>
          <w:sz w:val="24"/>
        </w:rPr>
      </w:pPr>
      <w:r>
        <w:rPr>
          <w:rFonts w:ascii="宋体" w:hAnsi="宋体" w:hint="eastAsia"/>
          <w:sz w:val="24"/>
        </w:rPr>
        <w:t>地     址：</w:t>
      </w:r>
      <w:r>
        <w:rPr>
          <w:rFonts w:ascii="宋体" w:hAnsi="宋体" w:hint="eastAsia"/>
          <w:sz w:val="24"/>
          <w:u w:val="single"/>
        </w:rPr>
        <w:t xml:space="preserve">               </w:t>
      </w:r>
    </w:p>
    <w:p w:rsidR="0002196D" w:rsidRDefault="00BD1EBD">
      <w:pPr>
        <w:spacing w:line="380" w:lineRule="exact"/>
        <w:ind w:firstLineChars="1450" w:firstLine="3480"/>
        <w:rPr>
          <w:rFonts w:ascii="宋体" w:hAnsi="宋体"/>
          <w:sz w:val="24"/>
        </w:rPr>
      </w:pPr>
      <w:proofErr w:type="gramStart"/>
      <w:r>
        <w:rPr>
          <w:rFonts w:ascii="宋体" w:hAnsi="宋体" w:hint="eastAsia"/>
          <w:sz w:val="24"/>
        </w:rPr>
        <w:t>邮</w:t>
      </w:r>
      <w:proofErr w:type="gramEnd"/>
      <w:r>
        <w:rPr>
          <w:rFonts w:ascii="宋体" w:hAnsi="宋体" w:hint="eastAsia"/>
          <w:sz w:val="24"/>
        </w:rPr>
        <w:t xml:space="preserve">     编：</w:t>
      </w:r>
      <w:r>
        <w:rPr>
          <w:rFonts w:ascii="宋体" w:hAnsi="宋体" w:hint="eastAsia"/>
          <w:sz w:val="24"/>
          <w:u w:val="single"/>
        </w:rPr>
        <w:t xml:space="preserve">               </w:t>
      </w:r>
    </w:p>
    <w:p w:rsidR="0002196D" w:rsidRDefault="00BD1EBD">
      <w:pPr>
        <w:spacing w:line="380" w:lineRule="exact"/>
        <w:ind w:firstLineChars="1450" w:firstLine="3480"/>
        <w:rPr>
          <w:rFonts w:ascii="宋体" w:hAnsi="宋体"/>
          <w:sz w:val="24"/>
        </w:rPr>
      </w:pPr>
      <w:r>
        <w:rPr>
          <w:rFonts w:ascii="宋体" w:hAnsi="宋体" w:hint="eastAsia"/>
          <w:sz w:val="24"/>
        </w:rPr>
        <w:t>电 话/传 真：</w:t>
      </w:r>
      <w:r>
        <w:rPr>
          <w:rFonts w:ascii="宋体" w:hAnsi="宋体" w:hint="eastAsia"/>
          <w:sz w:val="24"/>
          <w:u w:val="single"/>
        </w:rPr>
        <w:t xml:space="preserve">               </w:t>
      </w:r>
    </w:p>
    <w:p w:rsidR="0002196D" w:rsidRDefault="0002196D">
      <w:pPr>
        <w:spacing w:line="380" w:lineRule="exact"/>
        <w:rPr>
          <w:rFonts w:ascii="宋体" w:hAnsi="宋体"/>
        </w:rPr>
      </w:pPr>
    </w:p>
    <w:p w:rsidR="0002196D" w:rsidRDefault="0002196D">
      <w:pPr>
        <w:widowControl/>
        <w:jc w:val="left"/>
        <w:rPr>
          <w:rFonts w:ascii="宋体" w:hAnsi="宋体"/>
        </w:rPr>
        <w:sectPr w:rsidR="0002196D">
          <w:pgSz w:w="11907" w:h="16840"/>
          <w:pgMar w:top="1417" w:right="1276" w:bottom="1417" w:left="1440" w:header="851" w:footer="992" w:gutter="0"/>
          <w:cols w:space="0"/>
          <w:docGrid w:linePitch="381"/>
        </w:sectPr>
      </w:pPr>
    </w:p>
    <w:p w:rsidR="0002196D" w:rsidRDefault="00BD1EBD">
      <w:pPr>
        <w:spacing w:line="380" w:lineRule="exact"/>
        <w:jc w:val="center"/>
        <w:rPr>
          <w:rFonts w:ascii="宋体" w:hAnsi="宋体"/>
          <w:szCs w:val="28"/>
        </w:rPr>
      </w:pPr>
      <w:bookmarkStart w:id="713" w:name="_Toc484708903"/>
      <w:r>
        <w:rPr>
          <w:rFonts w:ascii="宋体" w:hAnsi="宋体" w:hint="eastAsia"/>
          <w:b/>
          <w:szCs w:val="28"/>
        </w:rPr>
        <w:lastRenderedPageBreak/>
        <w:t>投标人的资格声明</w:t>
      </w:r>
      <w:bookmarkEnd w:id="713"/>
    </w:p>
    <w:p w:rsidR="0002196D" w:rsidRDefault="0002196D">
      <w:pPr>
        <w:spacing w:line="380" w:lineRule="exact"/>
        <w:rPr>
          <w:rFonts w:ascii="宋体" w:hAnsi="宋体"/>
          <w:sz w:val="24"/>
        </w:rPr>
      </w:pPr>
    </w:p>
    <w:p w:rsidR="0002196D" w:rsidRDefault="00BD1EBD">
      <w:pPr>
        <w:spacing w:line="380" w:lineRule="exact"/>
        <w:rPr>
          <w:rFonts w:ascii="宋体" w:hAnsi="宋体"/>
          <w:sz w:val="24"/>
        </w:rPr>
      </w:pPr>
      <w:r>
        <w:rPr>
          <w:rFonts w:ascii="宋体" w:hAnsi="宋体" w:hint="eastAsia"/>
          <w:sz w:val="24"/>
        </w:rPr>
        <w:t>1．投标人概况：</w:t>
      </w:r>
    </w:p>
    <w:p w:rsidR="0002196D" w:rsidRDefault="00BD1EBD">
      <w:pPr>
        <w:spacing w:line="380" w:lineRule="exact"/>
        <w:rPr>
          <w:rFonts w:ascii="宋体" w:hAnsi="宋体"/>
          <w:sz w:val="24"/>
          <w:u w:val="single"/>
        </w:rPr>
      </w:pPr>
      <w:r>
        <w:rPr>
          <w:rFonts w:ascii="宋体" w:hAnsi="宋体" w:hint="eastAsia"/>
          <w:sz w:val="24"/>
        </w:rPr>
        <w:t xml:space="preserve">        Ａ．投标人名称：</w:t>
      </w:r>
      <w:r>
        <w:rPr>
          <w:rFonts w:ascii="宋体" w:hAnsi="宋体" w:hint="eastAsia"/>
          <w:sz w:val="24"/>
          <w:u w:val="single"/>
        </w:rPr>
        <w:t xml:space="preserve">               </w:t>
      </w:r>
    </w:p>
    <w:p w:rsidR="0002196D" w:rsidRDefault="00BD1EBD">
      <w:pPr>
        <w:spacing w:line="380" w:lineRule="exact"/>
        <w:rPr>
          <w:rFonts w:ascii="宋体" w:hAnsi="宋体"/>
          <w:sz w:val="24"/>
          <w:u w:val="single"/>
        </w:rPr>
      </w:pPr>
      <w:r>
        <w:rPr>
          <w:rFonts w:ascii="宋体" w:hAnsi="宋体" w:hint="eastAsia"/>
          <w:sz w:val="24"/>
        </w:rPr>
        <w:t xml:space="preserve">        Ｂ．注册地址：</w:t>
      </w:r>
      <w:r>
        <w:rPr>
          <w:rFonts w:ascii="宋体" w:hAnsi="宋体" w:hint="eastAsia"/>
          <w:sz w:val="24"/>
          <w:u w:val="single"/>
        </w:rPr>
        <w:t xml:space="preserve">               </w:t>
      </w:r>
    </w:p>
    <w:p w:rsidR="0002196D" w:rsidRDefault="00BD1EBD">
      <w:pPr>
        <w:spacing w:line="380" w:lineRule="exact"/>
        <w:rPr>
          <w:rFonts w:ascii="宋体" w:hAnsi="宋体"/>
          <w:sz w:val="24"/>
        </w:rPr>
      </w:pPr>
      <w:r>
        <w:rPr>
          <w:rFonts w:ascii="宋体" w:hAnsi="宋体" w:hint="eastAsia"/>
          <w:sz w:val="24"/>
        </w:rPr>
        <w:t xml:space="preserve">            传真：</w:t>
      </w:r>
      <w:r>
        <w:rPr>
          <w:rFonts w:ascii="宋体" w:hAnsi="宋体" w:hint="eastAsia"/>
          <w:sz w:val="24"/>
          <w:u w:val="single"/>
        </w:rPr>
        <w:t xml:space="preserve">               </w:t>
      </w:r>
      <w:r>
        <w:rPr>
          <w:rFonts w:ascii="宋体" w:hAnsi="宋体" w:hint="eastAsia"/>
          <w:sz w:val="24"/>
        </w:rPr>
        <w:t>电话：</w:t>
      </w:r>
      <w:r>
        <w:rPr>
          <w:rFonts w:ascii="宋体" w:hAnsi="宋体" w:hint="eastAsia"/>
          <w:sz w:val="24"/>
          <w:u w:val="single"/>
        </w:rPr>
        <w:t xml:space="preserve">               </w:t>
      </w:r>
      <w:r>
        <w:rPr>
          <w:rFonts w:ascii="宋体" w:hAnsi="宋体" w:hint="eastAsia"/>
          <w:sz w:val="24"/>
        </w:rPr>
        <w:t xml:space="preserve"> 邮编：</w:t>
      </w:r>
      <w:r>
        <w:rPr>
          <w:rFonts w:ascii="宋体" w:hAnsi="宋体" w:hint="eastAsia"/>
          <w:sz w:val="24"/>
          <w:u w:val="single"/>
        </w:rPr>
        <w:t xml:space="preserve">               </w:t>
      </w:r>
    </w:p>
    <w:p w:rsidR="0002196D" w:rsidRDefault="00BD1EBD">
      <w:pPr>
        <w:spacing w:line="380" w:lineRule="exact"/>
        <w:rPr>
          <w:rFonts w:ascii="宋体" w:hAnsi="宋体"/>
          <w:sz w:val="24"/>
          <w:u w:val="single"/>
        </w:rPr>
      </w:pPr>
      <w:r>
        <w:rPr>
          <w:rFonts w:ascii="宋体" w:hAnsi="宋体" w:hint="eastAsia"/>
          <w:sz w:val="24"/>
        </w:rPr>
        <w:t xml:space="preserve">        Ｃ．成立或注册日期：</w:t>
      </w:r>
      <w:r>
        <w:rPr>
          <w:rFonts w:ascii="宋体" w:hAnsi="宋体" w:hint="eastAsia"/>
          <w:sz w:val="24"/>
          <w:u w:val="single"/>
        </w:rPr>
        <w:t xml:space="preserve">               </w:t>
      </w:r>
    </w:p>
    <w:p w:rsidR="0002196D" w:rsidRDefault="00BD1EBD">
      <w:pPr>
        <w:spacing w:line="380" w:lineRule="exact"/>
        <w:rPr>
          <w:rFonts w:ascii="宋体" w:hAnsi="宋体"/>
          <w:sz w:val="24"/>
        </w:rPr>
      </w:pPr>
      <w:r>
        <w:rPr>
          <w:rFonts w:ascii="宋体" w:hAnsi="宋体" w:hint="eastAsia"/>
          <w:sz w:val="24"/>
        </w:rPr>
        <w:t xml:space="preserve">        Ｄ．法人代表：（姓名、职务）</w:t>
      </w:r>
      <w:r>
        <w:rPr>
          <w:rFonts w:ascii="宋体" w:hAnsi="宋体" w:hint="eastAsia"/>
          <w:sz w:val="24"/>
          <w:u w:val="single"/>
        </w:rPr>
        <w:t xml:space="preserve">               </w:t>
      </w:r>
    </w:p>
    <w:p w:rsidR="0002196D" w:rsidRDefault="00BD1EBD">
      <w:pPr>
        <w:spacing w:line="380" w:lineRule="exact"/>
        <w:rPr>
          <w:rFonts w:ascii="宋体" w:hAnsi="宋体"/>
          <w:sz w:val="24"/>
          <w:u w:val="single"/>
        </w:rPr>
      </w:pPr>
      <w:r>
        <w:rPr>
          <w:rFonts w:ascii="宋体" w:hAnsi="宋体" w:hint="eastAsia"/>
          <w:sz w:val="24"/>
        </w:rPr>
        <w:t xml:space="preserve">        实收资本：</w:t>
      </w:r>
      <w:r>
        <w:rPr>
          <w:rFonts w:ascii="宋体" w:hAnsi="宋体" w:hint="eastAsia"/>
          <w:sz w:val="24"/>
          <w:u w:val="single"/>
        </w:rPr>
        <w:t xml:space="preserve">               </w:t>
      </w:r>
    </w:p>
    <w:p w:rsidR="0002196D" w:rsidRDefault="00BD1EBD">
      <w:pPr>
        <w:spacing w:line="380" w:lineRule="exact"/>
        <w:rPr>
          <w:rFonts w:ascii="宋体" w:hAnsi="宋体"/>
          <w:sz w:val="24"/>
        </w:rPr>
      </w:pPr>
      <w:r>
        <w:rPr>
          <w:rFonts w:ascii="宋体" w:hAnsi="宋体" w:hint="eastAsia"/>
          <w:sz w:val="24"/>
        </w:rPr>
        <w:t xml:space="preserve">        其中 国家资本：</w:t>
      </w:r>
      <w:r>
        <w:rPr>
          <w:rFonts w:ascii="宋体" w:hAnsi="宋体" w:hint="eastAsia"/>
          <w:sz w:val="24"/>
          <w:u w:val="single"/>
        </w:rPr>
        <w:t xml:space="preserve">               </w:t>
      </w:r>
      <w:r>
        <w:rPr>
          <w:rFonts w:ascii="宋体" w:hAnsi="宋体" w:hint="eastAsia"/>
          <w:sz w:val="24"/>
        </w:rPr>
        <w:t xml:space="preserve">      法人资本：</w:t>
      </w:r>
      <w:r>
        <w:rPr>
          <w:rFonts w:ascii="宋体" w:hAnsi="宋体" w:hint="eastAsia"/>
          <w:sz w:val="24"/>
          <w:u w:val="single"/>
        </w:rPr>
        <w:t xml:space="preserve">               </w:t>
      </w:r>
    </w:p>
    <w:p w:rsidR="0002196D" w:rsidRDefault="00BD1EBD">
      <w:pPr>
        <w:spacing w:line="380" w:lineRule="exact"/>
        <w:rPr>
          <w:rFonts w:ascii="宋体" w:hAnsi="宋体"/>
          <w:sz w:val="24"/>
        </w:rPr>
      </w:pPr>
      <w:r>
        <w:rPr>
          <w:rFonts w:ascii="宋体" w:hAnsi="宋体" w:hint="eastAsia"/>
          <w:sz w:val="24"/>
        </w:rPr>
        <w:t xml:space="preserve">             个人资本：</w:t>
      </w:r>
      <w:r>
        <w:rPr>
          <w:rFonts w:ascii="宋体" w:hAnsi="宋体" w:hint="eastAsia"/>
          <w:sz w:val="24"/>
          <w:u w:val="single"/>
        </w:rPr>
        <w:t xml:space="preserve">               </w:t>
      </w:r>
      <w:r>
        <w:rPr>
          <w:rFonts w:ascii="宋体" w:hAnsi="宋体" w:hint="eastAsia"/>
          <w:sz w:val="24"/>
        </w:rPr>
        <w:t xml:space="preserve">      外商资本：</w:t>
      </w:r>
      <w:r>
        <w:rPr>
          <w:rFonts w:ascii="宋体" w:hAnsi="宋体" w:hint="eastAsia"/>
          <w:sz w:val="24"/>
          <w:u w:val="single"/>
        </w:rPr>
        <w:t xml:space="preserve">               </w:t>
      </w:r>
    </w:p>
    <w:p w:rsidR="0002196D" w:rsidRDefault="00BD1EBD">
      <w:pPr>
        <w:spacing w:line="380" w:lineRule="exact"/>
        <w:rPr>
          <w:rFonts w:ascii="宋体" w:hAnsi="宋体"/>
          <w:sz w:val="24"/>
        </w:rPr>
      </w:pPr>
      <w:r>
        <w:rPr>
          <w:rFonts w:ascii="宋体" w:hAnsi="宋体" w:hint="eastAsia"/>
          <w:sz w:val="24"/>
        </w:rPr>
        <w:t xml:space="preserve">    Ｅ．最近资产负债表（到   年  月   日为止）。</w:t>
      </w:r>
    </w:p>
    <w:p w:rsidR="0002196D" w:rsidRDefault="00BD1EBD">
      <w:pPr>
        <w:spacing w:line="380" w:lineRule="exact"/>
        <w:rPr>
          <w:rFonts w:ascii="宋体" w:hAnsi="宋体"/>
          <w:sz w:val="24"/>
          <w:u w:val="single"/>
        </w:rPr>
      </w:pPr>
      <w:r>
        <w:rPr>
          <w:rFonts w:ascii="宋体" w:hAnsi="宋体" w:hint="eastAsia"/>
          <w:sz w:val="24"/>
        </w:rPr>
        <w:t xml:space="preserve">        (1)固定资产合计:</w:t>
      </w:r>
      <w:r>
        <w:rPr>
          <w:rFonts w:ascii="宋体" w:hAnsi="宋体" w:hint="eastAsia"/>
          <w:sz w:val="24"/>
          <w:u w:val="single"/>
        </w:rPr>
        <w:t xml:space="preserve">               </w:t>
      </w:r>
    </w:p>
    <w:p w:rsidR="0002196D" w:rsidRDefault="00BD1EBD">
      <w:pPr>
        <w:spacing w:line="380" w:lineRule="exact"/>
        <w:rPr>
          <w:rFonts w:ascii="宋体" w:hAnsi="宋体"/>
          <w:sz w:val="24"/>
        </w:rPr>
      </w:pPr>
      <w:r>
        <w:rPr>
          <w:rFonts w:ascii="宋体" w:hAnsi="宋体" w:hint="eastAsia"/>
          <w:sz w:val="24"/>
        </w:rPr>
        <w:t xml:space="preserve">        (2)流动资产合计:</w:t>
      </w:r>
      <w:r>
        <w:rPr>
          <w:rFonts w:ascii="宋体" w:hAnsi="宋体" w:hint="eastAsia"/>
          <w:sz w:val="24"/>
          <w:u w:val="single"/>
        </w:rPr>
        <w:t xml:space="preserve">               </w:t>
      </w:r>
    </w:p>
    <w:p w:rsidR="0002196D" w:rsidRDefault="00BD1EBD">
      <w:pPr>
        <w:spacing w:line="380" w:lineRule="exact"/>
        <w:rPr>
          <w:rFonts w:ascii="宋体" w:hAnsi="宋体"/>
          <w:sz w:val="24"/>
        </w:rPr>
      </w:pPr>
      <w:r>
        <w:rPr>
          <w:rFonts w:ascii="宋体" w:hAnsi="宋体" w:hint="eastAsia"/>
          <w:sz w:val="24"/>
        </w:rPr>
        <w:t xml:space="preserve">        (3)长期负债合计:</w:t>
      </w:r>
      <w:r>
        <w:rPr>
          <w:rFonts w:ascii="宋体" w:hAnsi="宋体" w:hint="eastAsia"/>
          <w:sz w:val="24"/>
          <w:u w:val="single"/>
        </w:rPr>
        <w:t xml:space="preserve">               </w:t>
      </w:r>
    </w:p>
    <w:p w:rsidR="0002196D" w:rsidRDefault="00BD1EBD">
      <w:pPr>
        <w:spacing w:line="380" w:lineRule="exact"/>
        <w:rPr>
          <w:rFonts w:ascii="宋体" w:hAnsi="宋体"/>
          <w:sz w:val="24"/>
        </w:rPr>
      </w:pPr>
      <w:r>
        <w:rPr>
          <w:rFonts w:ascii="宋体" w:hAnsi="宋体" w:hint="eastAsia"/>
          <w:sz w:val="24"/>
        </w:rPr>
        <w:t xml:space="preserve">        (4)流动负债合计:</w:t>
      </w:r>
      <w:r>
        <w:rPr>
          <w:rFonts w:ascii="宋体" w:hAnsi="宋体" w:hint="eastAsia"/>
          <w:sz w:val="24"/>
          <w:u w:val="single"/>
        </w:rPr>
        <w:t xml:space="preserve">               </w:t>
      </w:r>
    </w:p>
    <w:p w:rsidR="0002196D" w:rsidRDefault="00BD1EBD">
      <w:pPr>
        <w:spacing w:line="380" w:lineRule="exact"/>
        <w:rPr>
          <w:rFonts w:ascii="宋体" w:hAnsi="宋体"/>
          <w:sz w:val="24"/>
        </w:rPr>
      </w:pPr>
      <w:r>
        <w:rPr>
          <w:rFonts w:ascii="宋体" w:hAnsi="宋体" w:hint="eastAsia"/>
          <w:sz w:val="24"/>
        </w:rPr>
        <w:t xml:space="preserve">    Ｆ．最近损失表（到   年   月   日为止）。</w:t>
      </w:r>
    </w:p>
    <w:p w:rsidR="0002196D" w:rsidRDefault="00BD1EBD">
      <w:pPr>
        <w:spacing w:line="380" w:lineRule="exact"/>
        <w:rPr>
          <w:rFonts w:ascii="宋体" w:hAnsi="宋体"/>
          <w:sz w:val="24"/>
          <w:u w:val="single"/>
        </w:rPr>
      </w:pPr>
      <w:r>
        <w:rPr>
          <w:rFonts w:ascii="宋体" w:hAnsi="宋体" w:hint="eastAsia"/>
          <w:sz w:val="24"/>
        </w:rPr>
        <w:t>(1)本年（期）利润总额累计：</w:t>
      </w:r>
      <w:r>
        <w:rPr>
          <w:rFonts w:ascii="宋体" w:hAnsi="宋体" w:hint="eastAsia"/>
          <w:sz w:val="24"/>
          <w:u w:val="single"/>
        </w:rPr>
        <w:t xml:space="preserve">               </w:t>
      </w:r>
    </w:p>
    <w:p w:rsidR="0002196D" w:rsidRDefault="00BD1EBD">
      <w:pPr>
        <w:spacing w:line="380" w:lineRule="exact"/>
        <w:rPr>
          <w:rFonts w:ascii="宋体" w:hAnsi="宋体"/>
          <w:sz w:val="24"/>
        </w:rPr>
      </w:pPr>
      <w:r>
        <w:rPr>
          <w:rFonts w:ascii="宋体" w:hAnsi="宋体" w:hint="eastAsia"/>
          <w:sz w:val="24"/>
        </w:rPr>
        <w:t xml:space="preserve">(2)本年（期）净利润累计： </w:t>
      </w:r>
      <w:r>
        <w:rPr>
          <w:rFonts w:ascii="宋体" w:hAnsi="宋体" w:hint="eastAsia"/>
          <w:sz w:val="24"/>
          <w:u w:val="single"/>
        </w:rPr>
        <w:t xml:space="preserve">               </w:t>
      </w:r>
    </w:p>
    <w:p w:rsidR="0002196D" w:rsidRDefault="0002196D">
      <w:pPr>
        <w:spacing w:line="380" w:lineRule="exact"/>
        <w:rPr>
          <w:rFonts w:ascii="宋体" w:hAnsi="宋体"/>
          <w:sz w:val="24"/>
        </w:rPr>
      </w:pPr>
    </w:p>
    <w:p w:rsidR="0002196D" w:rsidRDefault="00BD1EBD">
      <w:pPr>
        <w:spacing w:line="380" w:lineRule="exact"/>
        <w:rPr>
          <w:rFonts w:ascii="宋体" w:hAnsi="宋体"/>
          <w:sz w:val="24"/>
        </w:rPr>
      </w:pPr>
      <w:r>
        <w:rPr>
          <w:rFonts w:ascii="宋体" w:hAnsi="宋体" w:hint="eastAsia"/>
          <w:sz w:val="24"/>
        </w:rPr>
        <w:t>2．我方在此声明，我方具备并满足下列各项条款的规定。本声明如有虚假或不实之处，我方将失去合格投标人资格且我方的投标保证金将不予退还。</w:t>
      </w:r>
    </w:p>
    <w:p w:rsidR="0002196D" w:rsidRDefault="00BD1EBD">
      <w:pPr>
        <w:ind w:firstLineChars="200" w:firstLine="480"/>
        <w:rPr>
          <w:rFonts w:ascii="宋体" w:hAnsi="宋体"/>
          <w:sz w:val="24"/>
        </w:rPr>
      </w:pPr>
      <w:r>
        <w:rPr>
          <w:rFonts w:ascii="宋体" w:hAnsi="宋体" w:hint="eastAsia"/>
          <w:sz w:val="24"/>
        </w:rPr>
        <w:t xml:space="preserve">（1）具有独立承担民事责任的能力； </w:t>
      </w:r>
    </w:p>
    <w:p w:rsidR="0002196D" w:rsidRDefault="00BD1EBD">
      <w:pPr>
        <w:rPr>
          <w:rFonts w:ascii="宋体" w:hAnsi="宋体"/>
          <w:sz w:val="24"/>
        </w:rPr>
      </w:pPr>
      <w:r>
        <w:rPr>
          <w:rFonts w:ascii="宋体" w:hAnsi="宋体" w:hint="eastAsia"/>
          <w:sz w:val="24"/>
        </w:rPr>
        <w:t xml:space="preserve">　　（2）具有良好的商业信誉和健全的财务会计制度； </w:t>
      </w:r>
    </w:p>
    <w:p w:rsidR="0002196D" w:rsidRDefault="00BD1EBD">
      <w:pPr>
        <w:rPr>
          <w:rFonts w:ascii="宋体" w:hAnsi="宋体"/>
          <w:sz w:val="24"/>
        </w:rPr>
      </w:pPr>
      <w:r>
        <w:rPr>
          <w:rFonts w:ascii="宋体" w:hAnsi="宋体" w:hint="eastAsia"/>
          <w:sz w:val="24"/>
        </w:rPr>
        <w:t xml:space="preserve">　　（3）具有履行合同所必需的设备和专业技术能力； </w:t>
      </w:r>
    </w:p>
    <w:p w:rsidR="0002196D" w:rsidRDefault="00BD1EBD">
      <w:pPr>
        <w:rPr>
          <w:rFonts w:ascii="宋体" w:hAnsi="宋体"/>
          <w:sz w:val="24"/>
        </w:rPr>
      </w:pPr>
      <w:r>
        <w:rPr>
          <w:rFonts w:ascii="宋体" w:hAnsi="宋体" w:hint="eastAsia"/>
          <w:sz w:val="24"/>
        </w:rPr>
        <w:t xml:space="preserve">　　（4）有依法缴纳税收和社会保障资金的良好记录；  </w:t>
      </w:r>
    </w:p>
    <w:p w:rsidR="0002196D" w:rsidRDefault="0002196D">
      <w:pPr>
        <w:spacing w:line="380" w:lineRule="exact"/>
        <w:rPr>
          <w:rFonts w:ascii="宋体" w:hAnsi="宋体"/>
          <w:sz w:val="24"/>
        </w:rPr>
      </w:pPr>
    </w:p>
    <w:p w:rsidR="0002196D" w:rsidRDefault="00BD1EBD">
      <w:pPr>
        <w:spacing w:line="380" w:lineRule="exact"/>
        <w:rPr>
          <w:rFonts w:ascii="宋体" w:hAnsi="宋体"/>
          <w:sz w:val="24"/>
        </w:rPr>
      </w:pPr>
      <w:r>
        <w:rPr>
          <w:rFonts w:ascii="宋体" w:hAnsi="宋体" w:hint="eastAsia"/>
          <w:sz w:val="24"/>
        </w:rPr>
        <w:t>3．最近三年投标服务项目在国内主要用户的名称和地址：</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7"/>
        <w:gridCol w:w="2397"/>
        <w:gridCol w:w="876"/>
        <w:gridCol w:w="1356"/>
        <w:gridCol w:w="2784"/>
      </w:tblGrid>
      <w:tr w:rsidR="0002196D">
        <w:trPr>
          <w:cantSplit/>
        </w:trPr>
        <w:tc>
          <w:tcPr>
            <w:tcW w:w="1947" w:type="dxa"/>
            <w:tcBorders>
              <w:top w:val="single" w:sz="4" w:space="0" w:color="auto"/>
              <w:left w:val="single" w:sz="4" w:space="0" w:color="auto"/>
              <w:bottom w:val="single" w:sz="4" w:space="0" w:color="auto"/>
              <w:right w:val="single" w:sz="4" w:space="0" w:color="auto"/>
            </w:tcBorders>
            <w:vAlign w:val="center"/>
          </w:tcPr>
          <w:p w:rsidR="0002196D" w:rsidRDefault="00BD1EBD">
            <w:pPr>
              <w:spacing w:line="380" w:lineRule="exact"/>
              <w:jc w:val="center"/>
              <w:rPr>
                <w:rFonts w:ascii="宋体" w:hAnsi="宋体"/>
                <w:sz w:val="24"/>
              </w:rPr>
            </w:pPr>
            <w:r>
              <w:rPr>
                <w:rFonts w:ascii="宋体" w:hAnsi="宋体" w:hint="eastAsia"/>
                <w:sz w:val="24"/>
              </w:rPr>
              <w:t>用户名称和地址</w:t>
            </w:r>
          </w:p>
        </w:tc>
        <w:tc>
          <w:tcPr>
            <w:tcW w:w="2397" w:type="dxa"/>
            <w:tcBorders>
              <w:top w:val="single" w:sz="4" w:space="0" w:color="auto"/>
              <w:left w:val="single" w:sz="4" w:space="0" w:color="auto"/>
              <w:bottom w:val="single" w:sz="4" w:space="0" w:color="auto"/>
              <w:right w:val="single" w:sz="4" w:space="0" w:color="auto"/>
            </w:tcBorders>
            <w:vAlign w:val="center"/>
          </w:tcPr>
          <w:p w:rsidR="0002196D" w:rsidRDefault="00BD1EBD">
            <w:pPr>
              <w:spacing w:line="380" w:lineRule="exact"/>
              <w:jc w:val="center"/>
              <w:rPr>
                <w:rFonts w:ascii="宋体" w:hAnsi="宋体"/>
                <w:sz w:val="24"/>
              </w:rPr>
            </w:pPr>
            <w:r>
              <w:rPr>
                <w:rFonts w:ascii="宋体" w:hAnsi="宋体" w:hint="eastAsia"/>
                <w:sz w:val="24"/>
              </w:rPr>
              <w:t>项目名称</w:t>
            </w:r>
          </w:p>
        </w:tc>
        <w:tc>
          <w:tcPr>
            <w:tcW w:w="876" w:type="dxa"/>
            <w:tcBorders>
              <w:top w:val="single" w:sz="4" w:space="0" w:color="auto"/>
              <w:left w:val="single" w:sz="4" w:space="0" w:color="auto"/>
              <w:bottom w:val="single" w:sz="4" w:space="0" w:color="auto"/>
              <w:right w:val="single" w:sz="4" w:space="0" w:color="auto"/>
            </w:tcBorders>
            <w:vAlign w:val="center"/>
          </w:tcPr>
          <w:p w:rsidR="0002196D" w:rsidRDefault="00BD1EBD">
            <w:pPr>
              <w:spacing w:line="380" w:lineRule="exact"/>
              <w:jc w:val="center"/>
              <w:rPr>
                <w:rFonts w:ascii="宋体" w:hAnsi="宋体"/>
                <w:sz w:val="24"/>
              </w:rPr>
            </w:pPr>
            <w:r>
              <w:rPr>
                <w:rFonts w:ascii="宋体" w:hAnsi="宋体" w:hint="eastAsia"/>
                <w:sz w:val="24"/>
              </w:rPr>
              <w:t>数量</w:t>
            </w:r>
          </w:p>
        </w:tc>
        <w:tc>
          <w:tcPr>
            <w:tcW w:w="1356" w:type="dxa"/>
            <w:tcBorders>
              <w:top w:val="single" w:sz="4" w:space="0" w:color="auto"/>
              <w:left w:val="single" w:sz="4" w:space="0" w:color="auto"/>
              <w:bottom w:val="single" w:sz="4" w:space="0" w:color="auto"/>
              <w:right w:val="single" w:sz="4" w:space="0" w:color="auto"/>
            </w:tcBorders>
            <w:vAlign w:val="center"/>
          </w:tcPr>
          <w:p w:rsidR="0002196D" w:rsidRDefault="00BD1EBD">
            <w:pPr>
              <w:spacing w:line="380" w:lineRule="exact"/>
              <w:jc w:val="center"/>
              <w:rPr>
                <w:rFonts w:ascii="宋体" w:hAnsi="宋体"/>
                <w:sz w:val="24"/>
              </w:rPr>
            </w:pPr>
            <w:r>
              <w:rPr>
                <w:rFonts w:ascii="宋体" w:hAnsi="宋体" w:hint="eastAsia"/>
                <w:sz w:val="24"/>
              </w:rPr>
              <w:t>服务期</w:t>
            </w:r>
          </w:p>
        </w:tc>
        <w:tc>
          <w:tcPr>
            <w:tcW w:w="2784" w:type="dxa"/>
            <w:tcBorders>
              <w:top w:val="single" w:sz="4" w:space="0" w:color="auto"/>
              <w:left w:val="single" w:sz="4" w:space="0" w:color="auto"/>
              <w:bottom w:val="single" w:sz="4" w:space="0" w:color="auto"/>
              <w:right w:val="single" w:sz="4" w:space="0" w:color="auto"/>
            </w:tcBorders>
            <w:vAlign w:val="center"/>
          </w:tcPr>
          <w:p w:rsidR="0002196D" w:rsidRDefault="00BD1EBD">
            <w:pPr>
              <w:spacing w:line="380" w:lineRule="exact"/>
              <w:jc w:val="center"/>
              <w:rPr>
                <w:rFonts w:ascii="宋体" w:hAnsi="宋体"/>
                <w:sz w:val="24"/>
              </w:rPr>
            </w:pPr>
            <w:r>
              <w:rPr>
                <w:rFonts w:ascii="宋体" w:hAnsi="宋体" w:hint="eastAsia"/>
                <w:sz w:val="24"/>
              </w:rPr>
              <w:t>运行状况</w:t>
            </w:r>
          </w:p>
        </w:tc>
      </w:tr>
      <w:tr w:rsidR="0002196D">
        <w:trPr>
          <w:cantSplit/>
        </w:trPr>
        <w:tc>
          <w:tcPr>
            <w:tcW w:w="1947" w:type="dxa"/>
            <w:tcBorders>
              <w:top w:val="single" w:sz="4" w:space="0" w:color="auto"/>
              <w:left w:val="single" w:sz="4" w:space="0" w:color="auto"/>
              <w:bottom w:val="single" w:sz="4" w:space="0" w:color="auto"/>
              <w:right w:val="single" w:sz="4" w:space="0" w:color="auto"/>
            </w:tcBorders>
          </w:tcPr>
          <w:p w:rsidR="0002196D" w:rsidRDefault="0002196D">
            <w:pPr>
              <w:spacing w:line="380" w:lineRule="exact"/>
              <w:rPr>
                <w:rFonts w:ascii="宋体" w:hAnsi="宋体"/>
                <w:sz w:val="24"/>
              </w:rPr>
            </w:pPr>
          </w:p>
        </w:tc>
        <w:tc>
          <w:tcPr>
            <w:tcW w:w="2397" w:type="dxa"/>
            <w:tcBorders>
              <w:top w:val="single" w:sz="4" w:space="0" w:color="auto"/>
              <w:left w:val="single" w:sz="4" w:space="0" w:color="auto"/>
              <w:bottom w:val="single" w:sz="4" w:space="0" w:color="auto"/>
              <w:right w:val="single" w:sz="4" w:space="0" w:color="auto"/>
            </w:tcBorders>
          </w:tcPr>
          <w:p w:rsidR="0002196D" w:rsidRDefault="0002196D">
            <w:pPr>
              <w:spacing w:line="380" w:lineRule="exact"/>
              <w:rPr>
                <w:rFonts w:ascii="宋体" w:hAnsi="宋体"/>
                <w:sz w:val="24"/>
              </w:rPr>
            </w:pPr>
          </w:p>
        </w:tc>
        <w:tc>
          <w:tcPr>
            <w:tcW w:w="876" w:type="dxa"/>
            <w:tcBorders>
              <w:top w:val="single" w:sz="4" w:space="0" w:color="auto"/>
              <w:left w:val="single" w:sz="4" w:space="0" w:color="auto"/>
              <w:bottom w:val="single" w:sz="4" w:space="0" w:color="auto"/>
              <w:right w:val="single" w:sz="4" w:space="0" w:color="auto"/>
            </w:tcBorders>
          </w:tcPr>
          <w:p w:rsidR="0002196D" w:rsidRDefault="0002196D">
            <w:pPr>
              <w:spacing w:line="380" w:lineRule="exact"/>
              <w:rPr>
                <w:rFonts w:ascii="宋体" w:hAnsi="宋体"/>
                <w:sz w:val="24"/>
              </w:rPr>
            </w:pPr>
          </w:p>
        </w:tc>
        <w:tc>
          <w:tcPr>
            <w:tcW w:w="1356" w:type="dxa"/>
            <w:tcBorders>
              <w:top w:val="single" w:sz="4" w:space="0" w:color="auto"/>
              <w:left w:val="single" w:sz="4" w:space="0" w:color="auto"/>
              <w:bottom w:val="single" w:sz="4" w:space="0" w:color="auto"/>
              <w:right w:val="single" w:sz="4" w:space="0" w:color="auto"/>
            </w:tcBorders>
          </w:tcPr>
          <w:p w:rsidR="0002196D" w:rsidRDefault="0002196D">
            <w:pPr>
              <w:spacing w:line="380" w:lineRule="exact"/>
              <w:rPr>
                <w:rFonts w:ascii="宋体" w:hAnsi="宋体"/>
                <w:sz w:val="24"/>
              </w:rPr>
            </w:pPr>
          </w:p>
        </w:tc>
        <w:tc>
          <w:tcPr>
            <w:tcW w:w="2784" w:type="dxa"/>
            <w:tcBorders>
              <w:top w:val="single" w:sz="4" w:space="0" w:color="auto"/>
              <w:left w:val="single" w:sz="4" w:space="0" w:color="auto"/>
              <w:bottom w:val="single" w:sz="4" w:space="0" w:color="auto"/>
              <w:right w:val="single" w:sz="4" w:space="0" w:color="auto"/>
            </w:tcBorders>
          </w:tcPr>
          <w:p w:rsidR="0002196D" w:rsidRDefault="0002196D">
            <w:pPr>
              <w:spacing w:line="380" w:lineRule="exact"/>
              <w:rPr>
                <w:rFonts w:ascii="宋体" w:hAnsi="宋体"/>
                <w:sz w:val="24"/>
              </w:rPr>
            </w:pPr>
          </w:p>
        </w:tc>
      </w:tr>
      <w:tr w:rsidR="0002196D">
        <w:trPr>
          <w:cantSplit/>
        </w:trPr>
        <w:tc>
          <w:tcPr>
            <w:tcW w:w="1947" w:type="dxa"/>
            <w:tcBorders>
              <w:top w:val="single" w:sz="4" w:space="0" w:color="auto"/>
              <w:left w:val="single" w:sz="4" w:space="0" w:color="auto"/>
              <w:bottom w:val="single" w:sz="4" w:space="0" w:color="auto"/>
              <w:right w:val="single" w:sz="4" w:space="0" w:color="auto"/>
            </w:tcBorders>
          </w:tcPr>
          <w:p w:rsidR="0002196D" w:rsidRDefault="0002196D">
            <w:pPr>
              <w:spacing w:line="380" w:lineRule="exact"/>
              <w:rPr>
                <w:rFonts w:ascii="宋体" w:hAnsi="宋体"/>
                <w:sz w:val="24"/>
              </w:rPr>
            </w:pPr>
          </w:p>
        </w:tc>
        <w:tc>
          <w:tcPr>
            <w:tcW w:w="2397" w:type="dxa"/>
            <w:tcBorders>
              <w:top w:val="single" w:sz="4" w:space="0" w:color="auto"/>
              <w:left w:val="single" w:sz="4" w:space="0" w:color="auto"/>
              <w:bottom w:val="single" w:sz="4" w:space="0" w:color="auto"/>
              <w:right w:val="single" w:sz="4" w:space="0" w:color="auto"/>
            </w:tcBorders>
          </w:tcPr>
          <w:p w:rsidR="0002196D" w:rsidRDefault="0002196D">
            <w:pPr>
              <w:spacing w:line="380" w:lineRule="exact"/>
              <w:rPr>
                <w:rFonts w:ascii="宋体" w:hAnsi="宋体"/>
                <w:sz w:val="24"/>
              </w:rPr>
            </w:pPr>
          </w:p>
        </w:tc>
        <w:tc>
          <w:tcPr>
            <w:tcW w:w="876" w:type="dxa"/>
            <w:tcBorders>
              <w:top w:val="single" w:sz="4" w:space="0" w:color="auto"/>
              <w:left w:val="single" w:sz="4" w:space="0" w:color="auto"/>
              <w:bottom w:val="single" w:sz="4" w:space="0" w:color="auto"/>
              <w:right w:val="single" w:sz="4" w:space="0" w:color="auto"/>
            </w:tcBorders>
          </w:tcPr>
          <w:p w:rsidR="0002196D" w:rsidRDefault="0002196D">
            <w:pPr>
              <w:spacing w:line="380" w:lineRule="exact"/>
              <w:rPr>
                <w:rFonts w:ascii="宋体" w:hAnsi="宋体"/>
                <w:sz w:val="24"/>
              </w:rPr>
            </w:pPr>
          </w:p>
        </w:tc>
        <w:tc>
          <w:tcPr>
            <w:tcW w:w="1356" w:type="dxa"/>
            <w:tcBorders>
              <w:top w:val="single" w:sz="4" w:space="0" w:color="auto"/>
              <w:left w:val="single" w:sz="4" w:space="0" w:color="auto"/>
              <w:bottom w:val="single" w:sz="4" w:space="0" w:color="auto"/>
              <w:right w:val="single" w:sz="4" w:space="0" w:color="auto"/>
            </w:tcBorders>
          </w:tcPr>
          <w:p w:rsidR="0002196D" w:rsidRDefault="0002196D">
            <w:pPr>
              <w:spacing w:line="380" w:lineRule="exact"/>
              <w:rPr>
                <w:rFonts w:ascii="宋体" w:hAnsi="宋体"/>
                <w:sz w:val="24"/>
              </w:rPr>
            </w:pPr>
          </w:p>
        </w:tc>
        <w:tc>
          <w:tcPr>
            <w:tcW w:w="2784" w:type="dxa"/>
            <w:tcBorders>
              <w:top w:val="single" w:sz="4" w:space="0" w:color="auto"/>
              <w:left w:val="single" w:sz="4" w:space="0" w:color="auto"/>
              <w:bottom w:val="single" w:sz="4" w:space="0" w:color="auto"/>
              <w:right w:val="single" w:sz="4" w:space="0" w:color="auto"/>
            </w:tcBorders>
          </w:tcPr>
          <w:p w:rsidR="0002196D" w:rsidRDefault="0002196D">
            <w:pPr>
              <w:spacing w:line="380" w:lineRule="exact"/>
              <w:rPr>
                <w:rFonts w:ascii="宋体" w:hAnsi="宋体"/>
                <w:sz w:val="24"/>
              </w:rPr>
            </w:pPr>
          </w:p>
        </w:tc>
      </w:tr>
      <w:tr w:rsidR="0002196D">
        <w:trPr>
          <w:cantSplit/>
        </w:trPr>
        <w:tc>
          <w:tcPr>
            <w:tcW w:w="1947" w:type="dxa"/>
            <w:tcBorders>
              <w:top w:val="single" w:sz="4" w:space="0" w:color="auto"/>
              <w:left w:val="single" w:sz="4" w:space="0" w:color="auto"/>
              <w:bottom w:val="single" w:sz="4" w:space="0" w:color="auto"/>
              <w:right w:val="single" w:sz="4" w:space="0" w:color="auto"/>
            </w:tcBorders>
          </w:tcPr>
          <w:p w:rsidR="0002196D" w:rsidRDefault="0002196D">
            <w:pPr>
              <w:spacing w:line="380" w:lineRule="exact"/>
              <w:rPr>
                <w:rFonts w:ascii="宋体" w:hAnsi="宋体"/>
                <w:sz w:val="24"/>
              </w:rPr>
            </w:pPr>
          </w:p>
        </w:tc>
        <w:tc>
          <w:tcPr>
            <w:tcW w:w="2397" w:type="dxa"/>
            <w:tcBorders>
              <w:top w:val="single" w:sz="4" w:space="0" w:color="auto"/>
              <w:left w:val="single" w:sz="4" w:space="0" w:color="auto"/>
              <w:bottom w:val="single" w:sz="4" w:space="0" w:color="auto"/>
              <w:right w:val="single" w:sz="4" w:space="0" w:color="auto"/>
            </w:tcBorders>
          </w:tcPr>
          <w:p w:rsidR="0002196D" w:rsidRDefault="0002196D">
            <w:pPr>
              <w:spacing w:line="380" w:lineRule="exact"/>
              <w:rPr>
                <w:rFonts w:ascii="宋体" w:hAnsi="宋体"/>
                <w:sz w:val="24"/>
              </w:rPr>
            </w:pPr>
          </w:p>
        </w:tc>
        <w:tc>
          <w:tcPr>
            <w:tcW w:w="876" w:type="dxa"/>
            <w:tcBorders>
              <w:top w:val="single" w:sz="4" w:space="0" w:color="auto"/>
              <w:left w:val="single" w:sz="4" w:space="0" w:color="auto"/>
              <w:bottom w:val="single" w:sz="4" w:space="0" w:color="auto"/>
              <w:right w:val="single" w:sz="4" w:space="0" w:color="auto"/>
            </w:tcBorders>
          </w:tcPr>
          <w:p w:rsidR="0002196D" w:rsidRDefault="0002196D">
            <w:pPr>
              <w:spacing w:line="380" w:lineRule="exact"/>
              <w:rPr>
                <w:rFonts w:ascii="宋体" w:hAnsi="宋体"/>
                <w:sz w:val="24"/>
              </w:rPr>
            </w:pPr>
          </w:p>
        </w:tc>
        <w:tc>
          <w:tcPr>
            <w:tcW w:w="1356" w:type="dxa"/>
            <w:tcBorders>
              <w:top w:val="single" w:sz="4" w:space="0" w:color="auto"/>
              <w:left w:val="single" w:sz="4" w:space="0" w:color="auto"/>
              <w:bottom w:val="single" w:sz="4" w:space="0" w:color="auto"/>
              <w:right w:val="single" w:sz="4" w:space="0" w:color="auto"/>
            </w:tcBorders>
          </w:tcPr>
          <w:p w:rsidR="0002196D" w:rsidRDefault="0002196D">
            <w:pPr>
              <w:spacing w:line="380" w:lineRule="exact"/>
              <w:rPr>
                <w:rFonts w:ascii="宋体" w:hAnsi="宋体"/>
                <w:sz w:val="24"/>
              </w:rPr>
            </w:pPr>
          </w:p>
        </w:tc>
        <w:tc>
          <w:tcPr>
            <w:tcW w:w="2784" w:type="dxa"/>
            <w:tcBorders>
              <w:top w:val="single" w:sz="4" w:space="0" w:color="auto"/>
              <w:left w:val="single" w:sz="4" w:space="0" w:color="auto"/>
              <w:bottom w:val="single" w:sz="4" w:space="0" w:color="auto"/>
              <w:right w:val="single" w:sz="4" w:space="0" w:color="auto"/>
            </w:tcBorders>
          </w:tcPr>
          <w:p w:rsidR="0002196D" w:rsidRDefault="0002196D">
            <w:pPr>
              <w:spacing w:line="380" w:lineRule="exact"/>
              <w:rPr>
                <w:rFonts w:ascii="宋体" w:hAnsi="宋体"/>
                <w:sz w:val="24"/>
              </w:rPr>
            </w:pPr>
          </w:p>
        </w:tc>
      </w:tr>
      <w:tr w:rsidR="0002196D">
        <w:trPr>
          <w:cantSplit/>
        </w:trPr>
        <w:tc>
          <w:tcPr>
            <w:tcW w:w="1947" w:type="dxa"/>
            <w:tcBorders>
              <w:top w:val="single" w:sz="4" w:space="0" w:color="auto"/>
              <w:left w:val="single" w:sz="4" w:space="0" w:color="auto"/>
              <w:bottom w:val="single" w:sz="4" w:space="0" w:color="auto"/>
              <w:right w:val="single" w:sz="4" w:space="0" w:color="auto"/>
            </w:tcBorders>
          </w:tcPr>
          <w:p w:rsidR="0002196D" w:rsidRDefault="0002196D">
            <w:pPr>
              <w:spacing w:line="380" w:lineRule="exact"/>
              <w:rPr>
                <w:rFonts w:ascii="宋体" w:hAnsi="宋体"/>
                <w:sz w:val="24"/>
              </w:rPr>
            </w:pPr>
          </w:p>
        </w:tc>
        <w:tc>
          <w:tcPr>
            <w:tcW w:w="2397" w:type="dxa"/>
            <w:tcBorders>
              <w:top w:val="single" w:sz="4" w:space="0" w:color="auto"/>
              <w:left w:val="single" w:sz="4" w:space="0" w:color="auto"/>
              <w:bottom w:val="single" w:sz="4" w:space="0" w:color="auto"/>
              <w:right w:val="single" w:sz="4" w:space="0" w:color="auto"/>
            </w:tcBorders>
          </w:tcPr>
          <w:p w:rsidR="0002196D" w:rsidRDefault="0002196D">
            <w:pPr>
              <w:spacing w:line="380" w:lineRule="exact"/>
              <w:rPr>
                <w:rFonts w:ascii="宋体" w:hAnsi="宋体"/>
                <w:sz w:val="24"/>
              </w:rPr>
            </w:pPr>
          </w:p>
        </w:tc>
        <w:tc>
          <w:tcPr>
            <w:tcW w:w="876" w:type="dxa"/>
            <w:tcBorders>
              <w:top w:val="single" w:sz="4" w:space="0" w:color="auto"/>
              <w:left w:val="single" w:sz="4" w:space="0" w:color="auto"/>
              <w:bottom w:val="single" w:sz="4" w:space="0" w:color="auto"/>
              <w:right w:val="single" w:sz="4" w:space="0" w:color="auto"/>
            </w:tcBorders>
          </w:tcPr>
          <w:p w:rsidR="0002196D" w:rsidRDefault="0002196D">
            <w:pPr>
              <w:spacing w:line="380" w:lineRule="exact"/>
              <w:rPr>
                <w:rFonts w:ascii="宋体" w:hAnsi="宋体"/>
                <w:sz w:val="24"/>
              </w:rPr>
            </w:pPr>
          </w:p>
        </w:tc>
        <w:tc>
          <w:tcPr>
            <w:tcW w:w="1356" w:type="dxa"/>
            <w:tcBorders>
              <w:top w:val="single" w:sz="4" w:space="0" w:color="auto"/>
              <w:left w:val="single" w:sz="4" w:space="0" w:color="auto"/>
              <w:bottom w:val="single" w:sz="4" w:space="0" w:color="auto"/>
              <w:right w:val="single" w:sz="4" w:space="0" w:color="auto"/>
            </w:tcBorders>
          </w:tcPr>
          <w:p w:rsidR="0002196D" w:rsidRDefault="0002196D">
            <w:pPr>
              <w:spacing w:line="380" w:lineRule="exact"/>
              <w:rPr>
                <w:rFonts w:ascii="宋体" w:hAnsi="宋体"/>
                <w:sz w:val="24"/>
              </w:rPr>
            </w:pPr>
          </w:p>
        </w:tc>
        <w:tc>
          <w:tcPr>
            <w:tcW w:w="2784" w:type="dxa"/>
            <w:tcBorders>
              <w:top w:val="single" w:sz="4" w:space="0" w:color="auto"/>
              <w:left w:val="single" w:sz="4" w:space="0" w:color="auto"/>
              <w:bottom w:val="single" w:sz="4" w:space="0" w:color="auto"/>
              <w:right w:val="single" w:sz="4" w:space="0" w:color="auto"/>
            </w:tcBorders>
          </w:tcPr>
          <w:p w:rsidR="0002196D" w:rsidRDefault="0002196D">
            <w:pPr>
              <w:spacing w:line="380" w:lineRule="exact"/>
              <w:rPr>
                <w:rFonts w:ascii="宋体" w:hAnsi="宋体"/>
                <w:sz w:val="24"/>
              </w:rPr>
            </w:pPr>
          </w:p>
        </w:tc>
      </w:tr>
      <w:tr w:rsidR="0002196D">
        <w:trPr>
          <w:cantSplit/>
        </w:trPr>
        <w:tc>
          <w:tcPr>
            <w:tcW w:w="1947" w:type="dxa"/>
            <w:tcBorders>
              <w:top w:val="single" w:sz="4" w:space="0" w:color="auto"/>
              <w:left w:val="single" w:sz="4" w:space="0" w:color="auto"/>
              <w:bottom w:val="single" w:sz="4" w:space="0" w:color="auto"/>
              <w:right w:val="single" w:sz="4" w:space="0" w:color="auto"/>
            </w:tcBorders>
          </w:tcPr>
          <w:p w:rsidR="0002196D" w:rsidRDefault="0002196D">
            <w:pPr>
              <w:spacing w:line="380" w:lineRule="exact"/>
              <w:rPr>
                <w:rFonts w:ascii="宋体" w:hAnsi="宋体"/>
                <w:sz w:val="24"/>
              </w:rPr>
            </w:pPr>
          </w:p>
        </w:tc>
        <w:tc>
          <w:tcPr>
            <w:tcW w:w="2397" w:type="dxa"/>
            <w:tcBorders>
              <w:top w:val="single" w:sz="4" w:space="0" w:color="auto"/>
              <w:left w:val="single" w:sz="4" w:space="0" w:color="auto"/>
              <w:bottom w:val="single" w:sz="4" w:space="0" w:color="auto"/>
              <w:right w:val="single" w:sz="4" w:space="0" w:color="auto"/>
            </w:tcBorders>
          </w:tcPr>
          <w:p w:rsidR="0002196D" w:rsidRDefault="0002196D">
            <w:pPr>
              <w:spacing w:line="380" w:lineRule="exact"/>
              <w:rPr>
                <w:rFonts w:ascii="宋体" w:hAnsi="宋体"/>
                <w:sz w:val="24"/>
              </w:rPr>
            </w:pPr>
          </w:p>
        </w:tc>
        <w:tc>
          <w:tcPr>
            <w:tcW w:w="876" w:type="dxa"/>
            <w:tcBorders>
              <w:top w:val="single" w:sz="4" w:space="0" w:color="auto"/>
              <w:left w:val="single" w:sz="4" w:space="0" w:color="auto"/>
              <w:bottom w:val="single" w:sz="4" w:space="0" w:color="auto"/>
              <w:right w:val="single" w:sz="4" w:space="0" w:color="auto"/>
            </w:tcBorders>
          </w:tcPr>
          <w:p w:rsidR="0002196D" w:rsidRDefault="0002196D">
            <w:pPr>
              <w:spacing w:line="380" w:lineRule="exact"/>
              <w:rPr>
                <w:rFonts w:ascii="宋体" w:hAnsi="宋体"/>
                <w:sz w:val="24"/>
              </w:rPr>
            </w:pPr>
          </w:p>
        </w:tc>
        <w:tc>
          <w:tcPr>
            <w:tcW w:w="1356" w:type="dxa"/>
            <w:tcBorders>
              <w:top w:val="single" w:sz="4" w:space="0" w:color="auto"/>
              <w:left w:val="single" w:sz="4" w:space="0" w:color="auto"/>
              <w:bottom w:val="single" w:sz="4" w:space="0" w:color="auto"/>
              <w:right w:val="single" w:sz="4" w:space="0" w:color="auto"/>
            </w:tcBorders>
          </w:tcPr>
          <w:p w:rsidR="0002196D" w:rsidRDefault="0002196D">
            <w:pPr>
              <w:spacing w:line="380" w:lineRule="exact"/>
              <w:rPr>
                <w:rFonts w:ascii="宋体" w:hAnsi="宋体"/>
                <w:sz w:val="24"/>
              </w:rPr>
            </w:pPr>
          </w:p>
        </w:tc>
        <w:tc>
          <w:tcPr>
            <w:tcW w:w="2784" w:type="dxa"/>
            <w:tcBorders>
              <w:top w:val="single" w:sz="4" w:space="0" w:color="auto"/>
              <w:left w:val="single" w:sz="4" w:space="0" w:color="auto"/>
              <w:bottom w:val="single" w:sz="4" w:space="0" w:color="auto"/>
              <w:right w:val="single" w:sz="4" w:space="0" w:color="auto"/>
            </w:tcBorders>
          </w:tcPr>
          <w:p w:rsidR="0002196D" w:rsidRDefault="0002196D">
            <w:pPr>
              <w:spacing w:line="380" w:lineRule="exact"/>
              <w:rPr>
                <w:rFonts w:ascii="宋体" w:hAnsi="宋体"/>
                <w:sz w:val="24"/>
              </w:rPr>
            </w:pPr>
          </w:p>
        </w:tc>
      </w:tr>
      <w:tr w:rsidR="0002196D">
        <w:trPr>
          <w:cantSplit/>
        </w:trPr>
        <w:tc>
          <w:tcPr>
            <w:tcW w:w="1947" w:type="dxa"/>
            <w:tcBorders>
              <w:top w:val="single" w:sz="4" w:space="0" w:color="auto"/>
              <w:left w:val="single" w:sz="4" w:space="0" w:color="auto"/>
              <w:bottom w:val="single" w:sz="4" w:space="0" w:color="auto"/>
              <w:right w:val="single" w:sz="4" w:space="0" w:color="auto"/>
            </w:tcBorders>
          </w:tcPr>
          <w:p w:rsidR="0002196D" w:rsidRDefault="0002196D">
            <w:pPr>
              <w:spacing w:line="380" w:lineRule="exact"/>
              <w:rPr>
                <w:rFonts w:ascii="宋体" w:hAnsi="宋体"/>
                <w:sz w:val="24"/>
              </w:rPr>
            </w:pPr>
          </w:p>
        </w:tc>
        <w:tc>
          <w:tcPr>
            <w:tcW w:w="2397" w:type="dxa"/>
            <w:tcBorders>
              <w:top w:val="single" w:sz="4" w:space="0" w:color="auto"/>
              <w:left w:val="single" w:sz="4" w:space="0" w:color="auto"/>
              <w:bottom w:val="single" w:sz="4" w:space="0" w:color="auto"/>
              <w:right w:val="single" w:sz="4" w:space="0" w:color="auto"/>
            </w:tcBorders>
          </w:tcPr>
          <w:p w:rsidR="0002196D" w:rsidRDefault="0002196D">
            <w:pPr>
              <w:spacing w:line="380" w:lineRule="exact"/>
              <w:rPr>
                <w:rFonts w:ascii="宋体" w:hAnsi="宋体"/>
                <w:sz w:val="24"/>
              </w:rPr>
            </w:pPr>
          </w:p>
        </w:tc>
        <w:tc>
          <w:tcPr>
            <w:tcW w:w="876" w:type="dxa"/>
            <w:tcBorders>
              <w:top w:val="single" w:sz="4" w:space="0" w:color="auto"/>
              <w:left w:val="single" w:sz="4" w:space="0" w:color="auto"/>
              <w:bottom w:val="single" w:sz="4" w:space="0" w:color="auto"/>
              <w:right w:val="single" w:sz="4" w:space="0" w:color="auto"/>
            </w:tcBorders>
          </w:tcPr>
          <w:p w:rsidR="0002196D" w:rsidRDefault="0002196D">
            <w:pPr>
              <w:spacing w:line="380" w:lineRule="exact"/>
              <w:rPr>
                <w:rFonts w:ascii="宋体" w:hAnsi="宋体"/>
                <w:sz w:val="24"/>
              </w:rPr>
            </w:pPr>
          </w:p>
        </w:tc>
        <w:tc>
          <w:tcPr>
            <w:tcW w:w="1356" w:type="dxa"/>
            <w:tcBorders>
              <w:top w:val="single" w:sz="4" w:space="0" w:color="auto"/>
              <w:left w:val="single" w:sz="4" w:space="0" w:color="auto"/>
              <w:bottom w:val="single" w:sz="4" w:space="0" w:color="auto"/>
              <w:right w:val="single" w:sz="4" w:space="0" w:color="auto"/>
            </w:tcBorders>
          </w:tcPr>
          <w:p w:rsidR="0002196D" w:rsidRDefault="0002196D">
            <w:pPr>
              <w:spacing w:line="380" w:lineRule="exact"/>
              <w:rPr>
                <w:rFonts w:ascii="宋体" w:hAnsi="宋体"/>
                <w:sz w:val="24"/>
              </w:rPr>
            </w:pPr>
          </w:p>
        </w:tc>
        <w:tc>
          <w:tcPr>
            <w:tcW w:w="2784" w:type="dxa"/>
            <w:tcBorders>
              <w:top w:val="single" w:sz="4" w:space="0" w:color="auto"/>
              <w:left w:val="single" w:sz="4" w:space="0" w:color="auto"/>
              <w:bottom w:val="single" w:sz="4" w:space="0" w:color="auto"/>
              <w:right w:val="single" w:sz="4" w:space="0" w:color="auto"/>
            </w:tcBorders>
          </w:tcPr>
          <w:p w:rsidR="0002196D" w:rsidRDefault="0002196D">
            <w:pPr>
              <w:spacing w:line="380" w:lineRule="exact"/>
              <w:rPr>
                <w:rFonts w:ascii="宋体" w:hAnsi="宋体"/>
                <w:sz w:val="24"/>
              </w:rPr>
            </w:pPr>
          </w:p>
        </w:tc>
      </w:tr>
    </w:tbl>
    <w:p w:rsidR="0002196D" w:rsidRDefault="00BD1EBD">
      <w:pPr>
        <w:spacing w:line="380" w:lineRule="exact"/>
        <w:rPr>
          <w:rFonts w:ascii="宋体" w:hAnsi="宋体"/>
          <w:sz w:val="24"/>
        </w:rPr>
      </w:pPr>
      <w:r>
        <w:rPr>
          <w:rFonts w:ascii="宋体" w:hAnsi="宋体" w:hint="eastAsia"/>
          <w:sz w:val="24"/>
        </w:rPr>
        <w:t>4. 法人营业执照等见附件。</w:t>
      </w:r>
    </w:p>
    <w:p w:rsidR="0002196D" w:rsidRDefault="0002196D">
      <w:pPr>
        <w:spacing w:line="380" w:lineRule="exact"/>
        <w:rPr>
          <w:rFonts w:ascii="宋体" w:hAnsi="宋体"/>
          <w:sz w:val="24"/>
        </w:rPr>
      </w:pPr>
    </w:p>
    <w:p w:rsidR="0002196D" w:rsidRDefault="00BD1EBD">
      <w:pPr>
        <w:spacing w:line="380" w:lineRule="exact"/>
        <w:ind w:firstLineChars="200" w:firstLine="480"/>
        <w:rPr>
          <w:rFonts w:ascii="宋体" w:hAnsi="宋体"/>
          <w:sz w:val="24"/>
        </w:rPr>
      </w:pPr>
      <w:r>
        <w:rPr>
          <w:rFonts w:ascii="宋体" w:hAnsi="宋体" w:hint="eastAsia"/>
          <w:sz w:val="24"/>
        </w:rPr>
        <w:t>就我方全部所知，兹证明上述声明是真实、正确的，并已提供了全部现有资料和数据，我方同意根据贵方要求出示文件予以证实。</w:t>
      </w:r>
    </w:p>
    <w:p w:rsidR="0002196D" w:rsidRDefault="0002196D">
      <w:pPr>
        <w:spacing w:line="380" w:lineRule="exact"/>
        <w:rPr>
          <w:rFonts w:ascii="宋体" w:hAnsi="宋体"/>
          <w:sz w:val="24"/>
        </w:rPr>
      </w:pPr>
    </w:p>
    <w:p w:rsidR="0002196D" w:rsidRDefault="00BD1EBD">
      <w:pPr>
        <w:spacing w:line="380" w:lineRule="exact"/>
        <w:rPr>
          <w:rFonts w:ascii="宋体" w:hAnsi="宋体"/>
          <w:sz w:val="24"/>
        </w:rPr>
      </w:pPr>
      <w:r>
        <w:rPr>
          <w:rFonts w:ascii="宋体" w:hAnsi="宋体" w:hint="eastAsia"/>
          <w:sz w:val="24"/>
        </w:rPr>
        <w:t xml:space="preserve">    投标人（全称并加盖公章）：</w:t>
      </w:r>
      <w:r>
        <w:rPr>
          <w:rFonts w:ascii="宋体" w:hAnsi="宋体" w:hint="eastAsia"/>
          <w:sz w:val="24"/>
          <w:u w:val="single"/>
        </w:rPr>
        <w:t xml:space="preserve">               </w:t>
      </w:r>
    </w:p>
    <w:p w:rsidR="0002196D" w:rsidRDefault="00BD1EBD">
      <w:pPr>
        <w:spacing w:line="380" w:lineRule="exact"/>
        <w:rPr>
          <w:rFonts w:ascii="宋体" w:hAnsi="宋体"/>
          <w:sz w:val="24"/>
          <w:u w:val="single"/>
        </w:rPr>
      </w:pPr>
      <w:r>
        <w:rPr>
          <w:rFonts w:ascii="宋体" w:hAnsi="宋体" w:hint="eastAsia"/>
          <w:sz w:val="24"/>
        </w:rPr>
        <w:t xml:space="preserve">    投标人代表签字：</w:t>
      </w:r>
      <w:r>
        <w:rPr>
          <w:rFonts w:ascii="宋体" w:hAnsi="宋体" w:hint="eastAsia"/>
          <w:sz w:val="24"/>
          <w:u w:val="single"/>
        </w:rPr>
        <w:t xml:space="preserve">               </w:t>
      </w:r>
    </w:p>
    <w:p w:rsidR="0002196D" w:rsidRDefault="00BD1EBD">
      <w:pPr>
        <w:spacing w:line="380" w:lineRule="exact"/>
        <w:rPr>
          <w:rFonts w:ascii="宋体" w:hAnsi="宋体"/>
          <w:sz w:val="24"/>
        </w:rPr>
      </w:pPr>
      <w:r>
        <w:rPr>
          <w:rFonts w:ascii="宋体" w:hAnsi="宋体" w:hint="eastAsia"/>
          <w:sz w:val="24"/>
        </w:rPr>
        <w:t xml:space="preserve">    日      期：   年   月  日</w:t>
      </w:r>
    </w:p>
    <w:p w:rsidR="0002196D" w:rsidRDefault="00BD1EBD">
      <w:pPr>
        <w:spacing w:line="380" w:lineRule="exact"/>
        <w:ind w:firstLineChars="200" w:firstLine="480"/>
        <w:rPr>
          <w:rFonts w:ascii="宋体" w:hAnsi="宋体"/>
          <w:sz w:val="24"/>
        </w:rPr>
      </w:pPr>
      <w:r>
        <w:rPr>
          <w:rFonts w:ascii="宋体" w:hAnsi="宋体" w:hint="eastAsia"/>
          <w:sz w:val="24"/>
        </w:rPr>
        <w:t>传      真：</w:t>
      </w:r>
      <w:r>
        <w:rPr>
          <w:rFonts w:ascii="宋体" w:hAnsi="宋体" w:hint="eastAsia"/>
          <w:sz w:val="24"/>
          <w:u w:val="single"/>
        </w:rPr>
        <w:t xml:space="preserve">               </w:t>
      </w:r>
    </w:p>
    <w:p w:rsidR="0002196D" w:rsidRDefault="00BD1EBD">
      <w:pPr>
        <w:spacing w:line="380" w:lineRule="exact"/>
        <w:ind w:firstLineChars="200" w:firstLine="480"/>
        <w:rPr>
          <w:rFonts w:ascii="宋体" w:hAnsi="宋体"/>
          <w:sz w:val="24"/>
          <w:u w:val="single"/>
        </w:rPr>
      </w:pPr>
      <w:r>
        <w:rPr>
          <w:rFonts w:ascii="宋体" w:hAnsi="宋体" w:hint="eastAsia"/>
          <w:sz w:val="24"/>
        </w:rPr>
        <w:t>电      话：</w:t>
      </w:r>
      <w:r>
        <w:rPr>
          <w:rFonts w:ascii="宋体" w:hAnsi="宋体" w:hint="eastAsia"/>
          <w:sz w:val="24"/>
          <w:u w:val="single"/>
        </w:rPr>
        <w:t xml:space="preserve">               </w:t>
      </w:r>
    </w:p>
    <w:p w:rsidR="0002196D" w:rsidRDefault="00BD1EBD">
      <w:pPr>
        <w:rPr>
          <w:rFonts w:ascii="宋体" w:hAnsi="宋体"/>
          <w:sz w:val="30"/>
          <w:szCs w:val="30"/>
        </w:rPr>
      </w:pPr>
      <w:bookmarkStart w:id="714" w:name="_Toc332894839"/>
      <w:bookmarkStart w:id="715" w:name="_Toc332895809"/>
      <w:bookmarkStart w:id="716" w:name="_Toc484708905"/>
      <w:bookmarkStart w:id="717" w:name="_Toc495616224"/>
      <w:r>
        <w:rPr>
          <w:rFonts w:ascii="宋体" w:hAnsi="宋体"/>
          <w:sz w:val="30"/>
          <w:szCs w:val="30"/>
        </w:rPr>
        <w:br w:type="page"/>
      </w:r>
    </w:p>
    <w:p w:rsidR="0002196D" w:rsidRDefault="00BD1EBD">
      <w:pPr>
        <w:pStyle w:val="2"/>
        <w:spacing w:line="320" w:lineRule="exact"/>
        <w:jc w:val="center"/>
        <w:rPr>
          <w:rFonts w:ascii="宋体" w:eastAsia="宋体" w:hAnsi="宋体"/>
          <w:bCs w:val="0"/>
          <w:sz w:val="30"/>
          <w:szCs w:val="30"/>
        </w:rPr>
      </w:pPr>
      <w:bookmarkStart w:id="718" w:name="_Toc163636151"/>
      <w:r>
        <w:rPr>
          <w:rFonts w:ascii="宋体" w:eastAsia="宋体" w:hAnsi="宋体"/>
          <w:bCs w:val="0"/>
          <w:sz w:val="30"/>
          <w:szCs w:val="30"/>
        </w:rPr>
        <w:lastRenderedPageBreak/>
        <w:t>法定代表人（或单位负责人）授权书</w:t>
      </w:r>
      <w:bookmarkEnd w:id="714"/>
      <w:bookmarkEnd w:id="715"/>
      <w:bookmarkEnd w:id="716"/>
      <w:bookmarkEnd w:id="717"/>
      <w:bookmarkEnd w:id="718"/>
    </w:p>
    <w:p w:rsidR="0002196D" w:rsidRDefault="0002196D">
      <w:pPr>
        <w:pStyle w:val="3"/>
        <w:numPr>
          <w:ilvl w:val="2"/>
          <w:numId w:val="0"/>
        </w:numPr>
        <w:tabs>
          <w:tab w:val="left" w:pos="360"/>
          <w:tab w:val="left" w:pos="420"/>
        </w:tabs>
        <w:adjustRightInd/>
        <w:spacing w:before="0" w:line="240" w:lineRule="atLeast"/>
        <w:outlineLvl w:val="9"/>
        <w:rPr>
          <w:rFonts w:ascii="宋体" w:eastAsia="宋体" w:hAnsi="宋体"/>
        </w:rPr>
      </w:pPr>
    </w:p>
    <w:p w:rsidR="0002196D" w:rsidRDefault="0002196D">
      <w:pPr>
        <w:pStyle w:val="3"/>
        <w:numPr>
          <w:ilvl w:val="2"/>
          <w:numId w:val="0"/>
        </w:numPr>
        <w:tabs>
          <w:tab w:val="left" w:pos="360"/>
          <w:tab w:val="left" w:pos="420"/>
        </w:tabs>
        <w:adjustRightInd/>
        <w:spacing w:before="0" w:line="240" w:lineRule="atLeast"/>
        <w:outlineLvl w:val="9"/>
        <w:rPr>
          <w:rFonts w:ascii="宋体" w:eastAsia="宋体" w:hAnsi="宋体"/>
          <w:sz w:val="24"/>
          <w:szCs w:val="24"/>
        </w:rPr>
      </w:pPr>
    </w:p>
    <w:p w:rsidR="0002196D" w:rsidRDefault="00BD1EBD">
      <w:pPr>
        <w:spacing w:line="380" w:lineRule="exact"/>
        <w:rPr>
          <w:rFonts w:ascii="宋体" w:hAnsi="宋体"/>
          <w:sz w:val="24"/>
        </w:rPr>
      </w:pPr>
      <w:r>
        <w:rPr>
          <w:rFonts w:ascii="宋体" w:hAnsi="宋体" w:hint="eastAsia"/>
          <w:sz w:val="24"/>
          <w:u w:val="single"/>
        </w:rPr>
        <w:t>厦门市华沧采购招标有限公司</w:t>
      </w:r>
      <w:r>
        <w:rPr>
          <w:rFonts w:ascii="宋体" w:hAnsi="宋体" w:hint="eastAsia"/>
          <w:sz w:val="24"/>
        </w:rPr>
        <w:t>：</w:t>
      </w:r>
    </w:p>
    <w:p w:rsidR="0002196D" w:rsidRDefault="00BD1EBD">
      <w:pPr>
        <w:pStyle w:val="aa"/>
        <w:snapToGrid w:val="0"/>
        <w:spacing w:line="440" w:lineRule="exact"/>
        <w:ind w:firstLineChars="200" w:firstLine="480"/>
        <w:jc w:val="left"/>
        <w:rPr>
          <w:rFonts w:hAnsi="宋体"/>
          <w:sz w:val="24"/>
        </w:rPr>
      </w:pPr>
      <w:r>
        <w:rPr>
          <w:rFonts w:hAnsi="宋体" w:hint="eastAsia"/>
          <w:sz w:val="24"/>
          <w:u w:val="single"/>
        </w:rPr>
        <w:t>（投标人全称）</w:t>
      </w:r>
      <w:r>
        <w:rPr>
          <w:rFonts w:hAnsi="宋体" w:hint="eastAsia"/>
          <w:sz w:val="24"/>
        </w:rPr>
        <w:t>法定代表人（或单位负责人）授权</w:t>
      </w:r>
      <w:r>
        <w:rPr>
          <w:rFonts w:hAnsi="宋体" w:hint="eastAsia"/>
          <w:sz w:val="24"/>
          <w:u w:val="single"/>
        </w:rPr>
        <w:t xml:space="preserve">  （投标人代表姓名）</w:t>
      </w:r>
      <w:r>
        <w:rPr>
          <w:rFonts w:hAnsi="宋体" w:hint="eastAsia"/>
          <w:sz w:val="24"/>
        </w:rPr>
        <w:t>为投标人代表，代表本公司参加贵司组织的项目（项目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rsidR="0002196D" w:rsidRDefault="00BD1EBD">
      <w:pPr>
        <w:pStyle w:val="aa"/>
        <w:snapToGrid w:val="0"/>
        <w:spacing w:line="440" w:lineRule="exact"/>
        <w:ind w:firstLineChars="200" w:firstLine="480"/>
        <w:jc w:val="left"/>
        <w:rPr>
          <w:rFonts w:hAnsi="宋体"/>
          <w:sz w:val="24"/>
        </w:rPr>
      </w:pPr>
      <w:r>
        <w:rPr>
          <w:rFonts w:hAnsi="宋体" w:hint="eastAsia"/>
          <w:sz w:val="24"/>
        </w:rPr>
        <w:t>本授权书自出具之日起生效。</w:t>
      </w:r>
    </w:p>
    <w:p w:rsidR="0002196D" w:rsidRDefault="0002196D">
      <w:pPr>
        <w:spacing w:line="380" w:lineRule="exact"/>
        <w:rPr>
          <w:rFonts w:ascii="宋体" w:hAnsi="宋体"/>
          <w:sz w:val="24"/>
        </w:rPr>
      </w:pPr>
    </w:p>
    <w:p w:rsidR="0002196D" w:rsidRDefault="00BD1EBD">
      <w:pPr>
        <w:spacing w:line="380" w:lineRule="exact"/>
        <w:rPr>
          <w:rFonts w:ascii="宋体" w:hAnsi="宋体"/>
          <w:sz w:val="24"/>
        </w:rPr>
      </w:pPr>
      <w:r>
        <w:rPr>
          <w:rFonts w:ascii="宋体" w:hAnsi="宋体" w:hint="eastAsia"/>
          <w:sz w:val="24"/>
        </w:rPr>
        <w:t>投标人代表：</w:t>
      </w:r>
      <w:r>
        <w:rPr>
          <w:rFonts w:ascii="宋体" w:hAnsi="宋体" w:hint="eastAsia"/>
          <w:sz w:val="24"/>
          <w:u w:val="single"/>
        </w:rPr>
        <w:t xml:space="preserve">               </w:t>
      </w:r>
      <w:r>
        <w:rPr>
          <w:rFonts w:ascii="宋体" w:hAnsi="宋体" w:hint="eastAsia"/>
          <w:sz w:val="24"/>
        </w:rPr>
        <w:t xml:space="preserve">    性别：</w:t>
      </w:r>
      <w:r>
        <w:rPr>
          <w:rFonts w:ascii="宋体" w:hAnsi="宋体" w:hint="eastAsia"/>
          <w:sz w:val="24"/>
          <w:u w:val="single"/>
        </w:rPr>
        <w:t xml:space="preserve">               </w:t>
      </w:r>
      <w:r>
        <w:rPr>
          <w:rFonts w:ascii="宋体" w:hAnsi="宋体" w:hint="eastAsia"/>
          <w:sz w:val="24"/>
        </w:rPr>
        <w:t xml:space="preserve"> 身份证号：</w:t>
      </w:r>
      <w:r>
        <w:rPr>
          <w:rFonts w:ascii="宋体" w:hAnsi="宋体" w:hint="eastAsia"/>
          <w:sz w:val="24"/>
          <w:u w:val="single"/>
        </w:rPr>
        <w:t xml:space="preserve">               </w:t>
      </w:r>
    </w:p>
    <w:p w:rsidR="0002196D" w:rsidRDefault="00BD1EBD">
      <w:pPr>
        <w:spacing w:line="380" w:lineRule="exact"/>
        <w:rPr>
          <w:rFonts w:ascii="宋体" w:hAnsi="宋体"/>
          <w:sz w:val="24"/>
        </w:rPr>
      </w:pPr>
      <w:r>
        <w:rPr>
          <w:rFonts w:ascii="宋体" w:hAnsi="宋体" w:hint="eastAsia"/>
          <w:sz w:val="24"/>
        </w:rPr>
        <w:t xml:space="preserve">单位： </w:t>
      </w:r>
      <w:r>
        <w:rPr>
          <w:rFonts w:ascii="宋体" w:hAnsi="宋体" w:hint="eastAsia"/>
          <w:sz w:val="24"/>
          <w:u w:val="single"/>
        </w:rPr>
        <w:t xml:space="preserve">               </w:t>
      </w:r>
      <w:r>
        <w:rPr>
          <w:rFonts w:ascii="宋体" w:hAnsi="宋体" w:hint="eastAsia"/>
          <w:sz w:val="24"/>
        </w:rPr>
        <w:t xml:space="preserve">   部门：</w:t>
      </w:r>
      <w:r>
        <w:rPr>
          <w:rFonts w:ascii="宋体" w:hAnsi="宋体" w:hint="eastAsia"/>
          <w:sz w:val="24"/>
          <w:u w:val="single"/>
        </w:rPr>
        <w:t xml:space="preserve">               </w:t>
      </w:r>
      <w:r>
        <w:rPr>
          <w:rFonts w:ascii="宋体" w:hAnsi="宋体" w:hint="eastAsia"/>
          <w:sz w:val="24"/>
        </w:rPr>
        <w:t xml:space="preserve"> 职务：</w:t>
      </w:r>
      <w:r>
        <w:rPr>
          <w:rFonts w:ascii="宋体" w:hAnsi="宋体" w:hint="eastAsia"/>
          <w:sz w:val="24"/>
          <w:u w:val="single"/>
        </w:rPr>
        <w:t xml:space="preserve">               </w:t>
      </w:r>
    </w:p>
    <w:p w:rsidR="0002196D" w:rsidRDefault="00BD1EBD">
      <w:pPr>
        <w:spacing w:line="380" w:lineRule="exact"/>
        <w:rPr>
          <w:rFonts w:ascii="宋体" w:hAnsi="宋体"/>
          <w:sz w:val="24"/>
        </w:rPr>
      </w:pPr>
      <w:r>
        <w:rPr>
          <w:rFonts w:ascii="宋体" w:hAnsi="宋体" w:hint="eastAsia"/>
          <w:sz w:val="24"/>
        </w:rPr>
        <w:t>详细通讯地址：</w:t>
      </w:r>
      <w:r>
        <w:rPr>
          <w:rFonts w:ascii="宋体" w:hAnsi="宋体" w:hint="eastAsia"/>
          <w:sz w:val="24"/>
          <w:u w:val="single"/>
        </w:rPr>
        <w:t xml:space="preserve">               </w:t>
      </w:r>
      <w:r>
        <w:rPr>
          <w:rFonts w:ascii="宋体" w:hAnsi="宋体" w:hint="eastAsia"/>
          <w:sz w:val="24"/>
        </w:rPr>
        <w:t>邮政编码:</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02196D" w:rsidRDefault="0002196D">
      <w:pPr>
        <w:spacing w:line="380" w:lineRule="exact"/>
        <w:rPr>
          <w:rFonts w:ascii="宋体" w:hAnsi="宋体"/>
          <w:sz w:val="24"/>
        </w:rPr>
      </w:pPr>
    </w:p>
    <w:p w:rsidR="0002196D" w:rsidRDefault="00BD1EBD">
      <w:pPr>
        <w:spacing w:line="380" w:lineRule="exact"/>
        <w:rPr>
          <w:rFonts w:ascii="宋体" w:hAnsi="宋体"/>
          <w:sz w:val="24"/>
        </w:rPr>
      </w:pPr>
      <w:r>
        <w:rPr>
          <w:rFonts w:ascii="宋体" w:hAnsi="宋体" w:hint="eastAsia"/>
          <w:sz w:val="24"/>
        </w:rPr>
        <w:t>附：被授权人身份证有效复印件（须正反面）</w:t>
      </w:r>
    </w:p>
    <w:p w:rsidR="0002196D" w:rsidRDefault="0002196D">
      <w:pPr>
        <w:spacing w:line="380" w:lineRule="exact"/>
        <w:rPr>
          <w:rFonts w:ascii="宋体" w:hAnsi="宋体"/>
          <w:sz w:val="24"/>
        </w:rPr>
      </w:pPr>
    </w:p>
    <w:p w:rsidR="0002196D" w:rsidRDefault="00BD1EBD">
      <w:pPr>
        <w:spacing w:line="380" w:lineRule="exact"/>
        <w:ind w:firstLineChars="2100" w:firstLine="5040"/>
        <w:jc w:val="left"/>
        <w:rPr>
          <w:rFonts w:ascii="宋体" w:hAnsi="宋体"/>
          <w:sz w:val="24"/>
        </w:rPr>
      </w:pPr>
      <w:r>
        <w:rPr>
          <w:rFonts w:ascii="宋体" w:hAnsi="宋体" w:hint="eastAsia"/>
          <w:sz w:val="24"/>
        </w:rPr>
        <w:t>授权方</w:t>
      </w:r>
      <w:r>
        <w:rPr>
          <w:rFonts w:ascii="宋体" w:hAnsi="宋体" w:hint="eastAsia"/>
          <w:sz w:val="24"/>
          <w:u w:val="single"/>
        </w:rPr>
        <w:t xml:space="preserve">               </w:t>
      </w:r>
    </w:p>
    <w:p w:rsidR="0002196D" w:rsidRDefault="00BD1EBD">
      <w:pPr>
        <w:spacing w:line="380" w:lineRule="exact"/>
        <w:ind w:firstLineChars="2100" w:firstLine="5040"/>
        <w:rPr>
          <w:rFonts w:ascii="宋体" w:hAnsi="宋体"/>
          <w:sz w:val="24"/>
        </w:rPr>
      </w:pPr>
      <w:r>
        <w:rPr>
          <w:rFonts w:ascii="宋体" w:hAnsi="宋体" w:hint="eastAsia"/>
          <w:sz w:val="24"/>
        </w:rPr>
        <w:t>投标人（全称并加盖公章）：</w:t>
      </w:r>
      <w:r>
        <w:rPr>
          <w:rFonts w:ascii="宋体" w:hAnsi="宋体" w:hint="eastAsia"/>
          <w:sz w:val="24"/>
          <w:u w:val="single"/>
        </w:rPr>
        <w:t xml:space="preserve">               </w:t>
      </w:r>
    </w:p>
    <w:p w:rsidR="0002196D" w:rsidRDefault="00BD1EBD">
      <w:pPr>
        <w:spacing w:line="380" w:lineRule="exact"/>
        <w:ind w:firstLineChars="2100" w:firstLine="5040"/>
        <w:rPr>
          <w:rFonts w:ascii="宋体" w:hAnsi="宋体"/>
          <w:sz w:val="24"/>
        </w:rPr>
      </w:pPr>
      <w:r>
        <w:rPr>
          <w:rFonts w:ascii="宋体" w:hAnsi="宋体" w:hint="eastAsia"/>
          <w:sz w:val="24"/>
        </w:rPr>
        <w:t>法定代表人</w:t>
      </w:r>
      <w:r>
        <w:rPr>
          <w:rFonts w:hAnsi="宋体" w:hint="eastAsia"/>
          <w:sz w:val="24"/>
        </w:rPr>
        <w:t>（或单位负责人）</w:t>
      </w:r>
      <w:r>
        <w:rPr>
          <w:rFonts w:ascii="宋体" w:hAnsi="宋体" w:hint="eastAsia"/>
          <w:sz w:val="24"/>
        </w:rPr>
        <w:t>签字：</w:t>
      </w:r>
      <w:r>
        <w:rPr>
          <w:rFonts w:ascii="宋体" w:hAnsi="宋体" w:hint="eastAsia"/>
          <w:sz w:val="24"/>
          <w:u w:val="single"/>
        </w:rPr>
        <w:t xml:space="preserve">               </w:t>
      </w:r>
    </w:p>
    <w:p w:rsidR="0002196D" w:rsidRDefault="00BD1EBD">
      <w:pPr>
        <w:spacing w:line="380" w:lineRule="exact"/>
        <w:ind w:firstLineChars="2100" w:firstLine="5040"/>
        <w:rPr>
          <w:rFonts w:ascii="宋体" w:hAnsi="宋体"/>
          <w:sz w:val="24"/>
        </w:rPr>
      </w:pPr>
      <w:r>
        <w:rPr>
          <w:rFonts w:ascii="宋体" w:hAnsi="宋体" w:hint="eastAsia"/>
          <w:sz w:val="24"/>
        </w:rPr>
        <w:t>日     期：  年  月  日</w:t>
      </w:r>
    </w:p>
    <w:p w:rsidR="0002196D" w:rsidRDefault="0002196D">
      <w:pPr>
        <w:spacing w:line="380" w:lineRule="exact"/>
        <w:rPr>
          <w:rFonts w:ascii="宋体" w:hAnsi="宋体"/>
          <w:sz w:val="24"/>
        </w:rPr>
      </w:pPr>
    </w:p>
    <w:p w:rsidR="0002196D" w:rsidRDefault="00BD1EBD">
      <w:pPr>
        <w:spacing w:line="380" w:lineRule="exact"/>
        <w:ind w:firstLineChars="2100" w:firstLine="5040"/>
        <w:jc w:val="left"/>
        <w:rPr>
          <w:rFonts w:ascii="宋体" w:hAnsi="宋体"/>
          <w:sz w:val="24"/>
        </w:rPr>
      </w:pPr>
      <w:r>
        <w:rPr>
          <w:rFonts w:ascii="宋体" w:hAnsi="宋体" w:hint="eastAsia"/>
          <w:sz w:val="24"/>
        </w:rPr>
        <w:t>接受授权方</w:t>
      </w:r>
      <w:r>
        <w:rPr>
          <w:rFonts w:ascii="宋体" w:hAnsi="宋体" w:hint="eastAsia"/>
          <w:sz w:val="24"/>
          <w:u w:val="single"/>
        </w:rPr>
        <w:t xml:space="preserve">               </w:t>
      </w:r>
    </w:p>
    <w:p w:rsidR="0002196D" w:rsidRDefault="00BD1EBD">
      <w:pPr>
        <w:spacing w:line="380" w:lineRule="exact"/>
        <w:ind w:firstLineChars="2100" w:firstLine="5040"/>
        <w:rPr>
          <w:rFonts w:ascii="宋体" w:hAnsi="宋体"/>
          <w:sz w:val="24"/>
        </w:rPr>
      </w:pPr>
      <w:r>
        <w:rPr>
          <w:rFonts w:ascii="宋体" w:hAnsi="宋体" w:hint="eastAsia"/>
          <w:sz w:val="24"/>
        </w:rPr>
        <w:t>投标人代表签字：</w:t>
      </w:r>
      <w:r>
        <w:rPr>
          <w:rFonts w:ascii="宋体" w:hAnsi="宋体" w:hint="eastAsia"/>
          <w:sz w:val="24"/>
          <w:u w:val="single"/>
        </w:rPr>
        <w:t xml:space="preserve">               </w:t>
      </w:r>
    </w:p>
    <w:p w:rsidR="0002196D" w:rsidRDefault="00BD1EBD">
      <w:pPr>
        <w:spacing w:line="380" w:lineRule="exact"/>
        <w:ind w:firstLineChars="2100" w:firstLine="5040"/>
        <w:rPr>
          <w:rFonts w:ascii="宋体" w:hAnsi="宋体"/>
          <w:sz w:val="24"/>
        </w:rPr>
      </w:pPr>
      <w:r>
        <w:rPr>
          <w:rFonts w:ascii="宋体" w:hAnsi="宋体" w:hint="eastAsia"/>
          <w:sz w:val="24"/>
        </w:rPr>
        <w:t>日     期：  年  月  日</w:t>
      </w:r>
    </w:p>
    <w:p w:rsidR="0002196D" w:rsidRDefault="0002196D">
      <w:pPr>
        <w:pStyle w:val="af1"/>
        <w:adjustRightInd w:val="0"/>
        <w:snapToGrid w:val="0"/>
        <w:spacing w:before="0" w:beforeAutospacing="0" w:after="0" w:afterAutospacing="0"/>
        <w:rPr>
          <w:rFonts w:ascii="宋体" w:hAnsi="宋体"/>
          <w:b/>
          <w:sz w:val="21"/>
          <w:szCs w:val="21"/>
        </w:rPr>
      </w:pPr>
    </w:p>
    <w:p w:rsidR="0002196D" w:rsidRDefault="00BD1EBD">
      <w:pPr>
        <w:pStyle w:val="af1"/>
        <w:adjustRightInd w:val="0"/>
        <w:snapToGrid w:val="0"/>
        <w:spacing w:before="0" w:beforeAutospacing="0" w:after="0" w:afterAutospacing="0"/>
        <w:rPr>
          <w:rFonts w:ascii="宋体" w:hAnsi="宋体"/>
          <w:b/>
          <w:sz w:val="21"/>
          <w:szCs w:val="21"/>
        </w:rPr>
      </w:pPr>
      <w:r>
        <w:rPr>
          <w:rFonts w:ascii="宋体" w:hAnsi="宋体" w:hint="eastAsia"/>
          <w:b/>
          <w:sz w:val="21"/>
          <w:szCs w:val="21"/>
        </w:rPr>
        <w:t>备注：</w:t>
      </w:r>
    </w:p>
    <w:p w:rsidR="0002196D" w:rsidRDefault="00BD1EBD">
      <w:pPr>
        <w:pStyle w:val="af1"/>
        <w:adjustRightInd w:val="0"/>
        <w:snapToGrid w:val="0"/>
        <w:spacing w:before="0" w:beforeAutospacing="0" w:after="0" w:afterAutospacing="0"/>
        <w:rPr>
          <w:rFonts w:ascii="宋体" w:hAnsi="宋体"/>
          <w:sz w:val="21"/>
          <w:szCs w:val="21"/>
        </w:rPr>
      </w:pPr>
      <w:r>
        <w:rPr>
          <w:rFonts w:ascii="宋体" w:hAnsi="宋体"/>
          <w:sz w:val="21"/>
          <w:szCs w:val="21"/>
        </w:rPr>
        <w:t>1</w:t>
      </w:r>
      <w:r>
        <w:rPr>
          <w:rFonts w:ascii="宋体" w:hAnsi="宋体" w:hint="eastAsia"/>
          <w:sz w:val="21"/>
          <w:szCs w:val="21"/>
        </w:rPr>
        <w:t>.</w:t>
      </w:r>
      <w:r>
        <w:rPr>
          <w:rFonts w:ascii="宋体" w:hAnsi="宋体"/>
          <w:sz w:val="21"/>
          <w:szCs w:val="21"/>
        </w:rPr>
        <w:t>企业（银行、保险、石油石化、电力、电信等行业除外）、事业单位和社会团体法人的“单位负责人”指</w:t>
      </w:r>
      <w:r>
        <w:rPr>
          <w:rStyle w:val="af4"/>
          <w:rFonts w:ascii="宋体" w:hAnsi="宋体"/>
          <w:sz w:val="21"/>
          <w:szCs w:val="21"/>
        </w:rPr>
        <w:t>法定代表人</w:t>
      </w:r>
      <w:r>
        <w:rPr>
          <w:rFonts w:ascii="宋体" w:hAnsi="宋体"/>
          <w:sz w:val="21"/>
          <w:szCs w:val="21"/>
        </w:rPr>
        <w:t>，即与实际提交的“营业执照等证明文件”载明的一致。</w:t>
      </w:r>
    </w:p>
    <w:p w:rsidR="0002196D" w:rsidRDefault="00BD1EBD">
      <w:pPr>
        <w:pStyle w:val="af1"/>
        <w:adjustRightInd w:val="0"/>
        <w:snapToGrid w:val="0"/>
        <w:spacing w:before="0" w:beforeAutospacing="0" w:after="0" w:afterAutospacing="0"/>
        <w:rPr>
          <w:rFonts w:ascii="宋体" w:hAnsi="宋体"/>
          <w:sz w:val="21"/>
          <w:szCs w:val="21"/>
        </w:rPr>
      </w:pPr>
      <w:r>
        <w:rPr>
          <w:rFonts w:ascii="宋体" w:hAnsi="宋体"/>
          <w:sz w:val="21"/>
          <w:szCs w:val="21"/>
        </w:rPr>
        <w:t>2</w:t>
      </w:r>
      <w:r>
        <w:rPr>
          <w:rFonts w:ascii="宋体" w:hAnsi="宋体" w:hint="eastAsia"/>
          <w:sz w:val="21"/>
          <w:szCs w:val="21"/>
        </w:rPr>
        <w:t>.</w:t>
      </w:r>
      <w:r>
        <w:rPr>
          <w:rFonts w:ascii="宋体" w:hAnsi="宋体"/>
          <w:sz w:val="21"/>
          <w:szCs w:val="21"/>
        </w:rPr>
        <w:t>银行、保险、石油石化、电力、电信等行业：以法人身份参加投标的，“单位负责人”指法定代表人，即与实际提交的“营业执照等证明文件”载明的一致；以非法人身份参加投标的，“单位负责人”</w:t>
      </w:r>
      <w:proofErr w:type="gramStart"/>
      <w:r>
        <w:rPr>
          <w:rFonts w:ascii="宋体" w:hAnsi="宋体"/>
          <w:sz w:val="21"/>
          <w:szCs w:val="21"/>
        </w:rPr>
        <w:t>指代表</w:t>
      </w:r>
      <w:proofErr w:type="gramEnd"/>
      <w:r>
        <w:rPr>
          <w:rFonts w:ascii="宋体" w:hAnsi="宋体"/>
          <w:sz w:val="21"/>
          <w:szCs w:val="21"/>
        </w:rPr>
        <w:t>单位行使职权的主要负责人，即与实际提交的“营业执照等证明文件”载明的一致。</w:t>
      </w:r>
    </w:p>
    <w:p w:rsidR="0002196D" w:rsidRDefault="00BD1EBD">
      <w:pPr>
        <w:adjustRightInd w:val="0"/>
        <w:snapToGrid w:val="0"/>
        <w:rPr>
          <w:rFonts w:ascii="宋体" w:hAnsi="宋体"/>
          <w:sz w:val="21"/>
          <w:szCs w:val="21"/>
          <w:u w:val="single"/>
        </w:rPr>
      </w:pPr>
      <w:r>
        <w:rPr>
          <w:rFonts w:ascii="宋体" w:hAnsi="宋体"/>
          <w:sz w:val="21"/>
          <w:szCs w:val="21"/>
        </w:rPr>
        <w:t>3</w:t>
      </w:r>
      <w:r>
        <w:rPr>
          <w:rFonts w:ascii="宋体" w:hAnsi="宋体" w:hint="eastAsia"/>
          <w:sz w:val="21"/>
          <w:szCs w:val="21"/>
        </w:rPr>
        <w:t>.</w:t>
      </w:r>
      <w:r>
        <w:rPr>
          <w:rFonts w:ascii="宋体" w:hAnsi="宋体"/>
          <w:sz w:val="21"/>
          <w:szCs w:val="21"/>
        </w:rPr>
        <w:t>投标人（自然人除外）：若投标人代表为单位负责人授权的委托代理人，应提供本授权书；若投标人代表为单位负责人，应在此项下提交其身份证正反面复印件，可不提供本授权书。</w:t>
      </w:r>
    </w:p>
    <w:p w:rsidR="0002196D" w:rsidRDefault="00BD1EBD">
      <w:pPr>
        <w:rPr>
          <w:rFonts w:ascii="宋体" w:hAnsi="宋体"/>
          <w:sz w:val="30"/>
          <w:szCs w:val="30"/>
        </w:rPr>
      </w:pPr>
      <w:bookmarkStart w:id="719" w:name="_Toc99609653"/>
      <w:r>
        <w:rPr>
          <w:rFonts w:ascii="宋体" w:hAnsi="宋体"/>
          <w:sz w:val="30"/>
          <w:szCs w:val="30"/>
        </w:rPr>
        <w:br w:type="page"/>
      </w:r>
    </w:p>
    <w:p w:rsidR="0002196D" w:rsidRDefault="00BD1EBD">
      <w:pPr>
        <w:pStyle w:val="2"/>
        <w:spacing w:line="320" w:lineRule="exact"/>
        <w:jc w:val="center"/>
        <w:rPr>
          <w:rFonts w:ascii="宋体" w:eastAsia="宋体" w:hAnsi="宋体"/>
          <w:bCs w:val="0"/>
          <w:sz w:val="30"/>
          <w:szCs w:val="30"/>
        </w:rPr>
      </w:pPr>
      <w:bookmarkStart w:id="720" w:name="_Toc163636152"/>
      <w:r>
        <w:rPr>
          <w:rFonts w:ascii="宋体" w:eastAsia="宋体" w:hAnsi="宋体"/>
          <w:bCs w:val="0"/>
          <w:sz w:val="30"/>
          <w:szCs w:val="30"/>
        </w:rPr>
        <w:lastRenderedPageBreak/>
        <w:t>营业执照</w:t>
      </w:r>
      <w:r>
        <w:rPr>
          <w:rFonts w:ascii="宋体" w:eastAsia="宋体" w:hAnsi="宋体" w:cs="宋体"/>
          <w:kern w:val="0"/>
          <w:szCs w:val="21"/>
        </w:rPr>
        <w:t>等证明文件</w:t>
      </w:r>
      <w:bookmarkEnd w:id="719"/>
      <w:bookmarkEnd w:id="720"/>
    </w:p>
    <w:p w:rsidR="0002196D" w:rsidRDefault="00BD1EBD">
      <w:pPr>
        <w:spacing w:line="360" w:lineRule="auto"/>
        <w:rPr>
          <w:rFonts w:ascii="宋体" w:hAnsi="宋体"/>
          <w:sz w:val="24"/>
        </w:rPr>
      </w:pPr>
      <w:r>
        <w:rPr>
          <w:rFonts w:ascii="宋体" w:hAnsi="宋体" w:hint="eastAsia"/>
          <w:sz w:val="24"/>
          <w:u w:val="single"/>
        </w:rPr>
        <w:t>厦门市华沧采购招标有限公司</w:t>
      </w:r>
      <w:r>
        <w:rPr>
          <w:rFonts w:ascii="宋体" w:hAnsi="宋体" w:hint="eastAsia"/>
          <w:sz w:val="24"/>
        </w:rPr>
        <w:t>：</w:t>
      </w:r>
    </w:p>
    <w:p w:rsidR="0002196D" w:rsidRDefault="0002196D">
      <w:pPr>
        <w:adjustRightInd w:val="0"/>
        <w:snapToGrid w:val="0"/>
        <w:spacing w:line="360" w:lineRule="auto"/>
        <w:rPr>
          <w:rFonts w:ascii="宋体" w:hAnsi="宋体"/>
          <w:sz w:val="24"/>
        </w:rPr>
      </w:pPr>
    </w:p>
    <w:p w:rsidR="0002196D" w:rsidRDefault="00BD1EBD">
      <w:pPr>
        <w:widowControl/>
        <w:adjustRightInd w:val="0"/>
        <w:snapToGrid w:val="0"/>
        <w:spacing w:line="360" w:lineRule="auto"/>
        <w:ind w:firstLine="420"/>
        <w:jc w:val="left"/>
        <w:rPr>
          <w:rFonts w:ascii="宋体" w:hAnsi="宋体" w:cs="宋体"/>
          <w:kern w:val="0"/>
          <w:sz w:val="24"/>
        </w:rPr>
      </w:pPr>
      <w:r>
        <w:rPr>
          <w:rFonts w:ascii="宋体" w:hAnsi="宋体" w:cs="宋体"/>
          <w:kern w:val="0"/>
          <w:sz w:val="24"/>
        </w:rPr>
        <w:t>（ ）投标人为法人（包括企业、事业单位和社会团体）的</w:t>
      </w:r>
    </w:p>
    <w:p w:rsidR="0002196D" w:rsidRDefault="00BD1EBD">
      <w:pPr>
        <w:widowControl/>
        <w:adjustRightInd w:val="0"/>
        <w:snapToGrid w:val="0"/>
        <w:spacing w:line="360" w:lineRule="auto"/>
        <w:ind w:firstLine="420"/>
        <w:jc w:val="left"/>
        <w:rPr>
          <w:rFonts w:ascii="宋体" w:hAnsi="宋体" w:cs="宋体"/>
          <w:kern w:val="0"/>
          <w:sz w:val="24"/>
        </w:rPr>
      </w:pPr>
      <w:r>
        <w:rPr>
          <w:rFonts w:ascii="宋体" w:hAnsi="宋体" w:cs="宋体"/>
          <w:kern w:val="0"/>
          <w:sz w:val="24"/>
        </w:rPr>
        <w:t>现附上由</w:t>
      </w:r>
      <w:r>
        <w:rPr>
          <w:rFonts w:ascii="宋体" w:hAnsi="宋体" w:cs="宋体"/>
          <w:kern w:val="0"/>
          <w:sz w:val="24"/>
          <w:u w:val="single"/>
        </w:rPr>
        <w:t>（填写“签发机关全称”）</w:t>
      </w:r>
      <w:r>
        <w:rPr>
          <w:rFonts w:ascii="宋体" w:hAnsi="宋体" w:cs="宋体"/>
          <w:kern w:val="0"/>
          <w:sz w:val="24"/>
        </w:rPr>
        <w:t>签发的我方统一社会信用代码</w:t>
      </w:r>
      <w:r>
        <w:rPr>
          <w:rFonts w:ascii="宋体" w:hAnsi="宋体" w:cs="宋体"/>
          <w:kern w:val="0"/>
          <w:sz w:val="24"/>
          <w:u w:val="single"/>
        </w:rPr>
        <w:t>（请填写法人的具体证照名称）</w:t>
      </w:r>
      <w:r>
        <w:rPr>
          <w:rFonts w:ascii="宋体" w:hAnsi="宋体" w:cs="宋体"/>
          <w:kern w:val="0"/>
          <w:sz w:val="24"/>
        </w:rPr>
        <w:t>复印件，该证明材料真实有效，否则我方负全部责任。</w:t>
      </w:r>
    </w:p>
    <w:p w:rsidR="0002196D" w:rsidRDefault="00BD1EBD">
      <w:pPr>
        <w:widowControl/>
        <w:adjustRightInd w:val="0"/>
        <w:snapToGrid w:val="0"/>
        <w:spacing w:line="360" w:lineRule="auto"/>
        <w:ind w:firstLine="420"/>
        <w:jc w:val="left"/>
        <w:rPr>
          <w:rFonts w:ascii="宋体" w:hAnsi="宋体" w:cs="宋体"/>
          <w:kern w:val="0"/>
          <w:sz w:val="24"/>
        </w:rPr>
      </w:pPr>
      <w:r>
        <w:rPr>
          <w:rFonts w:ascii="宋体" w:hAnsi="宋体" w:cs="宋体"/>
          <w:kern w:val="0"/>
          <w:sz w:val="24"/>
        </w:rPr>
        <w:t>（ ）投标人为非法人（包括其他组织、自然人）的</w:t>
      </w:r>
    </w:p>
    <w:p w:rsidR="0002196D" w:rsidRDefault="00BD1EBD">
      <w:pPr>
        <w:widowControl/>
        <w:adjustRightInd w:val="0"/>
        <w:snapToGrid w:val="0"/>
        <w:spacing w:line="360" w:lineRule="auto"/>
        <w:ind w:firstLine="420"/>
        <w:jc w:val="left"/>
        <w:rPr>
          <w:rFonts w:ascii="宋体" w:hAnsi="宋体" w:cs="宋体"/>
          <w:kern w:val="0"/>
          <w:sz w:val="24"/>
        </w:rPr>
      </w:pPr>
      <w:r>
        <w:rPr>
          <w:rFonts w:ascii="宋体" w:hAnsi="宋体" w:cs="宋体"/>
          <w:kern w:val="0"/>
          <w:sz w:val="24"/>
        </w:rPr>
        <w:t>□现附上由</w:t>
      </w:r>
      <w:r>
        <w:rPr>
          <w:rFonts w:ascii="宋体" w:hAnsi="宋体" w:cs="宋体"/>
          <w:kern w:val="0"/>
          <w:sz w:val="24"/>
          <w:u w:val="single"/>
        </w:rPr>
        <w:t>（填写“签发机关全称”）</w:t>
      </w:r>
      <w:r>
        <w:rPr>
          <w:rFonts w:ascii="宋体" w:hAnsi="宋体" w:cs="宋体"/>
          <w:kern w:val="0"/>
          <w:sz w:val="24"/>
        </w:rPr>
        <w:t>签发的我方</w:t>
      </w:r>
      <w:r>
        <w:rPr>
          <w:rFonts w:ascii="宋体" w:hAnsi="宋体" w:cs="宋体"/>
          <w:kern w:val="0"/>
          <w:sz w:val="24"/>
          <w:u w:val="single"/>
        </w:rPr>
        <w:t>（请填写非自然人的非法人的具体证照名称）</w:t>
      </w:r>
      <w:r>
        <w:rPr>
          <w:rFonts w:ascii="宋体" w:hAnsi="宋体" w:cs="宋体"/>
          <w:kern w:val="0"/>
          <w:sz w:val="24"/>
        </w:rPr>
        <w:t>复印件，该证明材料真实有效，否则我方负全部责任。</w:t>
      </w:r>
    </w:p>
    <w:p w:rsidR="0002196D" w:rsidRDefault="0002196D">
      <w:pPr>
        <w:widowControl/>
        <w:adjustRightInd w:val="0"/>
        <w:snapToGrid w:val="0"/>
        <w:spacing w:line="360" w:lineRule="auto"/>
        <w:ind w:firstLine="420"/>
        <w:jc w:val="left"/>
        <w:rPr>
          <w:rFonts w:ascii="宋体" w:hAnsi="宋体" w:cs="宋体"/>
          <w:kern w:val="0"/>
          <w:sz w:val="24"/>
        </w:rPr>
      </w:pPr>
    </w:p>
    <w:p w:rsidR="0002196D" w:rsidRDefault="00BD1EBD">
      <w:pPr>
        <w:widowControl/>
        <w:adjustRightInd w:val="0"/>
        <w:snapToGrid w:val="0"/>
        <w:spacing w:line="360" w:lineRule="auto"/>
        <w:jc w:val="left"/>
        <w:rPr>
          <w:rFonts w:ascii="宋体" w:hAnsi="宋体" w:cs="宋体"/>
          <w:kern w:val="0"/>
          <w:sz w:val="24"/>
        </w:rPr>
      </w:pPr>
      <w:r>
        <w:rPr>
          <w:rFonts w:ascii="Calibri" w:hAnsi="Calibri" w:cs="宋体"/>
          <w:kern w:val="0"/>
          <w:sz w:val="24"/>
        </w:rPr>
        <w:t> </w:t>
      </w:r>
    </w:p>
    <w:p w:rsidR="0002196D" w:rsidRDefault="00BD1EBD">
      <w:pPr>
        <w:widowControl/>
        <w:adjustRightInd w:val="0"/>
        <w:snapToGrid w:val="0"/>
        <w:spacing w:line="360" w:lineRule="auto"/>
        <w:jc w:val="left"/>
        <w:rPr>
          <w:rFonts w:ascii="宋体" w:hAnsi="宋体" w:cs="宋体"/>
          <w:kern w:val="0"/>
          <w:sz w:val="24"/>
        </w:rPr>
      </w:pPr>
      <w:r>
        <w:rPr>
          <w:rFonts w:ascii="宋体" w:hAnsi="宋体" w:cs="宋体"/>
          <w:kern w:val="0"/>
          <w:sz w:val="24"/>
        </w:rPr>
        <w:t>注意：</w:t>
      </w:r>
    </w:p>
    <w:p w:rsidR="0002196D" w:rsidRDefault="00BD1EBD">
      <w:pPr>
        <w:widowControl/>
        <w:adjustRightInd w:val="0"/>
        <w:snapToGrid w:val="0"/>
        <w:spacing w:line="360" w:lineRule="auto"/>
        <w:jc w:val="left"/>
        <w:rPr>
          <w:rFonts w:ascii="宋体" w:hAnsi="宋体" w:cs="宋体"/>
          <w:kern w:val="0"/>
          <w:sz w:val="24"/>
        </w:rPr>
      </w:pPr>
      <w:r>
        <w:rPr>
          <w:rFonts w:ascii="宋体" w:hAnsi="宋体" w:cs="宋体"/>
          <w:kern w:val="0"/>
          <w:sz w:val="24"/>
        </w:rPr>
        <w:t>1、请投标人按照实际情况编制填写，在相应的（）中打“√”并选择相应的“□”（若有）后，再按照本格式的要求提供相应证明材料的复印件。</w:t>
      </w:r>
    </w:p>
    <w:p w:rsidR="0002196D" w:rsidRDefault="00BD1EBD">
      <w:pPr>
        <w:widowControl/>
        <w:adjustRightInd w:val="0"/>
        <w:snapToGrid w:val="0"/>
        <w:spacing w:line="360" w:lineRule="auto"/>
        <w:jc w:val="left"/>
        <w:rPr>
          <w:rFonts w:ascii="宋体" w:hAnsi="宋体" w:cs="宋体"/>
          <w:kern w:val="0"/>
          <w:sz w:val="24"/>
        </w:rPr>
      </w:pPr>
      <w:r>
        <w:rPr>
          <w:rFonts w:ascii="宋体" w:hAnsi="宋体" w:cs="宋体"/>
          <w:kern w:val="0"/>
          <w:sz w:val="24"/>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其他投标人应按照有关法律、法规和规章规定，提供有效的相应具体证照复印件。</w:t>
      </w:r>
    </w:p>
    <w:p w:rsidR="0002196D" w:rsidRDefault="00BD1EBD">
      <w:pPr>
        <w:widowControl/>
        <w:spacing w:line="360" w:lineRule="auto"/>
        <w:jc w:val="left"/>
        <w:rPr>
          <w:rFonts w:ascii="宋体" w:hAnsi="宋体" w:cs="宋体"/>
          <w:kern w:val="0"/>
          <w:sz w:val="24"/>
        </w:rPr>
      </w:pPr>
      <w:r>
        <w:rPr>
          <w:rFonts w:ascii="宋体" w:hAnsi="宋体" w:cs="宋体"/>
          <w:kern w:val="0"/>
          <w:sz w:val="24"/>
        </w:rPr>
        <w:t>3、投标人提供的相应证明材料复印件均应符合：内容完整、清晰、整洁，并由投标人加盖其单位公章</w:t>
      </w:r>
      <w:r>
        <w:rPr>
          <w:rFonts w:ascii="宋体" w:hAnsi="宋体" w:cs="宋体" w:hint="eastAsia"/>
          <w:kern w:val="0"/>
          <w:sz w:val="24"/>
        </w:rPr>
        <w:t>。</w:t>
      </w:r>
    </w:p>
    <w:p w:rsidR="0002196D" w:rsidRDefault="0002196D">
      <w:pPr>
        <w:widowControl/>
        <w:spacing w:line="360" w:lineRule="auto"/>
        <w:jc w:val="left"/>
        <w:rPr>
          <w:rFonts w:ascii="宋体" w:hAnsi="宋体" w:cs="宋体"/>
          <w:kern w:val="0"/>
          <w:sz w:val="24"/>
        </w:rPr>
      </w:pPr>
    </w:p>
    <w:p w:rsidR="0002196D" w:rsidRDefault="00BD1EBD">
      <w:pPr>
        <w:spacing w:line="360" w:lineRule="auto"/>
        <w:ind w:firstLineChars="1900" w:firstLine="4560"/>
        <w:rPr>
          <w:rFonts w:ascii="宋体" w:hAnsi="宋体"/>
          <w:sz w:val="24"/>
        </w:rPr>
      </w:pPr>
      <w:r>
        <w:rPr>
          <w:rFonts w:ascii="宋体" w:hAnsi="宋体" w:hint="eastAsia"/>
          <w:sz w:val="24"/>
        </w:rPr>
        <w:t>投标人（全称并加盖公章）：</w:t>
      </w:r>
      <w:r>
        <w:rPr>
          <w:rFonts w:ascii="宋体" w:hAnsi="宋体" w:hint="eastAsia"/>
          <w:sz w:val="24"/>
          <w:u w:val="single"/>
        </w:rPr>
        <w:t xml:space="preserve">               </w:t>
      </w:r>
    </w:p>
    <w:p w:rsidR="0002196D" w:rsidRDefault="00BD1EBD">
      <w:pPr>
        <w:spacing w:line="360" w:lineRule="auto"/>
        <w:ind w:firstLineChars="1900" w:firstLine="4560"/>
        <w:rPr>
          <w:rFonts w:ascii="宋体" w:hAnsi="宋体"/>
          <w:sz w:val="24"/>
        </w:rPr>
      </w:pPr>
      <w:r>
        <w:rPr>
          <w:rFonts w:ascii="宋体" w:hAnsi="宋体" w:hint="eastAsia"/>
          <w:sz w:val="24"/>
        </w:rPr>
        <w:t>投标人代表签字：</w:t>
      </w:r>
      <w:r>
        <w:rPr>
          <w:rFonts w:ascii="宋体" w:hAnsi="宋体" w:hint="eastAsia"/>
          <w:sz w:val="24"/>
          <w:u w:val="single"/>
        </w:rPr>
        <w:t xml:space="preserve">               </w:t>
      </w:r>
    </w:p>
    <w:p w:rsidR="0002196D" w:rsidRDefault="00BD1EBD">
      <w:pPr>
        <w:widowControl/>
        <w:spacing w:line="360" w:lineRule="auto"/>
        <w:ind w:right="960"/>
        <w:jc w:val="center"/>
        <w:rPr>
          <w:rFonts w:ascii="宋体" w:hAnsi="宋体"/>
          <w:sz w:val="24"/>
        </w:rPr>
      </w:pPr>
      <w:r>
        <w:rPr>
          <w:rFonts w:ascii="宋体" w:hAnsi="宋体" w:hint="eastAsia"/>
          <w:sz w:val="24"/>
        </w:rPr>
        <w:t xml:space="preserve">                              日     期：  年  月  日</w:t>
      </w:r>
    </w:p>
    <w:p w:rsidR="0002196D" w:rsidRDefault="00BD1EBD">
      <w:r>
        <w:rPr>
          <w:rFonts w:ascii="宋体" w:hAnsi="宋体" w:hint="eastAsia"/>
          <w:sz w:val="24"/>
        </w:rPr>
        <w:br w:type="page"/>
      </w:r>
    </w:p>
    <w:p w:rsidR="0002196D" w:rsidRDefault="00BD1EBD">
      <w:pPr>
        <w:pStyle w:val="2"/>
        <w:spacing w:line="320" w:lineRule="exact"/>
        <w:jc w:val="center"/>
        <w:rPr>
          <w:rFonts w:ascii="宋体" w:eastAsia="宋体" w:hAnsi="宋体"/>
          <w:bCs w:val="0"/>
          <w:sz w:val="30"/>
          <w:szCs w:val="30"/>
        </w:rPr>
      </w:pPr>
      <w:bookmarkStart w:id="721" w:name="_Toc5397"/>
      <w:bookmarkStart w:id="722" w:name="_Toc17514"/>
      <w:bookmarkStart w:id="723" w:name="_Toc163636153"/>
      <w:bookmarkStart w:id="724" w:name="_Toc319593705"/>
      <w:bookmarkStart w:id="725" w:name="_Toc477789278"/>
      <w:bookmarkStart w:id="726" w:name="_Toc316289924"/>
      <w:bookmarkStart w:id="727" w:name="_Toc320691956"/>
      <w:bookmarkStart w:id="728" w:name="_Toc314838402"/>
      <w:bookmarkStart w:id="729" w:name="_Toc495616226"/>
      <w:r>
        <w:rPr>
          <w:rFonts w:ascii="宋体" w:eastAsia="宋体" w:hAnsi="宋体" w:hint="eastAsia"/>
          <w:bCs w:val="0"/>
          <w:sz w:val="30"/>
          <w:szCs w:val="30"/>
        </w:rPr>
        <w:lastRenderedPageBreak/>
        <w:t>参加投标活动前三年内在经营活动中没有重大违法记录和无行贿犯罪记录书面声明</w:t>
      </w:r>
      <w:bookmarkEnd w:id="721"/>
      <w:bookmarkEnd w:id="722"/>
      <w:bookmarkEnd w:id="723"/>
    </w:p>
    <w:p w:rsidR="0002196D" w:rsidRDefault="00BD1EBD">
      <w:pPr>
        <w:pStyle w:val="af1"/>
        <w:rPr>
          <w:sz w:val="27"/>
          <w:szCs w:val="27"/>
        </w:rPr>
      </w:pPr>
      <w:r>
        <w:rPr>
          <w:rFonts w:hint="eastAsia"/>
          <w:sz w:val="21"/>
          <w:szCs w:val="21"/>
        </w:rPr>
        <w:t> </w:t>
      </w:r>
    </w:p>
    <w:p w:rsidR="0002196D" w:rsidRDefault="00BD1EBD">
      <w:pPr>
        <w:pStyle w:val="af1"/>
        <w:spacing w:before="0" w:beforeAutospacing="0" w:after="0" w:afterAutospacing="0" w:line="360" w:lineRule="auto"/>
        <w:ind w:firstLine="420"/>
        <w:rPr>
          <w:u w:val="single"/>
        </w:rPr>
      </w:pPr>
      <w:r>
        <w:rPr>
          <w:rFonts w:hint="eastAsia"/>
        </w:rPr>
        <w:t>致：</w:t>
      </w:r>
      <w:r>
        <w:rPr>
          <w:rFonts w:hint="eastAsia"/>
          <w:u w:val="single"/>
        </w:rPr>
        <w:t> </w:t>
      </w:r>
      <w:r>
        <w:rPr>
          <w:rFonts w:hint="eastAsia"/>
          <w:u w:val="single"/>
        </w:rPr>
        <w:t>厦门海发环保能源股份有限公司、厦门市华沧采购招标有限公司</w:t>
      </w:r>
    </w:p>
    <w:p w:rsidR="0002196D" w:rsidRDefault="0002196D">
      <w:pPr>
        <w:pStyle w:val="af1"/>
        <w:spacing w:before="0" w:beforeAutospacing="0" w:after="0" w:afterAutospacing="0" w:line="360" w:lineRule="auto"/>
        <w:ind w:firstLine="420"/>
      </w:pPr>
    </w:p>
    <w:p w:rsidR="0002196D" w:rsidRDefault="00BD1EBD">
      <w:pPr>
        <w:pStyle w:val="af1"/>
        <w:spacing w:before="0" w:beforeAutospacing="0" w:after="0" w:afterAutospacing="0" w:line="360" w:lineRule="auto"/>
        <w:ind w:firstLine="420"/>
      </w:pPr>
      <w:r>
        <w:rPr>
          <w:rFonts w:hint="eastAsia"/>
        </w:rPr>
        <w:t>参加投标活动前三年内，我方在经营活动中没有重大违法记录</w:t>
      </w:r>
      <w:r>
        <w:rPr>
          <w:rFonts w:ascii="宋体" w:hAnsi="宋体" w:hint="eastAsia"/>
        </w:rPr>
        <w:t>和无行贿犯罪记录</w:t>
      </w:r>
      <w:r>
        <w:rPr>
          <w:rFonts w:hint="eastAsia"/>
        </w:rPr>
        <w:t>，否则产生不利后果由我方承担责任。</w:t>
      </w:r>
    </w:p>
    <w:p w:rsidR="0002196D" w:rsidRDefault="00BD1EBD">
      <w:pPr>
        <w:pStyle w:val="af1"/>
        <w:spacing w:before="0" w:beforeAutospacing="0" w:after="0" w:afterAutospacing="0" w:line="360" w:lineRule="auto"/>
        <w:ind w:firstLine="420"/>
      </w:pPr>
      <w:r>
        <w:rPr>
          <w:rFonts w:hint="eastAsia"/>
        </w:rPr>
        <w:t>特此声明。</w:t>
      </w:r>
    </w:p>
    <w:p w:rsidR="0002196D" w:rsidRDefault="0002196D">
      <w:pPr>
        <w:pStyle w:val="af1"/>
        <w:spacing w:before="0" w:beforeAutospacing="0" w:after="0" w:afterAutospacing="0" w:line="360" w:lineRule="auto"/>
        <w:rPr>
          <w:rFonts w:ascii="Calibri" w:hAnsi="Calibri" w:cs="Calibri"/>
        </w:rPr>
      </w:pPr>
    </w:p>
    <w:p w:rsidR="0002196D" w:rsidRDefault="0002196D">
      <w:pPr>
        <w:pStyle w:val="af1"/>
        <w:spacing w:before="0" w:beforeAutospacing="0" w:after="0" w:afterAutospacing="0" w:line="360" w:lineRule="auto"/>
        <w:rPr>
          <w:rFonts w:ascii="Calibri" w:hAnsi="Calibri" w:cs="Calibri"/>
        </w:rPr>
      </w:pPr>
    </w:p>
    <w:p w:rsidR="0002196D" w:rsidRDefault="00BD1EBD">
      <w:pPr>
        <w:pStyle w:val="af1"/>
        <w:spacing w:before="0" w:beforeAutospacing="0" w:after="0" w:afterAutospacing="0" w:line="360" w:lineRule="auto"/>
      </w:pPr>
      <w:r>
        <w:rPr>
          <w:rFonts w:hint="eastAsia"/>
        </w:rPr>
        <w:t>★注意：</w:t>
      </w:r>
    </w:p>
    <w:p w:rsidR="0002196D" w:rsidRDefault="00BD1EBD">
      <w:pPr>
        <w:pStyle w:val="af1"/>
        <w:spacing w:before="0" w:beforeAutospacing="0" w:after="0" w:afterAutospacing="0" w:line="360" w:lineRule="auto"/>
      </w:pPr>
      <w:r>
        <w:rPr>
          <w:rFonts w:hint="eastAsia"/>
        </w:rPr>
        <w:t>1.</w:t>
      </w:r>
      <w:r>
        <w:rPr>
          <w:rFonts w:hint="eastAsia"/>
        </w:rPr>
        <w:t>重大违法记录</w:t>
      </w:r>
      <w:proofErr w:type="gramStart"/>
      <w:r>
        <w:rPr>
          <w:rFonts w:hint="eastAsia"/>
        </w:rPr>
        <w:t>”</w:t>
      </w:r>
      <w:proofErr w:type="gramEnd"/>
      <w:r>
        <w:rPr>
          <w:rFonts w:hint="eastAsia"/>
        </w:rPr>
        <w:t>指投标人因违法经营受到刑事处罚或责令停产停业、吊销许可证或执照、较大数额罚款（较大数额罚款是指</w:t>
      </w:r>
      <w:r>
        <w:rPr>
          <w:rFonts w:hint="eastAsia"/>
        </w:rPr>
        <w:t>200</w:t>
      </w:r>
      <w:r>
        <w:rPr>
          <w:rFonts w:hint="eastAsia"/>
        </w:rPr>
        <w:t>万元以上的罚款）等行政处罚。</w:t>
      </w:r>
    </w:p>
    <w:p w:rsidR="0002196D" w:rsidRDefault="00BD1EBD">
      <w:pPr>
        <w:pStyle w:val="af1"/>
        <w:spacing w:before="0" w:beforeAutospacing="0" w:after="0" w:afterAutospacing="0" w:line="360" w:lineRule="auto"/>
        <w:rPr>
          <w:rStyle w:val="af4"/>
        </w:rPr>
      </w:pPr>
      <w:r>
        <w:rPr>
          <w:rFonts w:hint="eastAsia"/>
        </w:rPr>
        <w:t>2.</w:t>
      </w:r>
      <w:r>
        <w:rPr>
          <w:rFonts w:hint="eastAsia"/>
        </w:rPr>
        <w:t>请投标人根据实际情况如实声明，否则</w:t>
      </w:r>
      <w:r>
        <w:rPr>
          <w:rStyle w:val="af4"/>
          <w:rFonts w:hint="eastAsia"/>
        </w:rPr>
        <w:t>视为提供虚假材料。</w:t>
      </w:r>
    </w:p>
    <w:p w:rsidR="0002196D" w:rsidRDefault="0002196D">
      <w:pPr>
        <w:pStyle w:val="af1"/>
        <w:spacing w:before="0" w:beforeAutospacing="0" w:after="0" w:afterAutospacing="0" w:line="360" w:lineRule="auto"/>
        <w:rPr>
          <w:rStyle w:val="af4"/>
        </w:rPr>
      </w:pPr>
    </w:p>
    <w:p w:rsidR="0002196D" w:rsidRDefault="0002196D">
      <w:pPr>
        <w:pStyle w:val="af1"/>
        <w:spacing w:before="0" w:beforeAutospacing="0" w:after="0" w:afterAutospacing="0" w:line="360" w:lineRule="auto"/>
        <w:rPr>
          <w:rStyle w:val="af4"/>
        </w:rPr>
      </w:pPr>
    </w:p>
    <w:p w:rsidR="0002196D" w:rsidRDefault="00BD1EBD">
      <w:pPr>
        <w:pStyle w:val="af1"/>
        <w:spacing w:before="75" w:beforeAutospacing="0" w:after="75" w:afterAutospacing="0"/>
        <w:ind w:firstLineChars="1300" w:firstLine="3120"/>
      </w:pPr>
      <w:r>
        <w:rPr>
          <w:rFonts w:hint="eastAsia"/>
        </w:rPr>
        <w:t>投标人（全称并加盖公章）：</w:t>
      </w:r>
      <w:r>
        <w:rPr>
          <w:rFonts w:hint="eastAsia"/>
          <w:u w:val="single"/>
        </w:rPr>
        <w:t xml:space="preserve">               </w:t>
      </w:r>
    </w:p>
    <w:p w:rsidR="0002196D" w:rsidRDefault="00BD1EBD">
      <w:pPr>
        <w:pStyle w:val="af1"/>
        <w:spacing w:before="75" w:beforeAutospacing="0" w:after="75" w:afterAutospacing="0"/>
        <w:ind w:firstLineChars="1300" w:firstLine="3120"/>
      </w:pPr>
      <w:r>
        <w:rPr>
          <w:rFonts w:hint="eastAsia"/>
        </w:rPr>
        <w:t>投标人代表签字：</w:t>
      </w:r>
      <w:r>
        <w:rPr>
          <w:rFonts w:hint="eastAsia"/>
          <w:u w:val="single"/>
        </w:rPr>
        <w:t>               </w:t>
      </w:r>
    </w:p>
    <w:p w:rsidR="0002196D" w:rsidRDefault="00BD1EBD">
      <w:pPr>
        <w:ind w:firstLineChars="1300" w:firstLine="3120"/>
        <w:rPr>
          <w:sz w:val="24"/>
        </w:rPr>
      </w:pPr>
      <w:r>
        <w:rPr>
          <w:rFonts w:hint="eastAsia"/>
          <w:sz w:val="24"/>
        </w:rPr>
        <w:t>日</w:t>
      </w:r>
      <w:r>
        <w:rPr>
          <w:rFonts w:hint="eastAsia"/>
          <w:sz w:val="24"/>
        </w:rPr>
        <w:t xml:space="preserve">  </w:t>
      </w:r>
      <w:r>
        <w:rPr>
          <w:rFonts w:hint="eastAsia"/>
          <w:sz w:val="24"/>
        </w:rPr>
        <w:t>期：</w:t>
      </w:r>
      <w:r>
        <w:rPr>
          <w:rFonts w:hint="eastAsia"/>
          <w:sz w:val="24"/>
          <w:u w:val="single"/>
        </w:rPr>
        <w:t>      </w:t>
      </w:r>
      <w:r>
        <w:rPr>
          <w:rFonts w:hint="eastAsia"/>
          <w:sz w:val="24"/>
        </w:rPr>
        <w:t>年</w:t>
      </w:r>
      <w:r>
        <w:rPr>
          <w:rFonts w:hint="eastAsia"/>
          <w:sz w:val="24"/>
          <w:u w:val="single"/>
        </w:rPr>
        <w:t>      </w:t>
      </w:r>
      <w:r>
        <w:rPr>
          <w:rFonts w:hint="eastAsia"/>
          <w:sz w:val="24"/>
        </w:rPr>
        <w:t>月</w:t>
      </w:r>
      <w:r>
        <w:rPr>
          <w:rFonts w:hint="eastAsia"/>
          <w:sz w:val="24"/>
          <w:u w:val="single"/>
        </w:rPr>
        <w:t>     </w:t>
      </w:r>
      <w:r>
        <w:rPr>
          <w:rFonts w:hint="eastAsia"/>
          <w:sz w:val="24"/>
        </w:rPr>
        <w:t>日</w:t>
      </w:r>
    </w:p>
    <w:p w:rsidR="0002196D" w:rsidRDefault="00BD1EBD">
      <w:pPr>
        <w:rPr>
          <w:sz w:val="24"/>
        </w:rPr>
      </w:pPr>
      <w:r>
        <w:rPr>
          <w:rFonts w:hint="eastAsia"/>
          <w:sz w:val="24"/>
        </w:rPr>
        <w:br w:type="page"/>
      </w:r>
    </w:p>
    <w:p w:rsidR="0002196D" w:rsidRDefault="00BD1EBD">
      <w:pPr>
        <w:pStyle w:val="2"/>
        <w:spacing w:line="320" w:lineRule="exact"/>
        <w:jc w:val="center"/>
        <w:rPr>
          <w:rFonts w:ascii="宋体" w:eastAsia="宋体" w:hAnsi="宋体"/>
          <w:bCs w:val="0"/>
          <w:sz w:val="30"/>
          <w:szCs w:val="30"/>
        </w:rPr>
      </w:pPr>
      <w:bookmarkStart w:id="730" w:name="_Toc163636154"/>
      <w:r>
        <w:rPr>
          <w:rFonts w:ascii="宋体" w:eastAsia="宋体" w:hAnsi="宋体" w:hint="eastAsia"/>
          <w:bCs w:val="0"/>
          <w:sz w:val="30"/>
          <w:szCs w:val="30"/>
        </w:rPr>
        <w:lastRenderedPageBreak/>
        <w:t>带“★”号条款承诺书（若有）</w:t>
      </w:r>
      <w:bookmarkEnd w:id="730"/>
    </w:p>
    <w:p w:rsidR="0002196D" w:rsidRDefault="0002196D">
      <w:pPr>
        <w:pStyle w:val="af1"/>
        <w:spacing w:before="0" w:beforeAutospacing="0" w:after="0" w:afterAutospacing="0" w:line="360" w:lineRule="auto"/>
        <w:ind w:firstLine="420"/>
      </w:pPr>
    </w:p>
    <w:p w:rsidR="0002196D" w:rsidRDefault="00BD1EBD">
      <w:pPr>
        <w:pStyle w:val="af1"/>
        <w:spacing w:before="0" w:beforeAutospacing="0" w:after="0" w:afterAutospacing="0" w:line="360" w:lineRule="auto"/>
        <w:ind w:firstLine="420"/>
        <w:rPr>
          <w:u w:val="single"/>
        </w:rPr>
      </w:pPr>
      <w:r>
        <w:rPr>
          <w:rFonts w:hint="eastAsia"/>
        </w:rPr>
        <w:t>致：</w:t>
      </w:r>
      <w:r>
        <w:rPr>
          <w:rFonts w:hint="eastAsia"/>
          <w:u w:val="single"/>
        </w:rPr>
        <w:t> </w:t>
      </w:r>
      <w:r>
        <w:rPr>
          <w:rFonts w:hint="eastAsia"/>
          <w:u w:val="single"/>
        </w:rPr>
        <w:t>厦门海发环保能源股份有限公司、厦门市华沧采购招标有限公司</w:t>
      </w:r>
    </w:p>
    <w:p w:rsidR="0002196D" w:rsidRDefault="0002196D">
      <w:pPr>
        <w:pStyle w:val="af1"/>
        <w:spacing w:before="0" w:beforeAutospacing="0" w:after="0" w:afterAutospacing="0" w:line="360" w:lineRule="auto"/>
        <w:ind w:firstLine="420"/>
        <w:rPr>
          <w:u w:val="single"/>
        </w:rPr>
      </w:pPr>
    </w:p>
    <w:p w:rsidR="0002196D" w:rsidRDefault="00BD1EBD">
      <w:pPr>
        <w:pStyle w:val="af1"/>
        <w:spacing w:before="0" w:beforeAutospacing="0" w:after="0" w:afterAutospacing="0" w:line="360" w:lineRule="auto"/>
        <w:ind w:firstLineChars="200" w:firstLine="480"/>
        <w:rPr>
          <w:rFonts w:ascii="宋体" w:hAnsi="宋体"/>
        </w:rPr>
      </w:pPr>
      <w:r>
        <w:rPr>
          <w:rFonts w:hint="eastAsia"/>
        </w:rPr>
        <w:t>针对</w:t>
      </w:r>
      <w:r>
        <w:rPr>
          <w:rFonts w:ascii="宋体" w:hAnsi="宋体" w:hint="eastAsia"/>
        </w:rPr>
        <w:t xml:space="preserve">物业管理外包服务项目招标文件带“★”号条款，我司承诺：     </w:t>
      </w:r>
    </w:p>
    <w:p w:rsidR="0002196D" w:rsidRDefault="0002196D">
      <w:pPr>
        <w:pStyle w:val="af1"/>
        <w:spacing w:before="0" w:beforeAutospacing="0" w:after="0" w:afterAutospacing="0" w:line="360" w:lineRule="auto"/>
        <w:ind w:firstLineChars="200" w:firstLine="480"/>
        <w:rPr>
          <w:rFonts w:ascii="宋体" w:hAnsi="宋体"/>
        </w:rPr>
      </w:pPr>
    </w:p>
    <w:p w:rsidR="0002196D" w:rsidRDefault="0002196D">
      <w:pPr>
        <w:pStyle w:val="af1"/>
        <w:spacing w:before="0" w:beforeAutospacing="0" w:after="0" w:afterAutospacing="0" w:line="360" w:lineRule="auto"/>
        <w:ind w:firstLineChars="200" w:firstLine="480"/>
        <w:rPr>
          <w:rFonts w:ascii="宋体" w:hAnsi="宋体"/>
        </w:rPr>
      </w:pPr>
    </w:p>
    <w:p w:rsidR="0002196D" w:rsidRDefault="0002196D">
      <w:pPr>
        <w:pStyle w:val="af1"/>
        <w:spacing w:before="0" w:beforeAutospacing="0" w:after="0" w:afterAutospacing="0" w:line="360" w:lineRule="auto"/>
        <w:ind w:firstLineChars="200" w:firstLine="480"/>
        <w:jc w:val="center"/>
        <w:rPr>
          <w:rFonts w:ascii="宋体" w:hAnsi="宋体"/>
        </w:rPr>
      </w:pPr>
    </w:p>
    <w:p w:rsidR="0002196D" w:rsidRDefault="00BD1EBD">
      <w:pPr>
        <w:pStyle w:val="af1"/>
        <w:spacing w:before="0" w:beforeAutospacing="0" w:after="0" w:afterAutospacing="0" w:line="360" w:lineRule="auto"/>
        <w:ind w:firstLineChars="200" w:firstLine="480"/>
        <w:jc w:val="center"/>
        <w:rPr>
          <w:rFonts w:ascii="宋体" w:hAnsi="宋体"/>
        </w:rPr>
      </w:pPr>
      <w:r>
        <w:rPr>
          <w:rFonts w:ascii="宋体" w:hAnsi="宋体" w:hint="eastAsia"/>
        </w:rPr>
        <w:t>（根据招标文件要求自行承诺）</w:t>
      </w:r>
    </w:p>
    <w:p w:rsidR="0002196D" w:rsidRDefault="0002196D">
      <w:pPr>
        <w:pStyle w:val="af1"/>
        <w:spacing w:before="0" w:beforeAutospacing="0" w:after="0" w:afterAutospacing="0" w:line="360" w:lineRule="auto"/>
        <w:ind w:firstLineChars="200" w:firstLine="480"/>
        <w:rPr>
          <w:rFonts w:ascii="宋体" w:hAnsi="宋体"/>
        </w:rPr>
      </w:pPr>
    </w:p>
    <w:p w:rsidR="0002196D" w:rsidRDefault="0002196D">
      <w:pPr>
        <w:pStyle w:val="af1"/>
        <w:spacing w:before="0" w:beforeAutospacing="0" w:after="0" w:afterAutospacing="0" w:line="360" w:lineRule="auto"/>
        <w:ind w:firstLineChars="200" w:firstLine="480"/>
        <w:rPr>
          <w:rFonts w:ascii="宋体" w:hAnsi="宋体"/>
        </w:rPr>
      </w:pPr>
    </w:p>
    <w:p w:rsidR="0002196D" w:rsidRDefault="00BD1EBD">
      <w:pPr>
        <w:spacing w:line="360" w:lineRule="auto"/>
        <w:ind w:firstLineChars="1900" w:firstLine="4560"/>
        <w:rPr>
          <w:rFonts w:ascii="宋体" w:hAnsi="宋体"/>
          <w:sz w:val="24"/>
        </w:rPr>
      </w:pPr>
      <w:r>
        <w:rPr>
          <w:rFonts w:ascii="宋体" w:hAnsi="宋体" w:hint="eastAsia"/>
          <w:sz w:val="24"/>
        </w:rPr>
        <w:t>投标人（全称并加盖公章）：</w:t>
      </w:r>
      <w:r>
        <w:rPr>
          <w:rFonts w:ascii="宋体" w:hAnsi="宋体" w:hint="eastAsia"/>
          <w:sz w:val="24"/>
          <w:u w:val="single"/>
        </w:rPr>
        <w:t xml:space="preserve">               </w:t>
      </w:r>
    </w:p>
    <w:p w:rsidR="0002196D" w:rsidRDefault="00BD1EBD">
      <w:pPr>
        <w:spacing w:line="360" w:lineRule="auto"/>
        <w:ind w:firstLineChars="1900" w:firstLine="4560"/>
        <w:rPr>
          <w:rFonts w:ascii="宋体" w:hAnsi="宋体"/>
          <w:sz w:val="24"/>
        </w:rPr>
      </w:pPr>
      <w:r>
        <w:rPr>
          <w:rFonts w:ascii="宋体" w:hAnsi="宋体" w:hint="eastAsia"/>
          <w:sz w:val="24"/>
        </w:rPr>
        <w:t>投标人代表签字：</w:t>
      </w:r>
      <w:r>
        <w:rPr>
          <w:rFonts w:ascii="宋体" w:hAnsi="宋体" w:hint="eastAsia"/>
          <w:sz w:val="24"/>
          <w:u w:val="single"/>
        </w:rPr>
        <w:t xml:space="preserve">               </w:t>
      </w:r>
    </w:p>
    <w:p w:rsidR="0002196D" w:rsidRDefault="00BD1EBD">
      <w:pPr>
        <w:widowControl/>
        <w:spacing w:line="360" w:lineRule="auto"/>
        <w:ind w:right="960"/>
        <w:jc w:val="center"/>
        <w:rPr>
          <w:rFonts w:ascii="宋体" w:hAnsi="宋体"/>
          <w:sz w:val="24"/>
        </w:rPr>
      </w:pPr>
      <w:r>
        <w:rPr>
          <w:rFonts w:ascii="宋体" w:hAnsi="宋体" w:hint="eastAsia"/>
          <w:sz w:val="24"/>
        </w:rPr>
        <w:t xml:space="preserve">                              日     期：  年  月  日</w:t>
      </w:r>
    </w:p>
    <w:p w:rsidR="0002196D" w:rsidRDefault="0002196D">
      <w:pPr>
        <w:pStyle w:val="2"/>
        <w:spacing w:line="320" w:lineRule="exact"/>
        <w:jc w:val="center"/>
        <w:rPr>
          <w:rFonts w:ascii="宋体" w:eastAsia="宋体" w:hAnsi="宋体"/>
          <w:bCs w:val="0"/>
          <w:sz w:val="30"/>
          <w:szCs w:val="30"/>
        </w:rPr>
      </w:pPr>
    </w:p>
    <w:p w:rsidR="0002196D" w:rsidRDefault="00BD1EBD">
      <w:pPr>
        <w:rPr>
          <w:rFonts w:ascii="宋体" w:hAnsi="宋体"/>
          <w:sz w:val="30"/>
          <w:szCs w:val="30"/>
        </w:rPr>
      </w:pPr>
      <w:r>
        <w:rPr>
          <w:rFonts w:ascii="宋体" w:hAnsi="宋体"/>
          <w:sz w:val="30"/>
          <w:szCs w:val="30"/>
        </w:rPr>
        <w:br w:type="page"/>
      </w:r>
    </w:p>
    <w:p w:rsidR="0002196D" w:rsidRDefault="00BD1EBD">
      <w:pPr>
        <w:pStyle w:val="2"/>
        <w:spacing w:line="320" w:lineRule="exact"/>
        <w:jc w:val="center"/>
        <w:rPr>
          <w:rFonts w:hAnsi="宋体"/>
          <w:b w:val="0"/>
          <w:sz w:val="30"/>
          <w:szCs w:val="30"/>
        </w:rPr>
      </w:pPr>
      <w:bookmarkStart w:id="731" w:name="_Toc163636155"/>
      <w:r>
        <w:rPr>
          <w:rFonts w:ascii="宋体" w:eastAsia="宋体" w:hAnsi="宋体"/>
          <w:bCs w:val="0"/>
          <w:sz w:val="30"/>
          <w:szCs w:val="30"/>
        </w:rPr>
        <w:lastRenderedPageBreak/>
        <w:t>投标人提交的其它资料</w:t>
      </w:r>
      <w:bookmarkEnd w:id="724"/>
      <w:bookmarkEnd w:id="725"/>
      <w:bookmarkEnd w:id="726"/>
      <w:bookmarkEnd w:id="727"/>
      <w:bookmarkEnd w:id="728"/>
      <w:bookmarkEnd w:id="729"/>
      <w:bookmarkEnd w:id="731"/>
    </w:p>
    <w:p w:rsidR="0002196D" w:rsidRDefault="0002196D">
      <w:pPr>
        <w:spacing w:line="360" w:lineRule="auto"/>
        <w:rPr>
          <w:rFonts w:ascii="宋体" w:hAnsi="宋体"/>
          <w:b/>
          <w:sz w:val="36"/>
        </w:rPr>
      </w:pPr>
    </w:p>
    <w:p w:rsidR="0002196D" w:rsidRDefault="00BD1EBD">
      <w:pPr>
        <w:spacing w:line="360" w:lineRule="auto"/>
        <w:ind w:firstLineChars="200" w:firstLine="480"/>
        <w:rPr>
          <w:rFonts w:ascii="宋体" w:hAnsi="宋体"/>
          <w:b/>
          <w:bCs/>
          <w:sz w:val="24"/>
        </w:rPr>
      </w:pPr>
      <w:r>
        <w:rPr>
          <w:rFonts w:ascii="宋体" w:hAnsi="宋体" w:hint="eastAsia"/>
          <w:sz w:val="24"/>
        </w:rPr>
        <w:t>招标文件要求提供的或投标人认为应提交的其他材料， 可在此附件中提交。</w:t>
      </w:r>
    </w:p>
    <w:p w:rsidR="0002196D" w:rsidRDefault="0002196D">
      <w:pPr>
        <w:pStyle w:val="aa"/>
        <w:snapToGrid w:val="0"/>
        <w:spacing w:line="360" w:lineRule="auto"/>
        <w:jc w:val="left"/>
        <w:rPr>
          <w:rFonts w:hAnsi="宋体"/>
          <w:sz w:val="24"/>
          <w:szCs w:val="24"/>
        </w:rPr>
      </w:pPr>
    </w:p>
    <w:p w:rsidR="0002196D" w:rsidRDefault="0002196D">
      <w:pPr>
        <w:pStyle w:val="aa"/>
        <w:snapToGrid w:val="0"/>
        <w:spacing w:line="360" w:lineRule="auto"/>
        <w:jc w:val="left"/>
        <w:rPr>
          <w:rFonts w:hAnsi="宋体"/>
          <w:sz w:val="24"/>
          <w:szCs w:val="24"/>
        </w:rPr>
      </w:pPr>
    </w:p>
    <w:p w:rsidR="0002196D" w:rsidRDefault="0002196D">
      <w:pPr>
        <w:pStyle w:val="aa"/>
        <w:snapToGrid w:val="0"/>
        <w:spacing w:line="360" w:lineRule="auto"/>
        <w:jc w:val="left"/>
        <w:rPr>
          <w:rFonts w:hAnsi="宋体"/>
          <w:sz w:val="24"/>
          <w:szCs w:val="24"/>
        </w:rPr>
      </w:pPr>
    </w:p>
    <w:p w:rsidR="0002196D" w:rsidRDefault="0002196D">
      <w:pPr>
        <w:spacing w:line="360" w:lineRule="auto"/>
        <w:rPr>
          <w:rFonts w:ascii="宋体" w:hAnsi="宋体"/>
          <w:sz w:val="24"/>
        </w:rPr>
      </w:pPr>
    </w:p>
    <w:p w:rsidR="0002196D" w:rsidRDefault="0002196D">
      <w:pPr>
        <w:spacing w:line="360" w:lineRule="auto"/>
        <w:rPr>
          <w:rFonts w:ascii="宋体" w:hAnsi="宋体"/>
          <w:sz w:val="24"/>
        </w:rPr>
      </w:pPr>
    </w:p>
    <w:p w:rsidR="0002196D" w:rsidRDefault="0002196D">
      <w:pPr>
        <w:spacing w:line="360" w:lineRule="auto"/>
        <w:rPr>
          <w:rFonts w:ascii="宋体" w:hAnsi="宋体"/>
          <w:sz w:val="24"/>
        </w:rPr>
      </w:pPr>
    </w:p>
    <w:p w:rsidR="0002196D" w:rsidRDefault="0002196D">
      <w:pPr>
        <w:spacing w:line="360" w:lineRule="auto"/>
        <w:rPr>
          <w:rFonts w:ascii="宋体" w:hAnsi="宋体"/>
          <w:sz w:val="24"/>
        </w:rPr>
      </w:pPr>
    </w:p>
    <w:p w:rsidR="0002196D" w:rsidRDefault="0002196D">
      <w:pPr>
        <w:spacing w:line="360" w:lineRule="auto"/>
        <w:rPr>
          <w:rFonts w:ascii="宋体" w:hAnsi="宋体"/>
          <w:sz w:val="24"/>
        </w:rPr>
      </w:pPr>
    </w:p>
    <w:p w:rsidR="0002196D" w:rsidRDefault="0002196D">
      <w:pPr>
        <w:spacing w:line="360" w:lineRule="auto"/>
        <w:rPr>
          <w:rFonts w:ascii="宋体" w:hAnsi="宋体"/>
          <w:sz w:val="24"/>
        </w:rPr>
      </w:pPr>
    </w:p>
    <w:p w:rsidR="0002196D" w:rsidRDefault="0002196D">
      <w:pPr>
        <w:spacing w:line="360" w:lineRule="auto"/>
        <w:rPr>
          <w:rFonts w:ascii="宋体" w:hAnsi="宋体"/>
          <w:sz w:val="24"/>
        </w:rPr>
      </w:pPr>
    </w:p>
    <w:p w:rsidR="0002196D" w:rsidRDefault="0002196D">
      <w:pPr>
        <w:spacing w:line="360" w:lineRule="auto"/>
        <w:rPr>
          <w:rFonts w:ascii="宋体" w:hAnsi="宋体"/>
          <w:sz w:val="24"/>
        </w:rPr>
      </w:pPr>
    </w:p>
    <w:p w:rsidR="0002196D" w:rsidRDefault="0002196D">
      <w:pPr>
        <w:spacing w:line="360" w:lineRule="auto"/>
        <w:rPr>
          <w:rFonts w:ascii="宋体" w:hAnsi="宋体"/>
          <w:sz w:val="24"/>
        </w:rPr>
      </w:pPr>
    </w:p>
    <w:p w:rsidR="0002196D" w:rsidRDefault="00BD1EBD">
      <w:pPr>
        <w:spacing w:line="360" w:lineRule="auto"/>
        <w:ind w:firstLineChars="1900" w:firstLine="4560"/>
        <w:rPr>
          <w:rFonts w:ascii="宋体" w:hAnsi="宋体"/>
          <w:sz w:val="24"/>
        </w:rPr>
      </w:pPr>
      <w:r>
        <w:rPr>
          <w:rFonts w:ascii="宋体" w:hAnsi="宋体" w:hint="eastAsia"/>
          <w:sz w:val="24"/>
        </w:rPr>
        <w:t>投标人（全称并加盖公章）：</w:t>
      </w:r>
      <w:r>
        <w:rPr>
          <w:rFonts w:ascii="宋体" w:hAnsi="宋体" w:hint="eastAsia"/>
          <w:sz w:val="24"/>
          <w:u w:val="single"/>
        </w:rPr>
        <w:t xml:space="preserve">               </w:t>
      </w:r>
    </w:p>
    <w:p w:rsidR="0002196D" w:rsidRDefault="00BD1EBD">
      <w:pPr>
        <w:spacing w:line="360" w:lineRule="auto"/>
        <w:ind w:firstLineChars="1900" w:firstLine="4560"/>
        <w:rPr>
          <w:rFonts w:ascii="宋体" w:hAnsi="宋体"/>
          <w:sz w:val="24"/>
        </w:rPr>
      </w:pPr>
      <w:r>
        <w:rPr>
          <w:rFonts w:ascii="宋体" w:hAnsi="宋体" w:hint="eastAsia"/>
          <w:sz w:val="24"/>
        </w:rPr>
        <w:t>投标人代表签字：</w:t>
      </w:r>
      <w:r>
        <w:rPr>
          <w:rFonts w:ascii="宋体" w:hAnsi="宋体" w:hint="eastAsia"/>
          <w:sz w:val="24"/>
          <w:u w:val="single"/>
        </w:rPr>
        <w:t xml:space="preserve">               </w:t>
      </w:r>
    </w:p>
    <w:p w:rsidR="0002196D" w:rsidRDefault="00BD1EBD">
      <w:pPr>
        <w:spacing w:line="360" w:lineRule="auto"/>
        <w:ind w:right="480" w:firstLineChars="1900" w:firstLine="4560"/>
        <w:rPr>
          <w:rFonts w:ascii="宋体" w:hAnsi="宋体"/>
          <w:sz w:val="24"/>
        </w:rPr>
      </w:pPr>
      <w:r>
        <w:rPr>
          <w:rFonts w:ascii="宋体" w:hAnsi="宋体" w:hint="eastAsia"/>
          <w:sz w:val="24"/>
        </w:rPr>
        <w:t>日     期：  年  月  日</w:t>
      </w:r>
    </w:p>
    <w:p w:rsidR="0002196D" w:rsidRDefault="00BD1EBD">
      <w:pPr>
        <w:widowControl/>
        <w:jc w:val="left"/>
        <w:rPr>
          <w:rFonts w:ascii="宋体" w:hAnsi="宋体"/>
          <w:sz w:val="24"/>
        </w:rPr>
      </w:pPr>
      <w:r>
        <w:rPr>
          <w:rFonts w:ascii="宋体" w:hAnsi="宋体"/>
          <w:sz w:val="24"/>
        </w:rPr>
        <w:br w:type="page"/>
      </w:r>
    </w:p>
    <w:p w:rsidR="0002196D" w:rsidRDefault="00BD1EBD">
      <w:pPr>
        <w:pStyle w:val="2"/>
        <w:spacing w:line="320" w:lineRule="exact"/>
        <w:jc w:val="center"/>
        <w:rPr>
          <w:rFonts w:ascii="宋体" w:eastAsia="宋体" w:hAnsi="宋体"/>
          <w:bCs w:val="0"/>
          <w:sz w:val="30"/>
          <w:szCs w:val="30"/>
        </w:rPr>
      </w:pPr>
      <w:bookmarkStart w:id="732" w:name="_Toc316289925"/>
      <w:bookmarkStart w:id="733" w:name="_Toc477789279"/>
      <w:bookmarkStart w:id="734" w:name="_Toc319593706"/>
      <w:bookmarkStart w:id="735" w:name="_Toc320691957"/>
      <w:bookmarkStart w:id="736" w:name="_Toc314838403"/>
      <w:bookmarkStart w:id="737" w:name="_Toc495616227"/>
      <w:bookmarkStart w:id="738" w:name="_Toc163636156"/>
      <w:r>
        <w:rPr>
          <w:rFonts w:ascii="宋体" w:eastAsia="宋体" w:hAnsi="宋体" w:hint="eastAsia"/>
          <w:bCs w:val="0"/>
          <w:sz w:val="30"/>
          <w:szCs w:val="30"/>
        </w:rPr>
        <w:lastRenderedPageBreak/>
        <w:t>招标</w:t>
      </w:r>
      <w:r>
        <w:rPr>
          <w:rFonts w:ascii="宋体" w:eastAsia="宋体" w:hAnsi="宋体"/>
          <w:bCs w:val="0"/>
          <w:sz w:val="30"/>
          <w:szCs w:val="30"/>
        </w:rPr>
        <w:t>代理服务费承诺书</w:t>
      </w:r>
      <w:bookmarkEnd w:id="732"/>
      <w:bookmarkEnd w:id="733"/>
      <w:bookmarkEnd w:id="734"/>
      <w:bookmarkEnd w:id="735"/>
      <w:bookmarkEnd w:id="736"/>
      <w:bookmarkEnd w:id="737"/>
      <w:bookmarkEnd w:id="738"/>
    </w:p>
    <w:p w:rsidR="0002196D" w:rsidRDefault="0002196D">
      <w:pPr>
        <w:pStyle w:val="32"/>
        <w:spacing w:line="360" w:lineRule="auto"/>
        <w:jc w:val="center"/>
        <w:outlineLvl w:val="9"/>
        <w:rPr>
          <w:rFonts w:hAnsi="宋体" w:hint="default"/>
          <w:sz w:val="21"/>
        </w:rPr>
      </w:pPr>
    </w:p>
    <w:p w:rsidR="0002196D" w:rsidRDefault="00BD1EBD">
      <w:pPr>
        <w:spacing w:line="360" w:lineRule="auto"/>
        <w:rPr>
          <w:rFonts w:ascii="宋体" w:hAnsi="宋体"/>
          <w:sz w:val="24"/>
        </w:rPr>
      </w:pPr>
      <w:r>
        <w:rPr>
          <w:rFonts w:ascii="宋体" w:hAnsi="宋体" w:hint="eastAsia"/>
          <w:sz w:val="24"/>
        </w:rPr>
        <w:t>致：</w:t>
      </w:r>
      <w:r>
        <w:rPr>
          <w:rFonts w:ascii="宋体" w:hAnsi="宋体" w:hint="eastAsia"/>
          <w:sz w:val="24"/>
          <w:u w:val="single"/>
        </w:rPr>
        <w:t>厦门市华沧采购招标有限公司</w:t>
      </w:r>
    </w:p>
    <w:p w:rsidR="0002196D" w:rsidRDefault="00BD1EBD">
      <w:pPr>
        <w:spacing w:line="360" w:lineRule="auto"/>
        <w:ind w:firstLineChars="200" w:firstLine="480"/>
        <w:rPr>
          <w:rFonts w:ascii="宋体" w:hAnsi="宋体"/>
          <w:sz w:val="24"/>
        </w:rPr>
      </w:pPr>
      <w:r>
        <w:rPr>
          <w:rFonts w:ascii="宋体" w:hAnsi="宋体" w:hint="eastAsia"/>
          <w:sz w:val="24"/>
        </w:rPr>
        <w:t>我们在贵公司组织的 项目招标中投标（项目编号</w:t>
      </w:r>
      <w:r>
        <w:rPr>
          <w:rFonts w:ascii="宋体" w:hAnsi="宋体" w:hint="eastAsia"/>
          <w:sz w:val="24"/>
          <w:u w:val="single"/>
        </w:rPr>
        <w:t xml:space="preserve">：       </w:t>
      </w:r>
      <w:r>
        <w:rPr>
          <w:rFonts w:ascii="宋体" w:hAnsi="宋体" w:hint="eastAsia"/>
          <w:sz w:val="24"/>
        </w:rPr>
        <w:t>），如获中标，我们保证按招标文件的规定，以转账、汇款或经贵公司认可的其他付款方式，向贵公司缴交招标代理服务费。</w:t>
      </w:r>
    </w:p>
    <w:p w:rsidR="0002196D" w:rsidRDefault="00BD1EBD">
      <w:pPr>
        <w:spacing w:line="360" w:lineRule="auto"/>
        <w:ind w:firstLineChars="200" w:firstLine="480"/>
        <w:rPr>
          <w:rFonts w:ascii="宋体" w:hAnsi="宋体"/>
          <w:sz w:val="24"/>
        </w:rPr>
      </w:pPr>
      <w:r>
        <w:rPr>
          <w:rFonts w:ascii="宋体" w:hAnsi="宋体" w:hint="eastAsia"/>
          <w:sz w:val="24"/>
        </w:rPr>
        <w:t>我方如违反上述承诺，所提交的上述项目的投标保证金将不予退还我方，我方对此无异议。</w:t>
      </w:r>
    </w:p>
    <w:p w:rsidR="0002196D" w:rsidRDefault="0002196D">
      <w:pPr>
        <w:spacing w:line="360" w:lineRule="auto"/>
        <w:rPr>
          <w:rFonts w:ascii="宋体" w:hAnsi="宋体"/>
          <w:sz w:val="24"/>
        </w:rPr>
      </w:pPr>
    </w:p>
    <w:p w:rsidR="0002196D" w:rsidRDefault="00BD1EBD">
      <w:pPr>
        <w:spacing w:line="360" w:lineRule="auto"/>
        <w:ind w:firstLineChars="200" w:firstLine="480"/>
        <w:rPr>
          <w:rFonts w:ascii="宋体" w:hAnsi="宋体"/>
          <w:sz w:val="24"/>
        </w:rPr>
      </w:pPr>
      <w:r>
        <w:rPr>
          <w:rFonts w:ascii="宋体" w:hAnsi="宋体" w:hint="eastAsia"/>
          <w:sz w:val="24"/>
        </w:rPr>
        <w:t>特此承诺！</w:t>
      </w:r>
    </w:p>
    <w:p w:rsidR="0002196D" w:rsidRDefault="0002196D">
      <w:pPr>
        <w:spacing w:line="360" w:lineRule="auto"/>
        <w:rPr>
          <w:rFonts w:ascii="宋体" w:hAnsi="宋体"/>
          <w:sz w:val="24"/>
        </w:rPr>
      </w:pPr>
    </w:p>
    <w:p w:rsidR="0002196D" w:rsidRDefault="0002196D">
      <w:pPr>
        <w:spacing w:line="360" w:lineRule="auto"/>
        <w:rPr>
          <w:rFonts w:ascii="宋体" w:hAnsi="宋体"/>
          <w:sz w:val="24"/>
        </w:rPr>
      </w:pPr>
    </w:p>
    <w:p w:rsidR="0002196D" w:rsidRDefault="0002196D">
      <w:pPr>
        <w:spacing w:line="360" w:lineRule="auto"/>
        <w:rPr>
          <w:rFonts w:ascii="宋体" w:hAnsi="宋体"/>
          <w:sz w:val="24"/>
        </w:rPr>
      </w:pPr>
    </w:p>
    <w:p w:rsidR="0002196D" w:rsidRDefault="00BD1EBD">
      <w:pPr>
        <w:spacing w:line="380" w:lineRule="exact"/>
        <w:ind w:firstLineChars="2050" w:firstLine="4920"/>
        <w:rPr>
          <w:rFonts w:ascii="宋体" w:hAnsi="宋体"/>
          <w:sz w:val="24"/>
          <w:u w:val="single"/>
        </w:rPr>
      </w:pPr>
      <w:r>
        <w:rPr>
          <w:rFonts w:ascii="宋体" w:hAnsi="宋体" w:hint="eastAsia"/>
          <w:sz w:val="24"/>
        </w:rPr>
        <w:t xml:space="preserve">投标人（全称并加盖公章）： </w:t>
      </w:r>
      <w:r>
        <w:rPr>
          <w:rFonts w:ascii="宋体" w:hAnsi="宋体" w:hint="eastAsia"/>
          <w:sz w:val="24"/>
          <w:u w:val="single"/>
        </w:rPr>
        <w:t xml:space="preserve">               </w:t>
      </w:r>
    </w:p>
    <w:p w:rsidR="0002196D" w:rsidRDefault="00BD1EBD">
      <w:pPr>
        <w:spacing w:line="380" w:lineRule="exact"/>
        <w:ind w:firstLineChars="2050" w:firstLine="4920"/>
        <w:rPr>
          <w:rFonts w:ascii="宋体" w:hAnsi="宋体"/>
          <w:sz w:val="24"/>
        </w:rPr>
      </w:pPr>
      <w:r>
        <w:rPr>
          <w:rFonts w:ascii="宋体" w:hAnsi="宋体" w:hint="eastAsia"/>
          <w:sz w:val="24"/>
        </w:rPr>
        <w:t>投标人代表签字：</w:t>
      </w:r>
      <w:r>
        <w:rPr>
          <w:rFonts w:ascii="宋体" w:hAnsi="宋体" w:hint="eastAsia"/>
          <w:sz w:val="24"/>
          <w:u w:val="single"/>
        </w:rPr>
        <w:t xml:space="preserve">               </w:t>
      </w:r>
    </w:p>
    <w:p w:rsidR="0002196D" w:rsidRDefault="00BD1EBD">
      <w:pPr>
        <w:spacing w:line="380" w:lineRule="exact"/>
        <w:ind w:firstLineChars="2050" w:firstLine="4920"/>
        <w:rPr>
          <w:rFonts w:ascii="宋体" w:hAnsi="宋体"/>
          <w:sz w:val="24"/>
          <w:u w:val="single"/>
        </w:rPr>
      </w:pPr>
      <w:r>
        <w:rPr>
          <w:rFonts w:ascii="宋体" w:hAnsi="宋体" w:hint="eastAsia"/>
          <w:sz w:val="24"/>
        </w:rPr>
        <w:t>电 话：</w:t>
      </w:r>
      <w:r>
        <w:rPr>
          <w:rFonts w:ascii="宋体" w:hAnsi="宋体" w:hint="eastAsia"/>
          <w:sz w:val="24"/>
          <w:u w:val="single"/>
        </w:rPr>
        <w:t xml:space="preserve">               </w:t>
      </w:r>
    </w:p>
    <w:p w:rsidR="0002196D" w:rsidRDefault="00BD1EBD">
      <w:pPr>
        <w:spacing w:line="380" w:lineRule="exact"/>
        <w:ind w:firstLineChars="2050" w:firstLine="4920"/>
        <w:rPr>
          <w:rFonts w:ascii="宋体" w:hAnsi="宋体"/>
          <w:sz w:val="24"/>
          <w:u w:val="single"/>
        </w:rPr>
      </w:pPr>
      <w:r>
        <w:rPr>
          <w:rFonts w:ascii="宋体" w:hAnsi="宋体" w:hint="eastAsia"/>
          <w:sz w:val="24"/>
        </w:rPr>
        <w:t>传 真：</w:t>
      </w:r>
      <w:r>
        <w:rPr>
          <w:rFonts w:ascii="宋体" w:hAnsi="宋体" w:hint="eastAsia"/>
          <w:sz w:val="24"/>
          <w:u w:val="single"/>
        </w:rPr>
        <w:t xml:space="preserve">               </w:t>
      </w:r>
    </w:p>
    <w:p w:rsidR="0002196D" w:rsidRDefault="00BD1EBD">
      <w:pPr>
        <w:spacing w:line="380" w:lineRule="exact"/>
        <w:ind w:firstLineChars="2050" w:firstLine="4920"/>
        <w:rPr>
          <w:rFonts w:ascii="宋体" w:hAnsi="宋体"/>
          <w:sz w:val="24"/>
          <w:u w:val="single"/>
        </w:rPr>
      </w:pPr>
      <w:r>
        <w:rPr>
          <w:rFonts w:ascii="宋体" w:hAnsi="宋体" w:hint="eastAsia"/>
          <w:sz w:val="24"/>
        </w:rPr>
        <w:t>日 期：   年  月  日</w:t>
      </w:r>
    </w:p>
    <w:p w:rsidR="0002196D" w:rsidRDefault="0002196D">
      <w:pPr>
        <w:spacing w:line="360" w:lineRule="auto"/>
        <w:rPr>
          <w:rFonts w:ascii="宋体" w:hAnsi="宋体"/>
          <w:sz w:val="24"/>
          <w:u w:val="single"/>
        </w:rPr>
      </w:pPr>
    </w:p>
    <w:p w:rsidR="0002196D" w:rsidRDefault="00BD1EBD">
      <w:pPr>
        <w:pStyle w:val="2"/>
        <w:spacing w:line="320" w:lineRule="exact"/>
        <w:jc w:val="center"/>
        <w:rPr>
          <w:rFonts w:hAnsi="宋体"/>
          <w:b w:val="0"/>
          <w:sz w:val="30"/>
          <w:szCs w:val="30"/>
        </w:rPr>
      </w:pPr>
      <w:r>
        <w:rPr>
          <w:rFonts w:ascii="宋体" w:hAnsi="宋体"/>
          <w:sz w:val="24"/>
          <w:u w:val="single"/>
        </w:rPr>
        <w:br w:type="page"/>
      </w:r>
      <w:bookmarkStart w:id="739" w:name="_Toc394070716"/>
      <w:bookmarkStart w:id="740" w:name="_Toc163636157"/>
      <w:r>
        <w:rPr>
          <w:rFonts w:ascii="宋体" w:eastAsia="宋体" w:hAnsi="宋体"/>
          <w:bCs w:val="0"/>
          <w:sz w:val="30"/>
          <w:szCs w:val="30"/>
        </w:rPr>
        <w:lastRenderedPageBreak/>
        <w:t>投标保证金退还申请书（参考格式）</w:t>
      </w:r>
      <w:bookmarkEnd w:id="739"/>
      <w:bookmarkEnd w:id="740"/>
    </w:p>
    <w:p w:rsidR="0002196D" w:rsidRDefault="00BD1EBD">
      <w:pPr>
        <w:spacing w:line="360" w:lineRule="auto"/>
        <w:rPr>
          <w:rFonts w:ascii="宋体" w:hAnsi="宋体"/>
          <w:sz w:val="24"/>
          <w:u w:val="single"/>
        </w:rPr>
      </w:pPr>
      <w:r>
        <w:rPr>
          <w:rFonts w:ascii="宋体" w:hAnsi="宋体" w:hint="eastAsia"/>
          <w:sz w:val="24"/>
          <w:u w:val="single"/>
        </w:rPr>
        <w:t>厦门市华沧采购招标有限公司：</w:t>
      </w:r>
    </w:p>
    <w:p w:rsidR="0002196D" w:rsidRDefault="00BD1EBD">
      <w:pPr>
        <w:spacing w:line="360" w:lineRule="auto"/>
        <w:ind w:firstLine="600"/>
        <w:rPr>
          <w:rFonts w:ascii="宋体" w:hAnsi="宋体"/>
          <w:sz w:val="24"/>
        </w:rPr>
      </w:pPr>
      <w:r>
        <w:rPr>
          <w:rFonts w:ascii="宋体" w:hAnsi="宋体" w:hint="eastAsia"/>
          <w:sz w:val="24"/>
        </w:rPr>
        <w:t>我单位为</w:t>
      </w:r>
      <w:r>
        <w:rPr>
          <w:rFonts w:ascii="宋体" w:hAnsi="宋体" w:hint="eastAsia"/>
          <w:sz w:val="24"/>
          <w:u w:val="single"/>
        </w:rPr>
        <w:t>（项目名称）</w:t>
      </w:r>
      <w:r>
        <w:rPr>
          <w:rFonts w:ascii="宋体" w:hAnsi="宋体" w:hint="eastAsia"/>
          <w:sz w:val="24"/>
        </w:rPr>
        <w:t>项目（项目编号：）的（□中标或成交；□未中标或未成交；□已报名但未投标或未报价）供应商。</w:t>
      </w:r>
    </w:p>
    <w:p w:rsidR="0002196D" w:rsidRDefault="00BD1EBD">
      <w:pPr>
        <w:spacing w:line="360" w:lineRule="auto"/>
        <w:ind w:firstLine="600"/>
        <w:rPr>
          <w:rFonts w:ascii="宋体" w:hAnsi="宋体"/>
          <w:sz w:val="24"/>
        </w:rPr>
      </w:pPr>
      <w:r>
        <w:rPr>
          <w:rFonts w:ascii="宋体" w:hAnsi="宋体" w:hint="eastAsia"/>
          <w:sz w:val="24"/>
        </w:rPr>
        <w:t>现申请将为此项目已缴交的保证金</w:t>
      </w:r>
      <w:r>
        <w:rPr>
          <w:rFonts w:ascii="宋体" w:hAnsi="宋体" w:hint="eastAsia"/>
          <w:sz w:val="24"/>
          <w:u w:val="single"/>
        </w:rPr>
        <w:t xml:space="preserve">     </w:t>
      </w:r>
      <w:proofErr w:type="gramStart"/>
      <w:r>
        <w:rPr>
          <w:rFonts w:ascii="宋体" w:hAnsi="宋体" w:hint="eastAsia"/>
          <w:sz w:val="24"/>
        </w:rPr>
        <w:t>元按缴款</w:t>
      </w:r>
      <w:proofErr w:type="gramEnd"/>
      <w:r>
        <w:rPr>
          <w:rFonts w:ascii="宋体" w:hAnsi="宋体" w:hint="eastAsia"/>
          <w:sz w:val="24"/>
        </w:rPr>
        <w:t>时的付款单位、账号、开户银行退还我单位。</w:t>
      </w:r>
    </w:p>
    <w:p w:rsidR="0002196D" w:rsidRDefault="00BD1EBD">
      <w:pPr>
        <w:spacing w:line="360" w:lineRule="auto"/>
        <w:ind w:firstLine="600"/>
        <w:rPr>
          <w:rFonts w:ascii="宋体" w:hAnsi="宋体"/>
          <w:sz w:val="24"/>
        </w:rPr>
      </w:pPr>
      <w:r>
        <w:rPr>
          <w:rFonts w:ascii="宋体" w:hAnsi="宋体" w:hint="eastAsia"/>
          <w:sz w:val="24"/>
        </w:rPr>
        <w:t>收款单位：</w:t>
      </w:r>
      <w:r>
        <w:rPr>
          <w:rFonts w:ascii="宋体" w:hAnsi="宋体" w:hint="eastAsia"/>
          <w:sz w:val="24"/>
          <w:u w:val="single"/>
        </w:rPr>
        <w:t>（供应商名称）</w:t>
      </w:r>
    </w:p>
    <w:p w:rsidR="0002196D" w:rsidRDefault="00BD1EBD">
      <w:pPr>
        <w:spacing w:line="360" w:lineRule="auto"/>
        <w:ind w:firstLine="600"/>
        <w:rPr>
          <w:rFonts w:ascii="宋体" w:hAnsi="宋体"/>
          <w:sz w:val="24"/>
        </w:rPr>
      </w:pPr>
      <w:r>
        <w:rPr>
          <w:rFonts w:ascii="宋体" w:hAnsi="宋体" w:hint="eastAsia"/>
          <w:sz w:val="24"/>
        </w:rPr>
        <w:t>账号：</w:t>
      </w:r>
      <w:r>
        <w:rPr>
          <w:rFonts w:ascii="宋体" w:hAnsi="宋体" w:hint="eastAsia"/>
          <w:sz w:val="24"/>
          <w:u w:val="single"/>
        </w:rPr>
        <w:t xml:space="preserve">               </w:t>
      </w:r>
    </w:p>
    <w:p w:rsidR="0002196D" w:rsidRDefault="00BD1EBD">
      <w:pPr>
        <w:spacing w:line="360" w:lineRule="auto"/>
        <w:ind w:firstLine="600"/>
        <w:rPr>
          <w:rFonts w:ascii="宋体" w:hAnsi="宋体"/>
          <w:sz w:val="24"/>
        </w:rPr>
      </w:pPr>
      <w:r>
        <w:rPr>
          <w:rFonts w:ascii="宋体" w:hAnsi="宋体" w:hint="eastAsia"/>
          <w:sz w:val="24"/>
        </w:rPr>
        <w:t>开户银行：</w:t>
      </w:r>
      <w:r>
        <w:rPr>
          <w:rFonts w:ascii="宋体" w:hAnsi="宋体" w:hint="eastAsia"/>
          <w:sz w:val="24"/>
          <w:u w:val="single"/>
        </w:rPr>
        <w:t xml:space="preserve">               </w:t>
      </w:r>
    </w:p>
    <w:p w:rsidR="0002196D" w:rsidRDefault="00BD1EBD">
      <w:pPr>
        <w:spacing w:line="360" w:lineRule="auto"/>
        <w:ind w:firstLine="600"/>
        <w:rPr>
          <w:rFonts w:ascii="宋体" w:hAnsi="宋体"/>
          <w:sz w:val="24"/>
        </w:rPr>
      </w:pPr>
      <w:r>
        <w:rPr>
          <w:rFonts w:ascii="宋体" w:hAnsi="宋体" w:hint="eastAsia"/>
          <w:sz w:val="24"/>
        </w:rPr>
        <w:t>请予办理。</w:t>
      </w:r>
    </w:p>
    <w:p w:rsidR="0002196D" w:rsidRDefault="0002196D">
      <w:pPr>
        <w:spacing w:line="360" w:lineRule="auto"/>
        <w:ind w:firstLine="600"/>
        <w:rPr>
          <w:rFonts w:ascii="宋体" w:hAnsi="宋体"/>
          <w:sz w:val="24"/>
        </w:rPr>
      </w:pPr>
    </w:p>
    <w:p w:rsidR="0002196D" w:rsidRDefault="0002196D">
      <w:pPr>
        <w:spacing w:line="360" w:lineRule="auto"/>
        <w:ind w:firstLine="600"/>
        <w:rPr>
          <w:rFonts w:ascii="宋体" w:hAnsi="宋体"/>
          <w:sz w:val="24"/>
        </w:rPr>
      </w:pPr>
    </w:p>
    <w:p w:rsidR="0002196D" w:rsidRDefault="00BD1EBD">
      <w:pPr>
        <w:spacing w:line="360" w:lineRule="auto"/>
        <w:rPr>
          <w:rFonts w:ascii="宋体" w:hAnsi="宋体"/>
          <w:sz w:val="24"/>
        </w:rPr>
      </w:pPr>
      <w:r>
        <w:rPr>
          <w:rFonts w:ascii="宋体" w:hAnsi="宋体" w:hint="eastAsia"/>
          <w:sz w:val="24"/>
        </w:rPr>
        <w:t>投标人（全称并加盖公章）：</w:t>
      </w:r>
      <w:r>
        <w:rPr>
          <w:rFonts w:ascii="宋体" w:hAnsi="宋体" w:hint="eastAsia"/>
          <w:sz w:val="24"/>
          <w:u w:val="single"/>
        </w:rPr>
        <w:t xml:space="preserve">               </w:t>
      </w:r>
    </w:p>
    <w:p w:rsidR="0002196D" w:rsidRDefault="00BD1EBD">
      <w:pPr>
        <w:spacing w:line="360" w:lineRule="auto"/>
        <w:rPr>
          <w:rFonts w:ascii="宋体" w:hAnsi="宋体"/>
          <w:sz w:val="24"/>
        </w:rPr>
      </w:pPr>
      <w:r>
        <w:rPr>
          <w:rFonts w:ascii="宋体" w:hAnsi="宋体" w:hint="eastAsia"/>
          <w:sz w:val="24"/>
        </w:rPr>
        <w:t>日      期：</w:t>
      </w:r>
      <w:r>
        <w:rPr>
          <w:rFonts w:ascii="宋体" w:hAnsi="宋体" w:hint="eastAsia"/>
          <w:sz w:val="24"/>
          <w:u w:val="single"/>
        </w:rPr>
        <w:t xml:space="preserve">               </w:t>
      </w:r>
    </w:p>
    <w:p w:rsidR="0002196D" w:rsidRDefault="0002196D">
      <w:pPr>
        <w:rPr>
          <w:rFonts w:ascii="宋体" w:hAnsi="宋体"/>
        </w:rPr>
      </w:pPr>
    </w:p>
    <w:p w:rsidR="0002196D" w:rsidRDefault="0002196D">
      <w:pPr>
        <w:rPr>
          <w:rFonts w:ascii="宋体" w:hAnsi="宋体"/>
        </w:rPr>
      </w:pPr>
    </w:p>
    <w:p w:rsidR="0002196D" w:rsidRDefault="00BD1EBD">
      <w:pPr>
        <w:spacing w:line="360" w:lineRule="auto"/>
        <w:rPr>
          <w:rFonts w:ascii="宋体" w:hAnsi="宋体"/>
          <w:b/>
          <w:sz w:val="24"/>
        </w:rPr>
      </w:pPr>
      <w:r>
        <w:rPr>
          <w:rFonts w:ascii="宋体" w:hAnsi="宋体" w:hint="eastAsia"/>
          <w:b/>
          <w:sz w:val="24"/>
        </w:rPr>
        <w:t>备注：投标人应在投标文件中提供此申请书。投标人在提供投标文件时需将此申请书填写完整并加盖公章并连同开标一览表、投标保证金凭证一起密封在小信封袋内。申请书中“（□中标或成交；□未中标或未成交；□已报名但未投标或未报价）”可先不打“√”。</w:t>
      </w:r>
    </w:p>
    <w:p w:rsidR="0002196D" w:rsidRDefault="0002196D"/>
    <w:p w:rsidR="0002196D" w:rsidRDefault="0002196D"/>
    <w:p w:rsidR="0002196D" w:rsidRDefault="0002196D"/>
    <w:sectPr w:rsidR="0002196D">
      <w:pgSz w:w="11907" w:h="16840"/>
      <w:pgMar w:top="1417" w:right="1276" w:bottom="1417" w:left="1440" w:header="851" w:footer="992" w:gutter="0"/>
      <w:cols w:space="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99B" w:rsidRDefault="0058099B">
      <w:r>
        <w:separator/>
      </w:r>
    </w:p>
  </w:endnote>
  <w:endnote w:type="continuationSeparator" w:id="0">
    <w:p w:rsidR="0058099B" w:rsidRDefault="00580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iti SC Light">
    <w:altName w:val="微软雅黑"/>
    <w:charset w:val="50"/>
    <w:family w:val="auto"/>
    <w:pitch w:val="default"/>
    <w:sig w:usb0="00000000" w:usb1="00000000" w:usb2="00000000" w:usb3="00000000" w:csb0="0016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auto"/>
    <w:pitch w:val="default"/>
    <w:sig w:usb0="00000000" w:usb1="00000000" w:usb2="00000000" w:usb3="00000000" w:csb0="00040000"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Helv">
    <w:altName w:val="Helvetica"/>
    <w:panose1 w:val="020B060402020203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96D" w:rsidRDefault="00BD1EBD">
    <w:pPr>
      <w:pStyle w:val="ad"/>
      <w:rPr>
        <w:rFonts w:ascii="宋体" w:hAnsi="宋体"/>
      </w:rPr>
    </w:pPr>
    <w:r>
      <w:rPr>
        <w:rFonts w:ascii="宋体" w:hAnsi="宋体"/>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-26670</wp:posOffset>
              </wp:positionV>
              <wp:extent cx="5792470" cy="0"/>
              <wp:effectExtent l="0" t="0" r="0" b="0"/>
              <wp:wrapNone/>
              <wp:docPr id="3" name="Line 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2470" cy="0"/>
                      </a:xfrm>
                      <a:prstGeom prst="line">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line id="Line 1026" o:spid="_x0000_s1026" o:spt="20" style="position:absolute;left:0pt;margin-left:0pt;margin-top:-2.1pt;height:0pt;width:456.1pt;z-index:251659264;mso-width-relative:page;mso-height-relative:page;" filled="f" stroked="t" coordsize="21600,21600" o:gfxdata="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FU8FBdQAAAAGAQAADwAAAAAAAAABACAAAAAiAAAA&#10;ZHJzL2Rvd25yZXYueG1sUEsBAhQAFAAAAAgAh07iQHqJqeHSAQAAsAMAAA4AAAAAAAAAAQAgAAAA&#10;IwEAAGRycy9lMm9Eb2MueG1sUEsFBgAAAAAGAAYAWQEAAGcFAAAAAA==&#10;">
              <v:fill on="f" focussize="0,0"/>
              <v:stroke color="#000000" joinstyle="round"/>
              <v:imagedata o:title=""/>
              <o:lock v:ext="edit" aspectratio="f"/>
            </v:line>
          </w:pict>
        </mc:Fallback>
      </mc:AlternateContent>
    </w:r>
    <w:r>
      <w:rPr>
        <w:rFonts w:ascii="宋体" w:hAnsi="宋体" w:hint="eastAsia"/>
      </w:rPr>
      <w:t xml:space="preserve">项目名称：物业管理外包服务项目                                </w:t>
    </w:r>
    <w:r>
      <w:rPr>
        <w:rFonts w:ascii="宋体" w:hAnsi="宋体"/>
      </w:rPr>
      <w:t xml:space="preserve">       </w:t>
    </w:r>
    <w:r>
      <w:rPr>
        <w:rFonts w:ascii="宋体" w:hAnsi="宋体" w:hint="eastAsia"/>
      </w:rPr>
      <w:t xml:space="preserve">                       </w:t>
    </w:r>
    <w:r>
      <w:rPr>
        <w:rFonts w:ascii="宋体" w:hAnsi="宋体" w:hint="eastAsia"/>
      </w:rPr>
      <w:fldChar w:fldCharType="begin"/>
    </w:r>
    <w:r>
      <w:rPr>
        <w:rFonts w:ascii="宋体" w:hAnsi="宋体" w:hint="eastAsia"/>
      </w:rPr>
      <w:instrText xml:space="preserve"> PAGE </w:instrText>
    </w:r>
    <w:r>
      <w:rPr>
        <w:rFonts w:ascii="宋体" w:hAnsi="宋体" w:hint="eastAsia"/>
      </w:rPr>
      <w:fldChar w:fldCharType="separate"/>
    </w:r>
    <w:r w:rsidR="000B4BF6">
      <w:rPr>
        <w:rFonts w:ascii="宋体" w:hAnsi="宋体"/>
        <w:noProof/>
      </w:rPr>
      <w:t>12</w:t>
    </w:r>
    <w:r>
      <w:rPr>
        <w:rFonts w:ascii="宋体" w:hAnsi="宋体" w:hint="eastAsia"/>
      </w:rPr>
      <w:fldChar w:fldCharType="end"/>
    </w:r>
    <w:r>
      <w:rPr>
        <w:rFonts w:ascii="宋体" w:hAnsi="宋体" w:hint="eastAsia"/>
      </w:rPr>
      <w:t>-</w:t>
    </w:r>
    <w:r>
      <w:rPr>
        <w:rFonts w:ascii="宋体" w:hAnsi="宋体" w:hint="eastAsia"/>
      </w:rPr>
      <w:fldChar w:fldCharType="begin"/>
    </w:r>
    <w:r>
      <w:rPr>
        <w:rFonts w:ascii="宋体" w:hAnsi="宋体" w:hint="eastAsia"/>
      </w:rPr>
      <w:instrText xml:space="preserve"> NUMPAGES </w:instrText>
    </w:r>
    <w:r>
      <w:rPr>
        <w:rFonts w:ascii="宋体" w:hAnsi="宋体" w:hint="eastAsia"/>
      </w:rPr>
      <w:fldChar w:fldCharType="separate"/>
    </w:r>
    <w:r w:rsidR="000B4BF6">
      <w:rPr>
        <w:rFonts w:ascii="宋体" w:hAnsi="宋体"/>
        <w:noProof/>
      </w:rPr>
      <w:t>81</w:t>
    </w:r>
    <w:r>
      <w:rPr>
        <w:rFonts w:ascii="宋体" w:hAnsi="宋体" w:hint="eastAs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99B" w:rsidRDefault="0058099B">
      <w:r>
        <w:separator/>
      </w:r>
    </w:p>
  </w:footnote>
  <w:footnote w:type="continuationSeparator" w:id="0">
    <w:p w:rsidR="0058099B" w:rsidRDefault="005809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96D" w:rsidRDefault="00BD1EBD">
    <w:pPr>
      <w:pStyle w:val="ae"/>
      <w:pBdr>
        <w:bottom w:val="single" w:sz="6" w:space="0" w:color="auto"/>
      </w:pBdr>
      <w:jc w:val="both"/>
      <w:rPr>
        <w:rFonts w:ascii="宋体" w:hAnsi="宋体"/>
      </w:rPr>
    </w:pPr>
    <w:r>
      <w:rPr>
        <w:noProof/>
      </w:rPr>
      <w:drawing>
        <wp:inline distT="0" distB="0" distL="114300" distR="114300">
          <wp:extent cx="855980" cy="421640"/>
          <wp:effectExtent l="0" t="0" r="1270" b="16510"/>
          <wp:docPr id="2" name="图片 1" descr="商标--2016.09.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商标--2016.09.18.png"/>
                  <pic:cNvPicPr>
                    <a:picLocks noChangeAspect="1"/>
                  </pic:cNvPicPr>
                </pic:nvPicPr>
                <pic:blipFill>
                  <a:blip r:embed="rId1"/>
                  <a:stretch>
                    <a:fillRect/>
                  </a:stretch>
                </pic:blipFill>
                <pic:spPr>
                  <a:xfrm>
                    <a:off x="0" y="0"/>
                    <a:ext cx="855980" cy="421640"/>
                  </a:xfrm>
                  <a:prstGeom prst="rect">
                    <a:avLst/>
                  </a:prstGeom>
                  <a:noFill/>
                  <a:ln w="9525">
                    <a:noFill/>
                  </a:ln>
                </pic:spPr>
              </pic:pic>
            </a:graphicData>
          </a:graphic>
        </wp:inline>
      </w:drawing>
    </w:r>
    <w:r>
      <w:rPr>
        <w:rFonts w:ascii="宋体" w:hAnsi="宋体" w:hint="eastAsia"/>
      </w:rPr>
      <w:t>厦门市华沧采购招标有限公司</w:t>
    </w:r>
    <w:r>
      <w:rPr>
        <w:rFonts w:ascii="宋体" w:hAnsi="宋体" w:hint="eastAsia"/>
        <w:iCs/>
      </w:rPr>
      <w:t xml:space="preserve">                                 项目编号：2024-HCGK-SH203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decimal"/>
      <w:pStyle w:val="a"/>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pStyle w:val="3"/>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25C22B40"/>
    <w:multiLevelType w:val="multilevel"/>
    <w:tmpl w:val="25C22B40"/>
    <w:lvl w:ilvl="0">
      <w:start w:val="1"/>
      <w:numFmt w:val="japaneseCounting"/>
      <w:lvlText w:val="%1、"/>
      <w:lvlJc w:val="left"/>
      <w:pPr>
        <w:tabs>
          <w:tab w:val="left" w:pos="480"/>
        </w:tabs>
        <w:ind w:left="480" w:hanging="48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HorizontalSpacing w:val="280"/>
  <w:drawingGridVerticalSpacing w:val="-794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0OGMyN2I4MjFlZmJmNjU5ODE4MTdjODQ4NDM2YjkifQ=="/>
    <w:docVar w:name="KSO_WPS_MARK_KEY" w:val="d239dc94-3ef0-4350-b52e-dffcd741116e"/>
  </w:docVars>
  <w:rsids>
    <w:rsidRoot w:val="2E5B76E0"/>
    <w:rsid w:val="2E5B76E0"/>
    <w:rsid w:val="8575ED8C"/>
    <w:rsid w:val="99DA7BC4"/>
    <w:rsid w:val="A673CA7C"/>
    <w:rsid w:val="B7DB693E"/>
    <w:rsid w:val="BBFF07CE"/>
    <w:rsid w:val="BED10ED4"/>
    <w:rsid w:val="BF5952C7"/>
    <w:rsid w:val="C1AFEE38"/>
    <w:rsid w:val="CDE47F07"/>
    <w:rsid w:val="D14E38F2"/>
    <w:rsid w:val="D3260A9D"/>
    <w:rsid w:val="D7FBFB5D"/>
    <w:rsid w:val="DBBC1AC1"/>
    <w:rsid w:val="DDE970FF"/>
    <w:rsid w:val="DF7DF605"/>
    <w:rsid w:val="DFBF526A"/>
    <w:rsid w:val="DFD485B6"/>
    <w:rsid w:val="DFDDCB1F"/>
    <w:rsid w:val="DFFD6B9C"/>
    <w:rsid w:val="DFFD6FA8"/>
    <w:rsid w:val="E2C2FBCD"/>
    <w:rsid w:val="E39F8CF0"/>
    <w:rsid w:val="E77FFD6F"/>
    <w:rsid w:val="EAE7B260"/>
    <w:rsid w:val="EE7D70B5"/>
    <w:rsid w:val="EFEF3823"/>
    <w:rsid w:val="F58FC88A"/>
    <w:rsid w:val="F5FF091E"/>
    <w:rsid w:val="F6DE8EA5"/>
    <w:rsid w:val="FB6FA4B7"/>
    <w:rsid w:val="FB7F7A18"/>
    <w:rsid w:val="FB9A73C0"/>
    <w:rsid w:val="FBFB0AB8"/>
    <w:rsid w:val="FBFCE263"/>
    <w:rsid w:val="FBFF9EE0"/>
    <w:rsid w:val="FC0E7FDA"/>
    <w:rsid w:val="FCFD3BE2"/>
    <w:rsid w:val="FD3523F1"/>
    <w:rsid w:val="FD7F03C1"/>
    <w:rsid w:val="FE6938CB"/>
    <w:rsid w:val="FEBAC289"/>
    <w:rsid w:val="FEDFCA36"/>
    <w:rsid w:val="FF26BFBC"/>
    <w:rsid w:val="FFFDDC43"/>
    <w:rsid w:val="FFFE1F9A"/>
    <w:rsid w:val="FFFF4D50"/>
    <w:rsid w:val="000012A4"/>
    <w:rsid w:val="00002778"/>
    <w:rsid w:val="000029CE"/>
    <w:rsid w:val="00002CB9"/>
    <w:rsid w:val="000030D4"/>
    <w:rsid w:val="00003F8E"/>
    <w:rsid w:val="00005D41"/>
    <w:rsid w:val="000064A0"/>
    <w:rsid w:val="000109AA"/>
    <w:rsid w:val="00011D91"/>
    <w:rsid w:val="00013AD4"/>
    <w:rsid w:val="00014A04"/>
    <w:rsid w:val="000151BD"/>
    <w:rsid w:val="00015C30"/>
    <w:rsid w:val="00017033"/>
    <w:rsid w:val="000203E5"/>
    <w:rsid w:val="0002196D"/>
    <w:rsid w:val="00021B04"/>
    <w:rsid w:val="00021F8F"/>
    <w:rsid w:val="00022ED6"/>
    <w:rsid w:val="0002381E"/>
    <w:rsid w:val="000238FF"/>
    <w:rsid w:val="00026CC7"/>
    <w:rsid w:val="00027D47"/>
    <w:rsid w:val="00030EFA"/>
    <w:rsid w:val="0003315E"/>
    <w:rsid w:val="000338F3"/>
    <w:rsid w:val="00034207"/>
    <w:rsid w:val="00034817"/>
    <w:rsid w:val="00034D07"/>
    <w:rsid w:val="000359DC"/>
    <w:rsid w:val="00035AB1"/>
    <w:rsid w:val="00035EED"/>
    <w:rsid w:val="00036CF1"/>
    <w:rsid w:val="000410F3"/>
    <w:rsid w:val="000414BD"/>
    <w:rsid w:val="0004164E"/>
    <w:rsid w:val="00041E91"/>
    <w:rsid w:val="00043193"/>
    <w:rsid w:val="0004503B"/>
    <w:rsid w:val="00046D6F"/>
    <w:rsid w:val="000473B8"/>
    <w:rsid w:val="00050260"/>
    <w:rsid w:val="0005110D"/>
    <w:rsid w:val="00051ACB"/>
    <w:rsid w:val="00052FF3"/>
    <w:rsid w:val="000537BB"/>
    <w:rsid w:val="00054051"/>
    <w:rsid w:val="0005568A"/>
    <w:rsid w:val="0005744E"/>
    <w:rsid w:val="00060108"/>
    <w:rsid w:val="00060197"/>
    <w:rsid w:val="00060799"/>
    <w:rsid w:val="00060B75"/>
    <w:rsid w:val="000629C6"/>
    <w:rsid w:val="00063CF8"/>
    <w:rsid w:val="00064056"/>
    <w:rsid w:val="00064638"/>
    <w:rsid w:val="000668CF"/>
    <w:rsid w:val="00067CE7"/>
    <w:rsid w:val="0007052C"/>
    <w:rsid w:val="00070AD3"/>
    <w:rsid w:val="0007126A"/>
    <w:rsid w:val="00072903"/>
    <w:rsid w:val="00073634"/>
    <w:rsid w:val="00074362"/>
    <w:rsid w:val="0007559A"/>
    <w:rsid w:val="000775C6"/>
    <w:rsid w:val="00080064"/>
    <w:rsid w:val="0008353D"/>
    <w:rsid w:val="000841E7"/>
    <w:rsid w:val="00085234"/>
    <w:rsid w:val="000866F7"/>
    <w:rsid w:val="0008674D"/>
    <w:rsid w:val="00086DEE"/>
    <w:rsid w:val="000932FF"/>
    <w:rsid w:val="00094B96"/>
    <w:rsid w:val="000952A0"/>
    <w:rsid w:val="00095BF9"/>
    <w:rsid w:val="0009655C"/>
    <w:rsid w:val="000A3CC5"/>
    <w:rsid w:val="000A46FC"/>
    <w:rsid w:val="000A70FF"/>
    <w:rsid w:val="000A7F8D"/>
    <w:rsid w:val="000A7FE1"/>
    <w:rsid w:val="000B0125"/>
    <w:rsid w:val="000B02C1"/>
    <w:rsid w:val="000B1F42"/>
    <w:rsid w:val="000B371C"/>
    <w:rsid w:val="000B3B01"/>
    <w:rsid w:val="000B4343"/>
    <w:rsid w:val="000B4BF6"/>
    <w:rsid w:val="000B4D16"/>
    <w:rsid w:val="000B65DA"/>
    <w:rsid w:val="000B7AF4"/>
    <w:rsid w:val="000B7BC7"/>
    <w:rsid w:val="000C030D"/>
    <w:rsid w:val="000C07C8"/>
    <w:rsid w:val="000C0CD3"/>
    <w:rsid w:val="000C76C3"/>
    <w:rsid w:val="000C7FB9"/>
    <w:rsid w:val="000D11AC"/>
    <w:rsid w:val="000D1572"/>
    <w:rsid w:val="000D2BA0"/>
    <w:rsid w:val="000D3781"/>
    <w:rsid w:val="000D3A2D"/>
    <w:rsid w:val="000D4AD5"/>
    <w:rsid w:val="000D688D"/>
    <w:rsid w:val="000D78ED"/>
    <w:rsid w:val="000D796E"/>
    <w:rsid w:val="000E0E6A"/>
    <w:rsid w:val="000E1A47"/>
    <w:rsid w:val="000E3E81"/>
    <w:rsid w:val="000E6D41"/>
    <w:rsid w:val="000F0F4A"/>
    <w:rsid w:val="000F1A36"/>
    <w:rsid w:val="000F28F0"/>
    <w:rsid w:val="000F31CA"/>
    <w:rsid w:val="000F5740"/>
    <w:rsid w:val="000F6004"/>
    <w:rsid w:val="000F60E0"/>
    <w:rsid w:val="000F7692"/>
    <w:rsid w:val="001000A2"/>
    <w:rsid w:val="001017B8"/>
    <w:rsid w:val="001035AC"/>
    <w:rsid w:val="00105CF9"/>
    <w:rsid w:val="00105E73"/>
    <w:rsid w:val="001100F6"/>
    <w:rsid w:val="00110C19"/>
    <w:rsid w:val="00110D6C"/>
    <w:rsid w:val="001124FC"/>
    <w:rsid w:val="001126C4"/>
    <w:rsid w:val="00112C6B"/>
    <w:rsid w:val="00113307"/>
    <w:rsid w:val="00114767"/>
    <w:rsid w:val="00115158"/>
    <w:rsid w:val="00116C5F"/>
    <w:rsid w:val="00117C69"/>
    <w:rsid w:val="00120CAB"/>
    <w:rsid w:val="00120E76"/>
    <w:rsid w:val="00122E2C"/>
    <w:rsid w:val="001239CB"/>
    <w:rsid w:val="0012629D"/>
    <w:rsid w:val="00126C07"/>
    <w:rsid w:val="00130135"/>
    <w:rsid w:val="00130369"/>
    <w:rsid w:val="0013113E"/>
    <w:rsid w:val="00131181"/>
    <w:rsid w:val="00131952"/>
    <w:rsid w:val="0013204E"/>
    <w:rsid w:val="0013472A"/>
    <w:rsid w:val="00134A1C"/>
    <w:rsid w:val="001362AC"/>
    <w:rsid w:val="0014086F"/>
    <w:rsid w:val="00141022"/>
    <w:rsid w:val="00144AAE"/>
    <w:rsid w:val="001450D0"/>
    <w:rsid w:val="00145417"/>
    <w:rsid w:val="00145E3F"/>
    <w:rsid w:val="0015083D"/>
    <w:rsid w:val="001516B2"/>
    <w:rsid w:val="0015387D"/>
    <w:rsid w:val="00153C41"/>
    <w:rsid w:val="001546F1"/>
    <w:rsid w:val="001560A7"/>
    <w:rsid w:val="001566AD"/>
    <w:rsid w:val="00156799"/>
    <w:rsid w:val="00156BBF"/>
    <w:rsid w:val="00157DCF"/>
    <w:rsid w:val="00160A5A"/>
    <w:rsid w:val="00161411"/>
    <w:rsid w:val="00162B56"/>
    <w:rsid w:val="0016341B"/>
    <w:rsid w:val="00166CC1"/>
    <w:rsid w:val="001677E8"/>
    <w:rsid w:val="001700EA"/>
    <w:rsid w:val="00170F96"/>
    <w:rsid w:val="0017259E"/>
    <w:rsid w:val="0017458A"/>
    <w:rsid w:val="00174E1A"/>
    <w:rsid w:val="00175680"/>
    <w:rsid w:val="00176C94"/>
    <w:rsid w:val="00177551"/>
    <w:rsid w:val="00177958"/>
    <w:rsid w:val="001826DA"/>
    <w:rsid w:val="00183FF7"/>
    <w:rsid w:val="0018576F"/>
    <w:rsid w:val="0018689C"/>
    <w:rsid w:val="00191BEB"/>
    <w:rsid w:val="001945D5"/>
    <w:rsid w:val="00196011"/>
    <w:rsid w:val="0019718A"/>
    <w:rsid w:val="001A07D3"/>
    <w:rsid w:val="001A0DD6"/>
    <w:rsid w:val="001A14E0"/>
    <w:rsid w:val="001A2BE0"/>
    <w:rsid w:val="001A342E"/>
    <w:rsid w:val="001A380C"/>
    <w:rsid w:val="001A583C"/>
    <w:rsid w:val="001A5E22"/>
    <w:rsid w:val="001A6EBA"/>
    <w:rsid w:val="001A74FA"/>
    <w:rsid w:val="001A7918"/>
    <w:rsid w:val="001A7F7D"/>
    <w:rsid w:val="001B0A15"/>
    <w:rsid w:val="001B1C12"/>
    <w:rsid w:val="001B309A"/>
    <w:rsid w:val="001B3265"/>
    <w:rsid w:val="001B3C06"/>
    <w:rsid w:val="001B5220"/>
    <w:rsid w:val="001B6750"/>
    <w:rsid w:val="001B7301"/>
    <w:rsid w:val="001B7691"/>
    <w:rsid w:val="001B7F6D"/>
    <w:rsid w:val="001C2101"/>
    <w:rsid w:val="001C5F90"/>
    <w:rsid w:val="001D03EB"/>
    <w:rsid w:val="001D087F"/>
    <w:rsid w:val="001D09C4"/>
    <w:rsid w:val="001D0E22"/>
    <w:rsid w:val="001D2317"/>
    <w:rsid w:val="001D2752"/>
    <w:rsid w:val="001D4163"/>
    <w:rsid w:val="001D4FCC"/>
    <w:rsid w:val="001E027C"/>
    <w:rsid w:val="001E082D"/>
    <w:rsid w:val="001E0ABA"/>
    <w:rsid w:val="001E0EE5"/>
    <w:rsid w:val="001E49CA"/>
    <w:rsid w:val="001E4C9A"/>
    <w:rsid w:val="001E63ED"/>
    <w:rsid w:val="001E70A5"/>
    <w:rsid w:val="001E70C7"/>
    <w:rsid w:val="001F28E5"/>
    <w:rsid w:val="001F2CF8"/>
    <w:rsid w:val="001F4E72"/>
    <w:rsid w:val="001F51E7"/>
    <w:rsid w:val="001F61AF"/>
    <w:rsid w:val="001F632F"/>
    <w:rsid w:val="001F657D"/>
    <w:rsid w:val="001F719E"/>
    <w:rsid w:val="00201D78"/>
    <w:rsid w:val="00202620"/>
    <w:rsid w:val="002026C5"/>
    <w:rsid w:val="00202963"/>
    <w:rsid w:val="00202A83"/>
    <w:rsid w:val="00202BC5"/>
    <w:rsid w:val="002036FD"/>
    <w:rsid w:val="00203717"/>
    <w:rsid w:val="00203EAC"/>
    <w:rsid w:val="00206499"/>
    <w:rsid w:val="00207F89"/>
    <w:rsid w:val="00211448"/>
    <w:rsid w:val="002118C5"/>
    <w:rsid w:val="002124E3"/>
    <w:rsid w:val="002136CB"/>
    <w:rsid w:val="00214C9E"/>
    <w:rsid w:val="0021522D"/>
    <w:rsid w:val="00216320"/>
    <w:rsid w:val="00216AF8"/>
    <w:rsid w:val="00216B8D"/>
    <w:rsid w:val="00216F61"/>
    <w:rsid w:val="00217DCB"/>
    <w:rsid w:val="002202CD"/>
    <w:rsid w:val="00221265"/>
    <w:rsid w:val="00221445"/>
    <w:rsid w:val="00221684"/>
    <w:rsid w:val="0022436A"/>
    <w:rsid w:val="00225246"/>
    <w:rsid w:val="00230826"/>
    <w:rsid w:val="00231516"/>
    <w:rsid w:val="0023221A"/>
    <w:rsid w:val="00232C67"/>
    <w:rsid w:val="002333FA"/>
    <w:rsid w:val="00233519"/>
    <w:rsid w:val="0023477C"/>
    <w:rsid w:val="00234C77"/>
    <w:rsid w:val="0023601A"/>
    <w:rsid w:val="002362A5"/>
    <w:rsid w:val="00236EBC"/>
    <w:rsid w:val="00237D58"/>
    <w:rsid w:val="00240673"/>
    <w:rsid w:val="00240BAC"/>
    <w:rsid w:val="0024564A"/>
    <w:rsid w:val="00246E11"/>
    <w:rsid w:val="00246FA1"/>
    <w:rsid w:val="0025112E"/>
    <w:rsid w:val="00251EDA"/>
    <w:rsid w:val="00252B45"/>
    <w:rsid w:val="002555E4"/>
    <w:rsid w:val="0026037C"/>
    <w:rsid w:val="0026117C"/>
    <w:rsid w:val="00261604"/>
    <w:rsid w:val="00262ABE"/>
    <w:rsid w:val="00262BEF"/>
    <w:rsid w:val="00264635"/>
    <w:rsid w:val="002664F1"/>
    <w:rsid w:val="00266F97"/>
    <w:rsid w:val="00267563"/>
    <w:rsid w:val="00267C02"/>
    <w:rsid w:val="002707A1"/>
    <w:rsid w:val="002710A5"/>
    <w:rsid w:val="00272D8E"/>
    <w:rsid w:val="002759F3"/>
    <w:rsid w:val="00280D9D"/>
    <w:rsid w:val="0028161A"/>
    <w:rsid w:val="00281955"/>
    <w:rsid w:val="00281D4C"/>
    <w:rsid w:val="00290836"/>
    <w:rsid w:val="00290901"/>
    <w:rsid w:val="00291B40"/>
    <w:rsid w:val="002940DF"/>
    <w:rsid w:val="00294467"/>
    <w:rsid w:val="002947F8"/>
    <w:rsid w:val="002951AB"/>
    <w:rsid w:val="00295246"/>
    <w:rsid w:val="002958A7"/>
    <w:rsid w:val="00296053"/>
    <w:rsid w:val="002970D7"/>
    <w:rsid w:val="0029732A"/>
    <w:rsid w:val="002A0ABA"/>
    <w:rsid w:val="002A16D6"/>
    <w:rsid w:val="002A1E87"/>
    <w:rsid w:val="002A2D0A"/>
    <w:rsid w:val="002A3EAF"/>
    <w:rsid w:val="002A4376"/>
    <w:rsid w:val="002A5114"/>
    <w:rsid w:val="002B13BE"/>
    <w:rsid w:val="002B180A"/>
    <w:rsid w:val="002B4C95"/>
    <w:rsid w:val="002C1699"/>
    <w:rsid w:val="002C1AD4"/>
    <w:rsid w:val="002C68AC"/>
    <w:rsid w:val="002C7A54"/>
    <w:rsid w:val="002C7DED"/>
    <w:rsid w:val="002C7F7F"/>
    <w:rsid w:val="002D1B69"/>
    <w:rsid w:val="002D2D2C"/>
    <w:rsid w:val="002D4162"/>
    <w:rsid w:val="002D4A4E"/>
    <w:rsid w:val="002D6546"/>
    <w:rsid w:val="002D6C49"/>
    <w:rsid w:val="002D6F0C"/>
    <w:rsid w:val="002E0C00"/>
    <w:rsid w:val="002E0FC7"/>
    <w:rsid w:val="002E1060"/>
    <w:rsid w:val="002E1FCA"/>
    <w:rsid w:val="002E2264"/>
    <w:rsid w:val="002E2935"/>
    <w:rsid w:val="002E3840"/>
    <w:rsid w:val="002E6363"/>
    <w:rsid w:val="002E64C2"/>
    <w:rsid w:val="002E6537"/>
    <w:rsid w:val="002E6D99"/>
    <w:rsid w:val="002F2403"/>
    <w:rsid w:val="002F3DE5"/>
    <w:rsid w:val="002F7203"/>
    <w:rsid w:val="002F7F54"/>
    <w:rsid w:val="00300002"/>
    <w:rsid w:val="003008D7"/>
    <w:rsid w:val="00301209"/>
    <w:rsid w:val="003019E7"/>
    <w:rsid w:val="00301A51"/>
    <w:rsid w:val="00301EAB"/>
    <w:rsid w:val="003036A7"/>
    <w:rsid w:val="003071FF"/>
    <w:rsid w:val="00307457"/>
    <w:rsid w:val="00307BA8"/>
    <w:rsid w:val="00307C9D"/>
    <w:rsid w:val="00310413"/>
    <w:rsid w:val="00312385"/>
    <w:rsid w:val="00315F7E"/>
    <w:rsid w:val="0031652D"/>
    <w:rsid w:val="003165E9"/>
    <w:rsid w:val="00316FE8"/>
    <w:rsid w:val="00320B12"/>
    <w:rsid w:val="003212F8"/>
    <w:rsid w:val="00321AAA"/>
    <w:rsid w:val="00325638"/>
    <w:rsid w:val="00325CB2"/>
    <w:rsid w:val="00326821"/>
    <w:rsid w:val="00326B36"/>
    <w:rsid w:val="00326FFD"/>
    <w:rsid w:val="00330989"/>
    <w:rsid w:val="003312B1"/>
    <w:rsid w:val="003329F1"/>
    <w:rsid w:val="00334257"/>
    <w:rsid w:val="00334EAE"/>
    <w:rsid w:val="003371D2"/>
    <w:rsid w:val="003372E0"/>
    <w:rsid w:val="00337918"/>
    <w:rsid w:val="00341939"/>
    <w:rsid w:val="0034260C"/>
    <w:rsid w:val="00343C6B"/>
    <w:rsid w:val="00343EB3"/>
    <w:rsid w:val="00344169"/>
    <w:rsid w:val="00345B4F"/>
    <w:rsid w:val="00346CE9"/>
    <w:rsid w:val="00347AFA"/>
    <w:rsid w:val="00350DC6"/>
    <w:rsid w:val="00355D56"/>
    <w:rsid w:val="003565B1"/>
    <w:rsid w:val="003604D1"/>
    <w:rsid w:val="003611DA"/>
    <w:rsid w:val="003614B2"/>
    <w:rsid w:val="003632EA"/>
    <w:rsid w:val="0036364D"/>
    <w:rsid w:val="00364415"/>
    <w:rsid w:val="00366268"/>
    <w:rsid w:val="00366509"/>
    <w:rsid w:val="003666B8"/>
    <w:rsid w:val="00371A1C"/>
    <w:rsid w:val="003720E4"/>
    <w:rsid w:val="00372846"/>
    <w:rsid w:val="003731D4"/>
    <w:rsid w:val="00375F9C"/>
    <w:rsid w:val="00377D8C"/>
    <w:rsid w:val="00380DED"/>
    <w:rsid w:val="00380E34"/>
    <w:rsid w:val="00380FD7"/>
    <w:rsid w:val="00381A37"/>
    <w:rsid w:val="003838FC"/>
    <w:rsid w:val="00383A7E"/>
    <w:rsid w:val="003877FF"/>
    <w:rsid w:val="00390092"/>
    <w:rsid w:val="0039029A"/>
    <w:rsid w:val="00390627"/>
    <w:rsid w:val="00391ED2"/>
    <w:rsid w:val="00393EC2"/>
    <w:rsid w:val="003942BF"/>
    <w:rsid w:val="003954BE"/>
    <w:rsid w:val="0039717D"/>
    <w:rsid w:val="00397D53"/>
    <w:rsid w:val="003A0620"/>
    <w:rsid w:val="003A2815"/>
    <w:rsid w:val="003A2E53"/>
    <w:rsid w:val="003A4624"/>
    <w:rsid w:val="003A6536"/>
    <w:rsid w:val="003A7441"/>
    <w:rsid w:val="003B2436"/>
    <w:rsid w:val="003B3073"/>
    <w:rsid w:val="003B339B"/>
    <w:rsid w:val="003B34AB"/>
    <w:rsid w:val="003B3851"/>
    <w:rsid w:val="003C217E"/>
    <w:rsid w:val="003C481B"/>
    <w:rsid w:val="003C565A"/>
    <w:rsid w:val="003C7361"/>
    <w:rsid w:val="003D1535"/>
    <w:rsid w:val="003D16D8"/>
    <w:rsid w:val="003D2396"/>
    <w:rsid w:val="003D42A1"/>
    <w:rsid w:val="003D431F"/>
    <w:rsid w:val="003D595F"/>
    <w:rsid w:val="003D5BE3"/>
    <w:rsid w:val="003D5CF5"/>
    <w:rsid w:val="003D653E"/>
    <w:rsid w:val="003D6ADF"/>
    <w:rsid w:val="003D6BF6"/>
    <w:rsid w:val="003E07B7"/>
    <w:rsid w:val="003E16ED"/>
    <w:rsid w:val="003E3CEE"/>
    <w:rsid w:val="003E435F"/>
    <w:rsid w:val="003E4F5A"/>
    <w:rsid w:val="003E7054"/>
    <w:rsid w:val="003E76CF"/>
    <w:rsid w:val="003E76F6"/>
    <w:rsid w:val="003F0742"/>
    <w:rsid w:val="003F0BE4"/>
    <w:rsid w:val="003F1A99"/>
    <w:rsid w:val="003F390B"/>
    <w:rsid w:val="003F3EDA"/>
    <w:rsid w:val="003F4AA6"/>
    <w:rsid w:val="003F7BA8"/>
    <w:rsid w:val="00402986"/>
    <w:rsid w:val="00402FAC"/>
    <w:rsid w:val="00404025"/>
    <w:rsid w:val="004041CA"/>
    <w:rsid w:val="004060A3"/>
    <w:rsid w:val="004061E6"/>
    <w:rsid w:val="00406C3B"/>
    <w:rsid w:val="0040721F"/>
    <w:rsid w:val="00407BDD"/>
    <w:rsid w:val="004114D8"/>
    <w:rsid w:val="0041221C"/>
    <w:rsid w:val="0041527A"/>
    <w:rsid w:val="00420EF1"/>
    <w:rsid w:val="0042107E"/>
    <w:rsid w:val="0042165C"/>
    <w:rsid w:val="00423137"/>
    <w:rsid w:val="00423F08"/>
    <w:rsid w:val="0042489E"/>
    <w:rsid w:val="00424D06"/>
    <w:rsid w:val="0042588E"/>
    <w:rsid w:val="004262E0"/>
    <w:rsid w:val="00430B03"/>
    <w:rsid w:val="00435EF2"/>
    <w:rsid w:val="00440273"/>
    <w:rsid w:val="00440278"/>
    <w:rsid w:val="004402C4"/>
    <w:rsid w:val="00442FA3"/>
    <w:rsid w:val="00443578"/>
    <w:rsid w:val="00446D2A"/>
    <w:rsid w:val="00447124"/>
    <w:rsid w:val="00447FC1"/>
    <w:rsid w:val="00450129"/>
    <w:rsid w:val="00450284"/>
    <w:rsid w:val="00452485"/>
    <w:rsid w:val="00453D0E"/>
    <w:rsid w:val="00454983"/>
    <w:rsid w:val="004579A9"/>
    <w:rsid w:val="004625B9"/>
    <w:rsid w:val="00463046"/>
    <w:rsid w:val="00464296"/>
    <w:rsid w:val="00466828"/>
    <w:rsid w:val="0046787E"/>
    <w:rsid w:val="00467CD7"/>
    <w:rsid w:val="004711F4"/>
    <w:rsid w:val="00472038"/>
    <w:rsid w:val="00473118"/>
    <w:rsid w:val="00474045"/>
    <w:rsid w:val="004753C3"/>
    <w:rsid w:val="00484770"/>
    <w:rsid w:val="00484955"/>
    <w:rsid w:val="00485EFD"/>
    <w:rsid w:val="004872C8"/>
    <w:rsid w:val="00487383"/>
    <w:rsid w:val="00487B22"/>
    <w:rsid w:val="00490CE2"/>
    <w:rsid w:val="00491416"/>
    <w:rsid w:val="00493D96"/>
    <w:rsid w:val="00494130"/>
    <w:rsid w:val="00494774"/>
    <w:rsid w:val="00495760"/>
    <w:rsid w:val="0049580A"/>
    <w:rsid w:val="00495AB3"/>
    <w:rsid w:val="004970E4"/>
    <w:rsid w:val="004A24BC"/>
    <w:rsid w:val="004A46AE"/>
    <w:rsid w:val="004A4DFE"/>
    <w:rsid w:val="004A6527"/>
    <w:rsid w:val="004B10EF"/>
    <w:rsid w:val="004B1CC3"/>
    <w:rsid w:val="004B1FEE"/>
    <w:rsid w:val="004B29FF"/>
    <w:rsid w:val="004B40A7"/>
    <w:rsid w:val="004B4827"/>
    <w:rsid w:val="004B4BC4"/>
    <w:rsid w:val="004B51C4"/>
    <w:rsid w:val="004B559B"/>
    <w:rsid w:val="004B7C39"/>
    <w:rsid w:val="004C0082"/>
    <w:rsid w:val="004C2676"/>
    <w:rsid w:val="004C3CAA"/>
    <w:rsid w:val="004C4988"/>
    <w:rsid w:val="004C4C58"/>
    <w:rsid w:val="004C5C9A"/>
    <w:rsid w:val="004C7B6C"/>
    <w:rsid w:val="004D1376"/>
    <w:rsid w:val="004D1E41"/>
    <w:rsid w:val="004D4110"/>
    <w:rsid w:val="004D5AE1"/>
    <w:rsid w:val="004D6EBF"/>
    <w:rsid w:val="004D7D19"/>
    <w:rsid w:val="004E1881"/>
    <w:rsid w:val="004E1C63"/>
    <w:rsid w:val="004E1D22"/>
    <w:rsid w:val="004E26CB"/>
    <w:rsid w:val="004E30C0"/>
    <w:rsid w:val="004E3A4E"/>
    <w:rsid w:val="004E3CFD"/>
    <w:rsid w:val="004E4B01"/>
    <w:rsid w:val="004E6F7B"/>
    <w:rsid w:val="004E7E30"/>
    <w:rsid w:val="004F0B8F"/>
    <w:rsid w:val="004F771A"/>
    <w:rsid w:val="004F778D"/>
    <w:rsid w:val="00501444"/>
    <w:rsid w:val="00502117"/>
    <w:rsid w:val="005021D2"/>
    <w:rsid w:val="00502ED5"/>
    <w:rsid w:val="00502FDD"/>
    <w:rsid w:val="00503F9A"/>
    <w:rsid w:val="0050530C"/>
    <w:rsid w:val="0050562E"/>
    <w:rsid w:val="00505F6E"/>
    <w:rsid w:val="00506A5E"/>
    <w:rsid w:val="005107A1"/>
    <w:rsid w:val="00510C9C"/>
    <w:rsid w:val="00511027"/>
    <w:rsid w:val="00511898"/>
    <w:rsid w:val="00511C27"/>
    <w:rsid w:val="005120A9"/>
    <w:rsid w:val="00512504"/>
    <w:rsid w:val="00513708"/>
    <w:rsid w:val="00514F73"/>
    <w:rsid w:val="00515023"/>
    <w:rsid w:val="0051532C"/>
    <w:rsid w:val="00515744"/>
    <w:rsid w:val="00515AEC"/>
    <w:rsid w:val="00516192"/>
    <w:rsid w:val="0052184E"/>
    <w:rsid w:val="00521879"/>
    <w:rsid w:val="005248B2"/>
    <w:rsid w:val="005251A1"/>
    <w:rsid w:val="00527FC1"/>
    <w:rsid w:val="00532416"/>
    <w:rsid w:val="005335F6"/>
    <w:rsid w:val="00533971"/>
    <w:rsid w:val="005400E5"/>
    <w:rsid w:val="00542022"/>
    <w:rsid w:val="0054444D"/>
    <w:rsid w:val="00544F47"/>
    <w:rsid w:val="005457B8"/>
    <w:rsid w:val="005458E5"/>
    <w:rsid w:val="0054626B"/>
    <w:rsid w:val="005474E5"/>
    <w:rsid w:val="00550094"/>
    <w:rsid w:val="00550A61"/>
    <w:rsid w:val="00550C4D"/>
    <w:rsid w:val="00550DF3"/>
    <w:rsid w:val="00552628"/>
    <w:rsid w:val="005543DA"/>
    <w:rsid w:val="0055448D"/>
    <w:rsid w:val="00554DEF"/>
    <w:rsid w:val="0055555F"/>
    <w:rsid w:val="005561FB"/>
    <w:rsid w:val="00561324"/>
    <w:rsid w:val="005618F7"/>
    <w:rsid w:val="00563CF6"/>
    <w:rsid w:val="00564B50"/>
    <w:rsid w:val="005662F9"/>
    <w:rsid w:val="00571876"/>
    <w:rsid w:val="00574265"/>
    <w:rsid w:val="00576FE1"/>
    <w:rsid w:val="005779A0"/>
    <w:rsid w:val="0058099B"/>
    <w:rsid w:val="0058101A"/>
    <w:rsid w:val="005819F4"/>
    <w:rsid w:val="005857BC"/>
    <w:rsid w:val="0058651F"/>
    <w:rsid w:val="00586A31"/>
    <w:rsid w:val="005911C0"/>
    <w:rsid w:val="00595A15"/>
    <w:rsid w:val="00595A7D"/>
    <w:rsid w:val="00596623"/>
    <w:rsid w:val="0059727D"/>
    <w:rsid w:val="005A020E"/>
    <w:rsid w:val="005A131C"/>
    <w:rsid w:val="005A39E6"/>
    <w:rsid w:val="005A4ABC"/>
    <w:rsid w:val="005A4AE7"/>
    <w:rsid w:val="005A5A59"/>
    <w:rsid w:val="005A6020"/>
    <w:rsid w:val="005A6FC2"/>
    <w:rsid w:val="005A7722"/>
    <w:rsid w:val="005B00B6"/>
    <w:rsid w:val="005B0F21"/>
    <w:rsid w:val="005B3087"/>
    <w:rsid w:val="005B333A"/>
    <w:rsid w:val="005B53FB"/>
    <w:rsid w:val="005B59B1"/>
    <w:rsid w:val="005B6D5E"/>
    <w:rsid w:val="005C43DD"/>
    <w:rsid w:val="005C5434"/>
    <w:rsid w:val="005C6422"/>
    <w:rsid w:val="005D3380"/>
    <w:rsid w:val="005D6CB2"/>
    <w:rsid w:val="005E0411"/>
    <w:rsid w:val="005E3122"/>
    <w:rsid w:val="005E31CC"/>
    <w:rsid w:val="005E3319"/>
    <w:rsid w:val="005E6FD7"/>
    <w:rsid w:val="005F1EC4"/>
    <w:rsid w:val="005F26E0"/>
    <w:rsid w:val="005F333D"/>
    <w:rsid w:val="005F4C47"/>
    <w:rsid w:val="005F5A28"/>
    <w:rsid w:val="006022D4"/>
    <w:rsid w:val="006024FB"/>
    <w:rsid w:val="00605A37"/>
    <w:rsid w:val="0060777A"/>
    <w:rsid w:val="00610FD2"/>
    <w:rsid w:val="00613715"/>
    <w:rsid w:val="00614F2B"/>
    <w:rsid w:val="00616C0A"/>
    <w:rsid w:val="00617426"/>
    <w:rsid w:val="00623148"/>
    <w:rsid w:val="00624AB2"/>
    <w:rsid w:val="006251BE"/>
    <w:rsid w:val="00627DCE"/>
    <w:rsid w:val="00630450"/>
    <w:rsid w:val="0063146B"/>
    <w:rsid w:val="00632670"/>
    <w:rsid w:val="0063379C"/>
    <w:rsid w:val="00635666"/>
    <w:rsid w:val="00635991"/>
    <w:rsid w:val="00635AB7"/>
    <w:rsid w:val="00636E2F"/>
    <w:rsid w:val="0063735B"/>
    <w:rsid w:val="00640C14"/>
    <w:rsid w:val="006419A8"/>
    <w:rsid w:val="00642521"/>
    <w:rsid w:val="006428FC"/>
    <w:rsid w:val="00643226"/>
    <w:rsid w:val="00644107"/>
    <w:rsid w:val="00644FCA"/>
    <w:rsid w:val="00645727"/>
    <w:rsid w:val="0064604D"/>
    <w:rsid w:val="006537C2"/>
    <w:rsid w:val="00653BA4"/>
    <w:rsid w:val="00654139"/>
    <w:rsid w:val="006546D9"/>
    <w:rsid w:val="0065564B"/>
    <w:rsid w:val="00660748"/>
    <w:rsid w:val="00663747"/>
    <w:rsid w:val="006638AE"/>
    <w:rsid w:val="00664688"/>
    <w:rsid w:val="006649DD"/>
    <w:rsid w:val="006649FD"/>
    <w:rsid w:val="00664F7D"/>
    <w:rsid w:val="00666B66"/>
    <w:rsid w:val="00670E9A"/>
    <w:rsid w:val="00671070"/>
    <w:rsid w:val="0067174A"/>
    <w:rsid w:val="00672961"/>
    <w:rsid w:val="00674F49"/>
    <w:rsid w:val="00675B2A"/>
    <w:rsid w:val="00677335"/>
    <w:rsid w:val="00677A4E"/>
    <w:rsid w:val="00681432"/>
    <w:rsid w:val="00681693"/>
    <w:rsid w:val="006821AF"/>
    <w:rsid w:val="00682C91"/>
    <w:rsid w:val="00682DC3"/>
    <w:rsid w:val="006838B5"/>
    <w:rsid w:val="00683F78"/>
    <w:rsid w:val="006842F1"/>
    <w:rsid w:val="0068768B"/>
    <w:rsid w:val="006901A8"/>
    <w:rsid w:val="006932DA"/>
    <w:rsid w:val="00694C9D"/>
    <w:rsid w:val="0069650A"/>
    <w:rsid w:val="006A0B21"/>
    <w:rsid w:val="006A43F0"/>
    <w:rsid w:val="006A4825"/>
    <w:rsid w:val="006A5838"/>
    <w:rsid w:val="006B2CF5"/>
    <w:rsid w:val="006B4022"/>
    <w:rsid w:val="006B59A8"/>
    <w:rsid w:val="006B7591"/>
    <w:rsid w:val="006C08F9"/>
    <w:rsid w:val="006C1867"/>
    <w:rsid w:val="006C1C5D"/>
    <w:rsid w:val="006C235D"/>
    <w:rsid w:val="006C4BB0"/>
    <w:rsid w:val="006C5BA8"/>
    <w:rsid w:val="006D298E"/>
    <w:rsid w:val="006D3675"/>
    <w:rsid w:val="006D5665"/>
    <w:rsid w:val="006D5ED7"/>
    <w:rsid w:val="006E12A8"/>
    <w:rsid w:val="006E2078"/>
    <w:rsid w:val="006E273A"/>
    <w:rsid w:val="006E3AB6"/>
    <w:rsid w:val="006E71E3"/>
    <w:rsid w:val="006F28BE"/>
    <w:rsid w:val="006F302D"/>
    <w:rsid w:val="006F3C98"/>
    <w:rsid w:val="006F3F7B"/>
    <w:rsid w:val="006F4016"/>
    <w:rsid w:val="006F4844"/>
    <w:rsid w:val="006F5A6E"/>
    <w:rsid w:val="006F7F20"/>
    <w:rsid w:val="007009E0"/>
    <w:rsid w:val="007018F9"/>
    <w:rsid w:val="00705D24"/>
    <w:rsid w:val="0070734A"/>
    <w:rsid w:val="007104C8"/>
    <w:rsid w:val="007109B6"/>
    <w:rsid w:val="007111B7"/>
    <w:rsid w:val="0071466A"/>
    <w:rsid w:val="00714989"/>
    <w:rsid w:val="0071507F"/>
    <w:rsid w:val="007174FE"/>
    <w:rsid w:val="00720767"/>
    <w:rsid w:val="00720A0A"/>
    <w:rsid w:val="0072131F"/>
    <w:rsid w:val="00721E01"/>
    <w:rsid w:val="0072209E"/>
    <w:rsid w:val="00723DDF"/>
    <w:rsid w:val="00725084"/>
    <w:rsid w:val="007265D8"/>
    <w:rsid w:val="00730FA1"/>
    <w:rsid w:val="0073204F"/>
    <w:rsid w:val="00732438"/>
    <w:rsid w:val="00732AD6"/>
    <w:rsid w:val="00733111"/>
    <w:rsid w:val="0073525B"/>
    <w:rsid w:val="007371C7"/>
    <w:rsid w:val="00741DB1"/>
    <w:rsid w:val="00743C3C"/>
    <w:rsid w:val="00744298"/>
    <w:rsid w:val="00746590"/>
    <w:rsid w:val="007470F2"/>
    <w:rsid w:val="00747FE0"/>
    <w:rsid w:val="0075056F"/>
    <w:rsid w:val="00750868"/>
    <w:rsid w:val="00753078"/>
    <w:rsid w:val="007532ED"/>
    <w:rsid w:val="0075595A"/>
    <w:rsid w:val="00756ECD"/>
    <w:rsid w:val="007573F3"/>
    <w:rsid w:val="00757980"/>
    <w:rsid w:val="007605B9"/>
    <w:rsid w:val="00761744"/>
    <w:rsid w:val="00761C0E"/>
    <w:rsid w:val="0076300C"/>
    <w:rsid w:val="00764B22"/>
    <w:rsid w:val="00766ED9"/>
    <w:rsid w:val="00767A22"/>
    <w:rsid w:val="007712F6"/>
    <w:rsid w:val="00771C5A"/>
    <w:rsid w:val="00771F0D"/>
    <w:rsid w:val="00774368"/>
    <w:rsid w:val="00774BF0"/>
    <w:rsid w:val="00775081"/>
    <w:rsid w:val="00775CDB"/>
    <w:rsid w:val="00781F3A"/>
    <w:rsid w:val="0078244A"/>
    <w:rsid w:val="007852F8"/>
    <w:rsid w:val="007853C5"/>
    <w:rsid w:val="007869B5"/>
    <w:rsid w:val="00787B3F"/>
    <w:rsid w:val="007901AD"/>
    <w:rsid w:val="00790DEC"/>
    <w:rsid w:val="00792022"/>
    <w:rsid w:val="007927F0"/>
    <w:rsid w:val="00792A5A"/>
    <w:rsid w:val="00793FB8"/>
    <w:rsid w:val="00794E10"/>
    <w:rsid w:val="007950F1"/>
    <w:rsid w:val="00796B57"/>
    <w:rsid w:val="007A2406"/>
    <w:rsid w:val="007A251E"/>
    <w:rsid w:val="007A35AB"/>
    <w:rsid w:val="007A420E"/>
    <w:rsid w:val="007A57D9"/>
    <w:rsid w:val="007B00B0"/>
    <w:rsid w:val="007B0119"/>
    <w:rsid w:val="007B14E3"/>
    <w:rsid w:val="007B1545"/>
    <w:rsid w:val="007B25E3"/>
    <w:rsid w:val="007B4A3F"/>
    <w:rsid w:val="007B4C0B"/>
    <w:rsid w:val="007B555C"/>
    <w:rsid w:val="007B5944"/>
    <w:rsid w:val="007B59E3"/>
    <w:rsid w:val="007C1B9C"/>
    <w:rsid w:val="007C2A73"/>
    <w:rsid w:val="007C4E44"/>
    <w:rsid w:val="007C5198"/>
    <w:rsid w:val="007C5502"/>
    <w:rsid w:val="007C77D9"/>
    <w:rsid w:val="007C7853"/>
    <w:rsid w:val="007C7A58"/>
    <w:rsid w:val="007C7C8C"/>
    <w:rsid w:val="007D02AE"/>
    <w:rsid w:val="007D19E8"/>
    <w:rsid w:val="007D1C1E"/>
    <w:rsid w:val="007D24BD"/>
    <w:rsid w:val="007D5A7B"/>
    <w:rsid w:val="007D7D71"/>
    <w:rsid w:val="007E2CD7"/>
    <w:rsid w:val="007E3894"/>
    <w:rsid w:val="007E4916"/>
    <w:rsid w:val="007E4B29"/>
    <w:rsid w:val="007E565D"/>
    <w:rsid w:val="007E5A40"/>
    <w:rsid w:val="007E5BD3"/>
    <w:rsid w:val="007E75C4"/>
    <w:rsid w:val="007F0105"/>
    <w:rsid w:val="007F1B56"/>
    <w:rsid w:val="007F3D70"/>
    <w:rsid w:val="007F3FA3"/>
    <w:rsid w:val="007F437B"/>
    <w:rsid w:val="007F6D62"/>
    <w:rsid w:val="008010C9"/>
    <w:rsid w:val="00801C58"/>
    <w:rsid w:val="00802AB5"/>
    <w:rsid w:val="00803108"/>
    <w:rsid w:val="00805152"/>
    <w:rsid w:val="00805D28"/>
    <w:rsid w:val="00805E59"/>
    <w:rsid w:val="008115BC"/>
    <w:rsid w:val="0081316E"/>
    <w:rsid w:val="008146DA"/>
    <w:rsid w:val="00815B7C"/>
    <w:rsid w:val="008172A7"/>
    <w:rsid w:val="0082274F"/>
    <w:rsid w:val="0082320B"/>
    <w:rsid w:val="00823874"/>
    <w:rsid w:val="00826061"/>
    <w:rsid w:val="00826094"/>
    <w:rsid w:val="00826982"/>
    <w:rsid w:val="00826D42"/>
    <w:rsid w:val="00830852"/>
    <w:rsid w:val="00830D32"/>
    <w:rsid w:val="008320A7"/>
    <w:rsid w:val="008331CE"/>
    <w:rsid w:val="008337A3"/>
    <w:rsid w:val="00834D8E"/>
    <w:rsid w:val="008354C8"/>
    <w:rsid w:val="0083564E"/>
    <w:rsid w:val="008409B0"/>
    <w:rsid w:val="008422EE"/>
    <w:rsid w:val="00842428"/>
    <w:rsid w:val="00842BAA"/>
    <w:rsid w:val="0084388A"/>
    <w:rsid w:val="00844709"/>
    <w:rsid w:val="00844A34"/>
    <w:rsid w:val="00844A9C"/>
    <w:rsid w:val="00845F73"/>
    <w:rsid w:val="00846259"/>
    <w:rsid w:val="008467A5"/>
    <w:rsid w:val="008473C9"/>
    <w:rsid w:val="008514FE"/>
    <w:rsid w:val="00851652"/>
    <w:rsid w:val="00853150"/>
    <w:rsid w:val="00860E80"/>
    <w:rsid w:val="00861CA4"/>
    <w:rsid w:val="00862610"/>
    <w:rsid w:val="00864271"/>
    <w:rsid w:val="00864277"/>
    <w:rsid w:val="008643BC"/>
    <w:rsid w:val="00864859"/>
    <w:rsid w:val="0086485C"/>
    <w:rsid w:val="00865D39"/>
    <w:rsid w:val="00867BD6"/>
    <w:rsid w:val="00867E2D"/>
    <w:rsid w:val="00867E2F"/>
    <w:rsid w:val="00871122"/>
    <w:rsid w:val="00875941"/>
    <w:rsid w:val="00876B9A"/>
    <w:rsid w:val="00877643"/>
    <w:rsid w:val="00880548"/>
    <w:rsid w:val="00882EBB"/>
    <w:rsid w:val="008840ED"/>
    <w:rsid w:val="008859FA"/>
    <w:rsid w:val="00890484"/>
    <w:rsid w:val="00890AC6"/>
    <w:rsid w:val="00890BD3"/>
    <w:rsid w:val="008912EF"/>
    <w:rsid w:val="00891660"/>
    <w:rsid w:val="008927B6"/>
    <w:rsid w:val="0089445D"/>
    <w:rsid w:val="00895525"/>
    <w:rsid w:val="00895ECF"/>
    <w:rsid w:val="008970AA"/>
    <w:rsid w:val="008A0AFB"/>
    <w:rsid w:val="008A1389"/>
    <w:rsid w:val="008A1936"/>
    <w:rsid w:val="008A5A5E"/>
    <w:rsid w:val="008A7F39"/>
    <w:rsid w:val="008B0504"/>
    <w:rsid w:val="008B45D3"/>
    <w:rsid w:val="008C03EE"/>
    <w:rsid w:val="008C09AF"/>
    <w:rsid w:val="008C6B77"/>
    <w:rsid w:val="008D0FA5"/>
    <w:rsid w:val="008D5B29"/>
    <w:rsid w:val="008D5B75"/>
    <w:rsid w:val="008D67B9"/>
    <w:rsid w:val="008E114F"/>
    <w:rsid w:val="008E21F2"/>
    <w:rsid w:val="008E2888"/>
    <w:rsid w:val="008E2C3B"/>
    <w:rsid w:val="008E319D"/>
    <w:rsid w:val="008E3438"/>
    <w:rsid w:val="008E3622"/>
    <w:rsid w:val="008E37D3"/>
    <w:rsid w:val="008E6C4A"/>
    <w:rsid w:val="008E7A0E"/>
    <w:rsid w:val="008F34FD"/>
    <w:rsid w:val="008F5E1C"/>
    <w:rsid w:val="008F606F"/>
    <w:rsid w:val="008F628D"/>
    <w:rsid w:val="008F642A"/>
    <w:rsid w:val="008F6C92"/>
    <w:rsid w:val="008F6FB0"/>
    <w:rsid w:val="008F7149"/>
    <w:rsid w:val="008F7699"/>
    <w:rsid w:val="008F7DE5"/>
    <w:rsid w:val="0090226E"/>
    <w:rsid w:val="00904ADA"/>
    <w:rsid w:val="009053BB"/>
    <w:rsid w:val="00905D4C"/>
    <w:rsid w:val="009070DC"/>
    <w:rsid w:val="00910FEC"/>
    <w:rsid w:val="00911907"/>
    <w:rsid w:val="00911CA9"/>
    <w:rsid w:val="009126A0"/>
    <w:rsid w:val="00913CBC"/>
    <w:rsid w:val="009171CE"/>
    <w:rsid w:val="009178B0"/>
    <w:rsid w:val="00921AFE"/>
    <w:rsid w:val="00925CE7"/>
    <w:rsid w:val="00926647"/>
    <w:rsid w:val="00927484"/>
    <w:rsid w:val="00927649"/>
    <w:rsid w:val="009302B6"/>
    <w:rsid w:val="009312D4"/>
    <w:rsid w:val="009342CE"/>
    <w:rsid w:val="00934DCC"/>
    <w:rsid w:val="00936BB8"/>
    <w:rsid w:val="00936DE6"/>
    <w:rsid w:val="00937DD9"/>
    <w:rsid w:val="0094011D"/>
    <w:rsid w:val="0094260D"/>
    <w:rsid w:val="00942A8D"/>
    <w:rsid w:val="009440F5"/>
    <w:rsid w:val="00946FDA"/>
    <w:rsid w:val="009475AC"/>
    <w:rsid w:val="00950846"/>
    <w:rsid w:val="0095159C"/>
    <w:rsid w:val="00953D29"/>
    <w:rsid w:val="009549BC"/>
    <w:rsid w:val="00955235"/>
    <w:rsid w:val="00955767"/>
    <w:rsid w:val="009558C4"/>
    <w:rsid w:val="00955960"/>
    <w:rsid w:val="009609E4"/>
    <w:rsid w:val="00960B35"/>
    <w:rsid w:val="0096194E"/>
    <w:rsid w:val="00963823"/>
    <w:rsid w:val="00965FC6"/>
    <w:rsid w:val="00972844"/>
    <w:rsid w:val="00973053"/>
    <w:rsid w:val="00975492"/>
    <w:rsid w:val="00976413"/>
    <w:rsid w:val="0098101E"/>
    <w:rsid w:val="009817DA"/>
    <w:rsid w:val="0098292B"/>
    <w:rsid w:val="009834E2"/>
    <w:rsid w:val="0098365E"/>
    <w:rsid w:val="00983C16"/>
    <w:rsid w:val="00984CF5"/>
    <w:rsid w:val="009865C0"/>
    <w:rsid w:val="0099059D"/>
    <w:rsid w:val="00993827"/>
    <w:rsid w:val="009947A6"/>
    <w:rsid w:val="009957FA"/>
    <w:rsid w:val="00995B46"/>
    <w:rsid w:val="009970FC"/>
    <w:rsid w:val="009A02D5"/>
    <w:rsid w:val="009A20F0"/>
    <w:rsid w:val="009A23DA"/>
    <w:rsid w:val="009A5114"/>
    <w:rsid w:val="009A7BA2"/>
    <w:rsid w:val="009B0EA8"/>
    <w:rsid w:val="009B105D"/>
    <w:rsid w:val="009B2161"/>
    <w:rsid w:val="009B2255"/>
    <w:rsid w:val="009B22D0"/>
    <w:rsid w:val="009B74F7"/>
    <w:rsid w:val="009C02DB"/>
    <w:rsid w:val="009C1996"/>
    <w:rsid w:val="009C2BFE"/>
    <w:rsid w:val="009C378B"/>
    <w:rsid w:val="009C3B3C"/>
    <w:rsid w:val="009C42EB"/>
    <w:rsid w:val="009C448C"/>
    <w:rsid w:val="009C6672"/>
    <w:rsid w:val="009C6DE1"/>
    <w:rsid w:val="009C77B8"/>
    <w:rsid w:val="009C7D71"/>
    <w:rsid w:val="009C7DFB"/>
    <w:rsid w:val="009D036D"/>
    <w:rsid w:val="009D30E7"/>
    <w:rsid w:val="009D434C"/>
    <w:rsid w:val="009D5A7A"/>
    <w:rsid w:val="009D6DC4"/>
    <w:rsid w:val="009D7241"/>
    <w:rsid w:val="009D73DD"/>
    <w:rsid w:val="009E1287"/>
    <w:rsid w:val="009E309C"/>
    <w:rsid w:val="009E3714"/>
    <w:rsid w:val="009E44E3"/>
    <w:rsid w:val="009E4C0F"/>
    <w:rsid w:val="009E516A"/>
    <w:rsid w:val="009E57C3"/>
    <w:rsid w:val="009E5955"/>
    <w:rsid w:val="009E5F5A"/>
    <w:rsid w:val="009E639E"/>
    <w:rsid w:val="009E662A"/>
    <w:rsid w:val="009F0D5C"/>
    <w:rsid w:val="009F1912"/>
    <w:rsid w:val="009F3178"/>
    <w:rsid w:val="009F3279"/>
    <w:rsid w:val="009F3D9E"/>
    <w:rsid w:val="009F6B45"/>
    <w:rsid w:val="00A021B5"/>
    <w:rsid w:val="00A02260"/>
    <w:rsid w:val="00A03184"/>
    <w:rsid w:val="00A10755"/>
    <w:rsid w:val="00A117B1"/>
    <w:rsid w:val="00A119BA"/>
    <w:rsid w:val="00A12C87"/>
    <w:rsid w:val="00A13887"/>
    <w:rsid w:val="00A13F8C"/>
    <w:rsid w:val="00A1499A"/>
    <w:rsid w:val="00A16E77"/>
    <w:rsid w:val="00A177A2"/>
    <w:rsid w:val="00A17B5A"/>
    <w:rsid w:val="00A20843"/>
    <w:rsid w:val="00A21C2B"/>
    <w:rsid w:val="00A2226E"/>
    <w:rsid w:val="00A258D0"/>
    <w:rsid w:val="00A25B31"/>
    <w:rsid w:val="00A302C4"/>
    <w:rsid w:val="00A30AF1"/>
    <w:rsid w:val="00A31681"/>
    <w:rsid w:val="00A32F04"/>
    <w:rsid w:val="00A35AA4"/>
    <w:rsid w:val="00A35E3A"/>
    <w:rsid w:val="00A36D4E"/>
    <w:rsid w:val="00A372AD"/>
    <w:rsid w:val="00A37EDF"/>
    <w:rsid w:val="00A4007D"/>
    <w:rsid w:val="00A40665"/>
    <w:rsid w:val="00A40B2A"/>
    <w:rsid w:val="00A41404"/>
    <w:rsid w:val="00A4257F"/>
    <w:rsid w:val="00A433C1"/>
    <w:rsid w:val="00A44C72"/>
    <w:rsid w:val="00A46FAA"/>
    <w:rsid w:val="00A5103E"/>
    <w:rsid w:val="00A5118A"/>
    <w:rsid w:val="00A5197C"/>
    <w:rsid w:val="00A53865"/>
    <w:rsid w:val="00A54C35"/>
    <w:rsid w:val="00A56D71"/>
    <w:rsid w:val="00A57302"/>
    <w:rsid w:val="00A6085C"/>
    <w:rsid w:val="00A60946"/>
    <w:rsid w:val="00A620E9"/>
    <w:rsid w:val="00A64E0E"/>
    <w:rsid w:val="00A665A5"/>
    <w:rsid w:val="00A6770A"/>
    <w:rsid w:val="00A7001E"/>
    <w:rsid w:val="00A70348"/>
    <w:rsid w:val="00A70506"/>
    <w:rsid w:val="00A71267"/>
    <w:rsid w:val="00A74601"/>
    <w:rsid w:val="00A7534A"/>
    <w:rsid w:val="00A75F57"/>
    <w:rsid w:val="00A760EE"/>
    <w:rsid w:val="00A76902"/>
    <w:rsid w:val="00A805A0"/>
    <w:rsid w:val="00A80A3F"/>
    <w:rsid w:val="00A80DC4"/>
    <w:rsid w:val="00A810A5"/>
    <w:rsid w:val="00A8187D"/>
    <w:rsid w:val="00A81DA5"/>
    <w:rsid w:val="00A825DD"/>
    <w:rsid w:val="00A82FFF"/>
    <w:rsid w:val="00A832A3"/>
    <w:rsid w:val="00A83D74"/>
    <w:rsid w:val="00A85E80"/>
    <w:rsid w:val="00A86D62"/>
    <w:rsid w:val="00A90122"/>
    <w:rsid w:val="00A90294"/>
    <w:rsid w:val="00A9113D"/>
    <w:rsid w:val="00A94F19"/>
    <w:rsid w:val="00AA0CE1"/>
    <w:rsid w:val="00AA285E"/>
    <w:rsid w:val="00AA2EAC"/>
    <w:rsid w:val="00AA4F85"/>
    <w:rsid w:val="00AA54B5"/>
    <w:rsid w:val="00AA6212"/>
    <w:rsid w:val="00AB1614"/>
    <w:rsid w:val="00AB1A84"/>
    <w:rsid w:val="00AB1B3E"/>
    <w:rsid w:val="00AB1C2B"/>
    <w:rsid w:val="00AB209B"/>
    <w:rsid w:val="00AB2C85"/>
    <w:rsid w:val="00AB3022"/>
    <w:rsid w:val="00AB31C8"/>
    <w:rsid w:val="00AB64F2"/>
    <w:rsid w:val="00AB7820"/>
    <w:rsid w:val="00AC015B"/>
    <w:rsid w:val="00AC0659"/>
    <w:rsid w:val="00AC0772"/>
    <w:rsid w:val="00AC36CD"/>
    <w:rsid w:val="00AC3B7E"/>
    <w:rsid w:val="00AC4BD6"/>
    <w:rsid w:val="00AC6AB3"/>
    <w:rsid w:val="00AC6F77"/>
    <w:rsid w:val="00AD15D0"/>
    <w:rsid w:val="00AD34C3"/>
    <w:rsid w:val="00AD476F"/>
    <w:rsid w:val="00AD4B81"/>
    <w:rsid w:val="00AD4C6E"/>
    <w:rsid w:val="00AD6D14"/>
    <w:rsid w:val="00AD6F3F"/>
    <w:rsid w:val="00AD7098"/>
    <w:rsid w:val="00AD769F"/>
    <w:rsid w:val="00AD7F17"/>
    <w:rsid w:val="00AE0FA7"/>
    <w:rsid w:val="00AE1C93"/>
    <w:rsid w:val="00AE52DB"/>
    <w:rsid w:val="00AE7110"/>
    <w:rsid w:val="00AF12D9"/>
    <w:rsid w:val="00AF18D3"/>
    <w:rsid w:val="00AF2560"/>
    <w:rsid w:val="00AF28DF"/>
    <w:rsid w:val="00AF3903"/>
    <w:rsid w:val="00AF3D6B"/>
    <w:rsid w:val="00B03E9B"/>
    <w:rsid w:val="00B05C1E"/>
    <w:rsid w:val="00B0663B"/>
    <w:rsid w:val="00B06ADE"/>
    <w:rsid w:val="00B06CA1"/>
    <w:rsid w:val="00B06F4C"/>
    <w:rsid w:val="00B11301"/>
    <w:rsid w:val="00B128A0"/>
    <w:rsid w:val="00B12E43"/>
    <w:rsid w:val="00B14133"/>
    <w:rsid w:val="00B16031"/>
    <w:rsid w:val="00B17C98"/>
    <w:rsid w:val="00B208BD"/>
    <w:rsid w:val="00B2132C"/>
    <w:rsid w:val="00B215D2"/>
    <w:rsid w:val="00B216EB"/>
    <w:rsid w:val="00B220B4"/>
    <w:rsid w:val="00B23DB6"/>
    <w:rsid w:val="00B2610A"/>
    <w:rsid w:val="00B269D2"/>
    <w:rsid w:val="00B27B56"/>
    <w:rsid w:val="00B3026A"/>
    <w:rsid w:val="00B30F8D"/>
    <w:rsid w:val="00B325D7"/>
    <w:rsid w:val="00B3366A"/>
    <w:rsid w:val="00B34C12"/>
    <w:rsid w:val="00B351FA"/>
    <w:rsid w:val="00B3622A"/>
    <w:rsid w:val="00B36340"/>
    <w:rsid w:val="00B37501"/>
    <w:rsid w:val="00B375F3"/>
    <w:rsid w:val="00B420FC"/>
    <w:rsid w:val="00B43D7C"/>
    <w:rsid w:val="00B43F5A"/>
    <w:rsid w:val="00B45320"/>
    <w:rsid w:val="00B517D7"/>
    <w:rsid w:val="00B51943"/>
    <w:rsid w:val="00B51E5E"/>
    <w:rsid w:val="00B53BA0"/>
    <w:rsid w:val="00B61960"/>
    <w:rsid w:val="00B634D5"/>
    <w:rsid w:val="00B66B9F"/>
    <w:rsid w:val="00B67DF2"/>
    <w:rsid w:val="00B70BBA"/>
    <w:rsid w:val="00B70D48"/>
    <w:rsid w:val="00B71A60"/>
    <w:rsid w:val="00B72CA4"/>
    <w:rsid w:val="00B72D5E"/>
    <w:rsid w:val="00B73264"/>
    <w:rsid w:val="00B74DB7"/>
    <w:rsid w:val="00B760F5"/>
    <w:rsid w:val="00B7621A"/>
    <w:rsid w:val="00B7633D"/>
    <w:rsid w:val="00B80561"/>
    <w:rsid w:val="00B84456"/>
    <w:rsid w:val="00B84A18"/>
    <w:rsid w:val="00B90D10"/>
    <w:rsid w:val="00B921FB"/>
    <w:rsid w:val="00BA019A"/>
    <w:rsid w:val="00BA2012"/>
    <w:rsid w:val="00BA2524"/>
    <w:rsid w:val="00BA3FC8"/>
    <w:rsid w:val="00BA6D6B"/>
    <w:rsid w:val="00BB01D4"/>
    <w:rsid w:val="00BB022D"/>
    <w:rsid w:val="00BB1872"/>
    <w:rsid w:val="00BB4038"/>
    <w:rsid w:val="00BB6A3C"/>
    <w:rsid w:val="00BC196B"/>
    <w:rsid w:val="00BC2910"/>
    <w:rsid w:val="00BC2952"/>
    <w:rsid w:val="00BC6510"/>
    <w:rsid w:val="00BD0B02"/>
    <w:rsid w:val="00BD14B4"/>
    <w:rsid w:val="00BD1EBD"/>
    <w:rsid w:val="00BE126D"/>
    <w:rsid w:val="00BE1FB9"/>
    <w:rsid w:val="00BF0CAC"/>
    <w:rsid w:val="00BF7104"/>
    <w:rsid w:val="00BF71AB"/>
    <w:rsid w:val="00BF71AC"/>
    <w:rsid w:val="00C01CDE"/>
    <w:rsid w:val="00C056FD"/>
    <w:rsid w:val="00C111CE"/>
    <w:rsid w:val="00C116A6"/>
    <w:rsid w:val="00C13922"/>
    <w:rsid w:val="00C14CC7"/>
    <w:rsid w:val="00C16CE0"/>
    <w:rsid w:val="00C21379"/>
    <w:rsid w:val="00C21669"/>
    <w:rsid w:val="00C22A7E"/>
    <w:rsid w:val="00C230F9"/>
    <w:rsid w:val="00C23190"/>
    <w:rsid w:val="00C23CCB"/>
    <w:rsid w:val="00C26D9F"/>
    <w:rsid w:val="00C308C3"/>
    <w:rsid w:val="00C3125E"/>
    <w:rsid w:val="00C32F13"/>
    <w:rsid w:val="00C341DF"/>
    <w:rsid w:val="00C37CEC"/>
    <w:rsid w:val="00C37D3A"/>
    <w:rsid w:val="00C37E10"/>
    <w:rsid w:val="00C41601"/>
    <w:rsid w:val="00C43654"/>
    <w:rsid w:val="00C43D2F"/>
    <w:rsid w:val="00C43DAD"/>
    <w:rsid w:val="00C449DF"/>
    <w:rsid w:val="00C454E6"/>
    <w:rsid w:val="00C46AFB"/>
    <w:rsid w:val="00C473C5"/>
    <w:rsid w:val="00C47D44"/>
    <w:rsid w:val="00C50F83"/>
    <w:rsid w:val="00C51B44"/>
    <w:rsid w:val="00C5250A"/>
    <w:rsid w:val="00C52E26"/>
    <w:rsid w:val="00C52E64"/>
    <w:rsid w:val="00C533BC"/>
    <w:rsid w:val="00C5384A"/>
    <w:rsid w:val="00C54016"/>
    <w:rsid w:val="00C5475F"/>
    <w:rsid w:val="00C54CE5"/>
    <w:rsid w:val="00C56BBC"/>
    <w:rsid w:val="00C60E9C"/>
    <w:rsid w:val="00C6289D"/>
    <w:rsid w:val="00C62A54"/>
    <w:rsid w:val="00C63D8D"/>
    <w:rsid w:val="00C67395"/>
    <w:rsid w:val="00C70748"/>
    <w:rsid w:val="00C709E3"/>
    <w:rsid w:val="00C72A96"/>
    <w:rsid w:val="00C733E1"/>
    <w:rsid w:val="00C74666"/>
    <w:rsid w:val="00C76236"/>
    <w:rsid w:val="00C777A1"/>
    <w:rsid w:val="00C82039"/>
    <w:rsid w:val="00C913F5"/>
    <w:rsid w:val="00C92934"/>
    <w:rsid w:val="00C9299F"/>
    <w:rsid w:val="00C92A08"/>
    <w:rsid w:val="00C93186"/>
    <w:rsid w:val="00C9342B"/>
    <w:rsid w:val="00C94A34"/>
    <w:rsid w:val="00C94F35"/>
    <w:rsid w:val="00C9775D"/>
    <w:rsid w:val="00CA2CBC"/>
    <w:rsid w:val="00CA41DF"/>
    <w:rsid w:val="00CA50E1"/>
    <w:rsid w:val="00CA52EB"/>
    <w:rsid w:val="00CA6745"/>
    <w:rsid w:val="00CA6FAF"/>
    <w:rsid w:val="00CB14A5"/>
    <w:rsid w:val="00CB27B8"/>
    <w:rsid w:val="00CB5C74"/>
    <w:rsid w:val="00CB7F75"/>
    <w:rsid w:val="00CC15E6"/>
    <w:rsid w:val="00CC2093"/>
    <w:rsid w:val="00CC3924"/>
    <w:rsid w:val="00CC41EA"/>
    <w:rsid w:val="00CC6FDA"/>
    <w:rsid w:val="00CD0D94"/>
    <w:rsid w:val="00CD2EAA"/>
    <w:rsid w:val="00CD515C"/>
    <w:rsid w:val="00CD591B"/>
    <w:rsid w:val="00CD5F93"/>
    <w:rsid w:val="00CD6A35"/>
    <w:rsid w:val="00CD6DEA"/>
    <w:rsid w:val="00CD772C"/>
    <w:rsid w:val="00CE0642"/>
    <w:rsid w:val="00CE1119"/>
    <w:rsid w:val="00CE2459"/>
    <w:rsid w:val="00CE3777"/>
    <w:rsid w:val="00CE4370"/>
    <w:rsid w:val="00CE49A7"/>
    <w:rsid w:val="00CE5646"/>
    <w:rsid w:val="00CE5C7A"/>
    <w:rsid w:val="00CF18D8"/>
    <w:rsid w:val="00CF1BFC"/>
    <w:rsid w:val="00CF290C"/>
    <w:rsid w:val="00CF3A86"/>
    <w:rsid w:val="00CF4E70"/>
    <w:rsid w:val="00CF5D80"/>
    <w:rsid w:val="00CF72E0"/>
    <w:rsid w:val="00D014DB"/>
    <w:rsid w:val="00D03B06"/>
    <w:rsid w:val="00D05D34"/>
    <w:rsid w:val="00D0617D"/>
    <w:rsid w:val="00D06F37"/>
    <w:rsid w:val="00D07786"/>
    <w:rsid w:val="00D07966"/>
    <w:rsid w:val="00D079C9"/>
    <w:rsid w:val="00D11B38"/>
    <w:rsid w:val="00D12970"/>
    <w:rsid w:val="00D140F2"/>
    <w:rsid w:val="00D154ED"/>
    <w:rsid w:val="00D16BFF"/>
    <w:rsid w:val="00D17D82"/>
    <w:rsid w:val="00D20657"/>
    <w:rsid w:val="00D21BA6"/>
    <w:rsid w:val="00D22D4A"/>
    <w:rsid w:val="00D244C8"/>
    <w:rsid w:val="00D24CEE"/>
    <w:rsid w:val="00D254C4"/>
    <w:rsid w:val="00D25547"/>
    <w:rsid w:val="00D25F52"/>
    <w:rsid w:val="00D27453"/>
    <w:rsid w:val="00D31E26"/>
    <w:rsid w:val="00D31FF5"/>
    <w:rsid w:val="00D33546"/>
    <w:rsid w:val="00D376FC"/>
    <w:rsid w:val="00D4055E"/>
    <w:rsid w:val="00D40A1D"/>
    <w:rsid w:val="00D430AD"/>
    <w:rsid w:val="00D4322E"/>
    <w:rsid w:val="00D454DE"/>
    <w:rsid w:val="00D46238"/>
    <w:rsid w:val="00D47D73"/>
    <w:rsid w:val="00D54891"/>
    <w:rsid w:val="00D54E75"/>
    <w:rsid w:val="00D54F6F"/>
    <w:rsid w:val="00D573D8"/>
    <w:rsid w:val="00D6158E"/>
    <w:rsid w:val="00D61640"/>
    <w:rsid w:val="00D61AEA"/>
    <w:rsid w:val="00D620F0"/>
    <w:rsid w:val="00D626BC"/>
    <w:rsid w:val="00D627AE"/>
    <w:rsid w:val="00D62E11"/>
    <w:rsid w:val="00D6474E"/>
    <w:rsid w:val="00D657B3"/>
    <w:rsid w:val="00D67FEE"/>
    <w:rsid w:val="00D7021F"/>
    <w:rsid w:val="00D70FCA"/>
    <w:rsid w:val="00D7172D"/>
    <w:rsid w:val="00D72377"/>
    <w:rsid w:val="00D7293D"/>
    <w:rsid w:val="00D7621F"/>
    <w:rsid w:val="00D7666A"/>
    <w:rsid w:val="00D76B01"/>
    <w:rsid w:val="00D77C15"/>
    <w:rsid w:val="00D80379"/>
    <w:rsid w:val="00D813E2"/>
    <w:rsid w:val="00D82703"/>
    <w:rsid w:val="00D8516B"/>
    <w:rsid w:val="00D855C4"/>
    <w:rsid w:val="00D85A0B"/>
    <w:rsid w:val="00D85FEA"/>
    <w:rsid w:val="00D86F17"/>
    <w:rsid w:val="00D87639"/>
    <w:rsid w:val="00D90430"/>
    <w:rsid w:val="00D9197F"/>
    <w:rsid w:val="00D92C48"/>
    <w:rsid w:val="00D94EEB"/>
    <w:rsid w:val="00D95A44"/>
    <w:rsid w:val="00D97A27"/>
    <w:rsid w:val="00DA0B0E"/>
    <w:rsid w:val="00DA17C4"/>
    <w:rsid w:val="00DA3CC8"/>
    <w:rsid w:val="00DA3DE7"/>
    <w:rsid w:val="00DA5728"/>
    <w:rsid w:val="00DB1409"/>
    <w:rsid w:val="00DB2221"/>
    <w:rsid w:val="00DC5509"/>
    <w:rsid w:val="00DC673B"/>
    <w:rsid w:val="00DC6B5E"/>
    <w:rsid w:val="00DC7B80"/>
    <w:rsid w:val="00DC7E1E"/>
    <w:rsid w:val="00DC7F90"/>
    <w:rsid w:val="00DD034F"/>
    <w:rsid w:val="00DD0A28"/>
    <w:rsid w:val="00DD0E95"/>
    <w:rsid w:val="00DD2E9F"/>
    <w:rsid w:val="00DD7F2C"/>
    <w:rsid w:val="00DE0FB6"/>
    <w:rsid w:val="00DE1942"/>
    <w:rsid w:val="00DE1945"/>
    <w:rsid w:val="00DE2884"/>
    <w:rsid w:val="00DE335A"/>
    <w:rsid w:val="00DE35AA"/>
    <w:rsid w:val="00DE5F87"/>
    <w:rsid w:val="00DE6695"/>
    <w:rsid w:val="00DE678A"/>
    <w:rsid w:val="00DF13B2"/>
    <w:rsid w:val="00DF15DC"/>
    <w:rsid w:val="00DF2683"/>
    <w:rsid w:val="00DF36A6"/>
    <w:rsid w:val="00DF3A1F"/>
    <w:rsid w:val="00DF3CF8"/>
    <w:rsid w:val="00DF768C"/>
    <w:rsid w:val="00E0024F"/>
    <w:rsid w:val="00E029CF"/>
    <w:rsid w:val="00E0366A"/>
    <w:rsid w:val="00E03F89"/>
    <w:rsid w:val="00E067D2"/>
    <w:rsid w:val="00E071E3"/>
    <w:rsid w:val="00E07AC3"/>
    <w:rsid w:val="00E11E69"/>
    <w:rsid w:val="00E12F52"/>
    <w:rsid w:val="00E13112"/>
    <w:rsid w:val="00E13AD7"/>
    <w:rsid w:val="00E13C15"/>
    <w:rsid w:val="00E14D01"/>
    <w:rsid w:val="00E15371"/>
    <w:rsid w:val="00E15BD6"/>
    <w:rsid w:val="00E15D59"/>
    <w:rsid w:val="00E1665C"/>
    <w:rsid w:val="00E16D46"/>
    <w:rsid w:val="00E20001"/>
    <w:rsid w:val="00E22B7E"/>
    <w:rsid w:val="00E22E3D"/>
    <w:rsid w:val="00E250F4"/>
    <w:rsid w:val="00E25EEF"/>
    <w:rsid w:val="00E270BA"/>
    <w:rsid w:val="00E30D2F"/>
    <w:rsid w:val="00E3172C"/>
    <w:rsid w:val="00E33086"/>
    <w:rsid w:val="00E34E15"/>
    <w:rsid w:val="00E3557E"/>
    <w:rsid w:val="00E36DFD"/>
    <w:rsid w:val="00E36E75"/>
    <w:rsid w:val="00E36F1C"/>
    <w:rsid w:val="00E37B71"/>
    <w:rsid w:val="00E41F75"/>
    <w:rsid w:val="00E42342"/>
    <w:rsid w:val="00E4277F"/>
    <w:rsid w:val="00E429B9"/>
    <w:rsid w:val="00E43E3A"/>
    <w:rsid w:val="00E457BD"/>
    <w:rsid w:val="00E459A8"/>
    <w:rsid w:val="00E47EFD"/>
    <w:rsid w:val="00E50E21"/>
    <w:rsid w:val="00E52A3F"/>
    <w:rsid w:val="00E54680"/>
    <w:rsid w:val="00E5612A"/>
    <w:rsid w:val="00E57205"/>
    <w:rsid w:val="00E5746F"/>
    <w:rsid w:val="00E60622"/>
    <w:rsid w:val="00E62BAF"/>
    <w:rsid w:val="00E62D4C"/>
    <w:rsid w:val="00E64896"/>
    <w:rsid w:val="00E65E50"/>
    <w:rsid w:val="00E66D9C"/>
    <w:rsid w:val="00E67113"/>
    <w:rsid w:val="00E67221"/>
    <w:rsid w:val="00E708A1"/>
    <w:rsid w:val="00E73175"/>
    <w:rsid w:val="00E74400"/>
    <w:rsid w:val="00E748A2"/>
    <w:rsid w:val="00E756FA"/>
    <w:rsid w:val="00E80509"/>
    <w:rsid w:val="00E806E4"/>
    <w:rsid w:val="00E810C5"/>
    <w:rsid w:val="00E81A1C"/>
    <w:rsid w:val="00E82850"/>
    <w:rsid w:val="00E832ED"/>
    <w:rsid w:val="00E838E4"/>
    <w:rsid w:val="00E84DCB"/>
    <w:rsid w:val="00E84DD4"/>
    <w:rsid w:val="00E8505D"/>
    <w:rsid w:val="00E850BE"/>
    <w:rsid w:val="00E8517C"/>
    <w:rsid w:val="00E85265"/>
    <w:rsid w:val="00E852E5"/>
    <w:rsid w:val="00E856BB"/>
    <w:rsid w:val="00E8611A"/>
    <w:rsid w:val="00E8764F"/>
    <w:rsid w:val="00E92993"/>
    <w:rsid w:val="00E94CBE"/>
    <w:rsid w:val="00E9652E"/>
    <w:rsid w:val="00E97D8A"/>
    <w:rsid w:val="00EA3BDE"/>
    <w:rsid w:val="00EA425C"/>
    <w:rsid w:val="00EA50A9"/>
    <w:rsid w:val="00EA7C03"/>
    <w:rsid w:val="00EB7A27"/>
    <w:rsid w:val="00EC209B"/>
    <w:rsid w:val="00EC34E0"/>
    <w:rsid w:val="00EC4422"/>
    <w:rsid w:val="00EC611E"/>
    <w:rsid w:val="00ED0D9A"/>
    <w:rsid w:val="00ED3D47"/>
    <w:rsid w:val="00ED4541"/>
    <w:rsid w:val="00ED614E"/>
    <w:rsid w:val="00ED7103"/>
    <w:rsid w:val="00ED7439"/>
    <w:rsid w:val="00ED78E1"/>
    <w:rsid w:val="00EE2814"/>
    <w:rsid w:val="00EE3619"/>
    <w:rsid w:val="00EE4177"/>
    <w:rsid w:val="00EE700D"/>
    <w:rsid w:val="00EF107B"/>
    <w:rsid w:val="00EF2FCD"/>
    <w:rsid w:val="00EF4416"/>
    <w:rsid w:val="00EF4617"/>
    <w:rsid w:val="00EF52AF"/>
    <w:rsid w:val="00F016DC"/>
    <w:rsid w:val="00F0235D"/>
    <w:rsid w:val="00F0327B"/>
    <w:rsid w:val="00F04ACD"/>
    <w:rsid w:val="00F05809"/>
    <w:rsid w:val="00F066C0"/>
    <w:rsid w:val="00F06D1B"/>
    <w:rsid w:val="00F077AD"/>
    <w:rsid w:val="00F133CF"/>
    <w:rsid w:val="00F134B0"/>
    <w:rsid w:val="00F13686"/>
    <w:rsid w:val="00F1643F"/>
    <w:rsid w:val="00F16B21"/>
    <w:rsid w:val="00F17771"/>
    <w:rsid w:val="00F21485"/>
    <w:rsid w:val="00F250E1"/>
    <w:rsid w:val="00F25FAD"/>
    <w:rsid w:val="00F26250"/>
    <w:rsid w:val="00F2694E"/>
    <w:rsid w:val="00F26F63"/>
    <w:rsid w:val="00F32442"/>
    <w:rsid w:val="00F344C1"/>
    <w:rsid w:val="00F354A4"/>
    <w:rsid w:val="00F35C67"/>
    <w:rsid w:val="00F368E6"/>
    <w:rsid w:val="00F36D69"/>
    <w:rsid w:val="00F415B6"/>
    <w:rsid w:val="00F42C69"/>
    <w:rsid w:val="00F441C2"/>
    <w:rsid w:val="00F460AE"/>
    <w:rsid w:val="00F46B0D"/>
    <w:rsid w:val="00F46CA5"/>
    <w:rsid w:val="00F46D8F"/>
    <w:rsid w:val="00F4745B"/>
    <w:rsid w:val="00F50A83"/>
    <w:rsid w:val="00F50B26"/>
    <w:rsid w:val="00F5295C"/>
    <w:rsid w:val="00F52A8D"/>
    <w:rsid w:val="00F5423C"/>
    <w:rsid w:val="00F555AC"/>
    <w:rsid w:val="00F55E79"/>
    <w:rsid w:val="00F56A75"/>
    <w:rsid w:val="00F63D8F"/>
    <w:rsid w:val="00F64496"/>
    <w:rsid w:val="00F654F6"/>
    <w:rsid w:val="00F66FCE"/>
    <w:rsid w:val="00F677B2"/>
    <w:rsid w:val="00F71CC4"/>
    <w:rsid w:val="00F72839"/>
    <w:rsid w:val="00F72CAF"/>
    <w:rsid w:val="00F73190"/>
    <w:rsid w:val="00F7370A"/>
    <w:rsid w:val="00F800D3"/>
    <w:rsid w:val="00F808DE"/>
    <w:rsid w:val="00F815A1"/>
    <w:rsid w:val="00F81988"/>
    <w:rsid w:val="00F82A08"/>
    <w:rsid w:val="00F83597"/>
    <w:rsid w:val="00F84316"/>
    <w:rsid w:val="00F852B9"/>
    <w:rsid w:val="00F8601A"/>
    <w:rsid w:val="00F867AA"/>
    <w:rsid w:val="00F876E4"/>
    <w:rsid w:val="00F87A8A"/>
    <w:rsid w:val="00F93BD9"/>
    <w:rsid w:val="00F97570"/>
    <w:rsid w:val="00FA08A9"/>
    <w:rsid w:val="00FA1ED2"/>
    <w:rsid w:val="00FA3021"/>
    <w:rsid w:val="00FA3D36"/>
    <w:rsid w:val="00FA59D5"/>
    <w:rsid w:val="00FA7703"/>
    <w:rsid w:val="00FB17C3"/>
    <w:rsid w:val="00FB1A15"/>
    <w:rsid w:val="00FB1C95"/>
    <w:rsid w:val="00FB3CC8"/>
    <w:rsid w:val="00FB49B3"/>
    <w:rsid w:val="00FB4B1F"/>
    <w:rsid w:val="00FB7EA8"/>
    <w:rsid w:val="00FC0B32"/>
    <w:rsid w:val="00FC52F2"/>
    <w:rsid w:val="00FC57DC"/>
    <w:rsid w:val="00FC6E0F"/>
    <w:rsid w:val="00FD027B"/>
    <w:rsid w:val="00FD0F62"/>
    <w:rsid w:val="00FD117D"/>
    <w:rsid w:val="00FD2A42"/>
    <w:rsid w:val="00FD3072"/>
    <w:rsid w:val="00FD3764"/>
    <w:rsid w:val="00FD53A3"/>
    <w:rsid w:val="00FD5428"/>
    <w:rsid w:val="00FD549B"/>
    <w:rsid w:val="00FD6007"/>
    <w:rsid w:val="00FD6E81"/>
    <w:rsid w:val="00FD7207"/>
    <w:rsid w:val="00FE093B"/>
    <w:rsid w:val="00FF232B"/>
    <w:rsid w:val="00FF3150"/>
    <w:rsid w:val="00FF4252"/>
    <w:rsid w:val="00FF57EF"/>
    <w:rsid w:val="00FF6A3A"/>
    <w:rsid w:val="00FF6FF9"/>
    <w:rsid w:val="00FF793A"/>
    <w:rsid w:val="013E61E2"/>
    <w:rsid w:val="019E7F36"/>
    <w:rsid w:val="01A87EDE"/>
    <w:rsid w:val="022214CE"/>
    <w:rsid w:val="0227402C"/>
    <w:rsid w:val="02297295"/>
    <w:rsid w:val="0248002F"/>
    <w:rsid w:val="02E308B9"/>
    <w:rsid w:val="02EE4444"/>
    <w:rsid w:val="02FB72FB"/>
    <w:rsid w:val="03AE0433"/>
    <w:rsid w:val="03CA0201"/>
    <w:rsid w:val="03DD0941"/>
    <w:rsid w:val="03DF6A02"/>
    <w:rsid w:val="03F90AE6"/>
    <w:rsid w:val="042042C5"/>
    <w:rsid w:val="048376C6"/>
    <w:rsid w:val="048D54B2"/>
    <w:rsid w:val="04D37589"/>
    <w:rsid w:val="04F70794"/>
    <w:rsid w:val="0506170D"/>
    <w:rsid w:val="05181E9F"/>
    <w:rsid w:val="052F03AE"/>
    <w:rsid w:val="05E416E8"/>
    <w:rsid w:val="05ED737C"/>
    <w:rsid w:val="06242F5A"/>
    <w:rsid w:val="06526345"/>
    <w:rsid w:val="06614E65"/>
    <w:rsid w:val="06A82192"/>
    <w:rsid w:val="06AB08E9"/>
    <w:rsid w:val="071F3380"/>
    <w:rsid w:val="07242801"/>
    <w:rsid w:val="081903C6"/>
    <w:rsid w:val="08D407C9"/>
    <w:rsid w:val="08E044A9"/>
    <w:rsid w:val="08F455AC"/>
    <w:rsid w:val="09750C0F"/>
    <w:rsid w:val="09960662"/>
    <w:rsid w:val="09C159A1"/>
    <w:rsid w:val="09D374BD"/>
    <w:rsid w:val="09F74EC9"/>
    <w:rsid w:val="0A510CCC"/>
    <w:rsid w:val="0A516F86"/>
    <w:rsid w:val="0B440899"/>
    <w:rsid w:val="0B6E43FA"/>
    <w:rsid w:val="0B8111B7"/>
    <w:rsid w:val="0BE91440"/>
    <w:rsid w:val="0C517711"/>
    <w:rsid w:val="0CF20A2A"/>
    <w:rsid w:val="0CFA5247"/>
    <w:rsid w:val="0CFD51A3"/>
    <w:rsid w:val="0D0419E3"/>
    <w:rsid w:val="0D087B4E"/>
    <w:rsid w:val="0D216AEF"/>
    <w:rsid w:val="0DB25F8E"/>
    <w:rsid w:val="0DC13976"/>
    <w:rsid w:val="0DCE33A9"/>
    <w:rsid w:val="0DE2712C"/>
    <w:rsid w:val="0DE3044E"/>
    <w:rsid w:val="0E323572"/>
    <w:rsid w:val="0E39220B"/>
    <w:rsid w:val="0E3B2223"/>
    <w:rsid w:val="0E482315"/>
    <w:rsid w:val="0E5661DD"/>
    <w:rsid w:val="0E9F0A16"/>
    <w:rsid w:val="0F005F1D"/>
    <w:rsid w:val="0F0E7B3C"/>
    <w:rsid w:val="0F1F4B5E"/>
    <w:rsid w:val="0F492792"/>
    <w:rsid w:val="0F744FC6"/>
    <w:rsid w:val="0F771124"/>
    <w:rsid w:val="0FA77648"/>
    <w:rsid w:val="0FAD21F4"/>
    <w:rsid w:val="0FDA7A1E"/>
    <w:rsid w:val="0FE043E9"/>
    <w:rsid w:val="0FF673BA"/>
    <w:rsid w:val="100827DD"/>
    <w:rsid w:val="103C5FE2"/>
    <w:rsid w:val="104F0815"/>
    <w:rsid w:val="105C2769"/>
    <w:rsid w:val="106B7A4C"/>
    <w:rsid w:val="108A4EE3"/>
    <w:rsid w:val="110E16FD"/>
    <w:rsid w:val="119C142F"/>
    <w:rsid w:val="119C66BE"/>
    <w:rsid w:val="11B67A5D"/>
    <w:rsid w:val="123F000C"/>
    <w:rsid w:val="127D0918"/>
    <w:rsid w:val="12847936"/>
    <w:rsid w:val="128D5C59"/>
    <w:rsid w:val="12D335F1"/>
    <w:rsid w:val="135F0C3B"/>
    <w:rsid w:val="141334FE"/>
    <w:rsid w:val="142766FB"/>
    <w:rsid w:val="147C08AF"/>
    <w:rsid w:val="14807504"/>
    <w:rsid w:val="14B44CE1"/>
    <w:rsid w:val="14BF7676"/>
    <w:rsid w:val="14CC2FE4"/>
    <w:rsid w:val="15035E69"/>
    <w:rsid w:val="1513765F"/>
    <w:rsid w:val="1520158F"/>
    <w:rsid w:val="15205D97"/>
    <w:rsid w:val="152C689A"/>
    <w:rsid w:val="154C316C"/>
    <w:rsid w:val="15BB772B"/>
    <w:rsid w:val="16047DBB"/>
    <w:rsid w:val="16E0335A"/>
    <w:rsid w:val="16F31A11"/>
    <w:rsid w:val="1779265B"/>
    <w:rsid w:val="17EF7DDE"/>
    <w:rsid w:val="18437314"/>
    <w:rsid w:val="184D7D6B"/>
    <w:rsid w:val="18697B91"/>
    <w:rsid w:val="18A66139"/>
    <w:rsid w:val="18B30504"/>
    <w:rsid w:val="18BD19FF"/>
    <w:rsid w:val="191D3F9B"/>
    <w:rsid w:val="19612AE6"/>
    <w:rsid w:val="19F130B8"/>
    <w:rsid w:val="1A075C99"/>
    <w:rsid w:val="1A501008"/>
    <w:rsid w:val="1B357FEC"/>
    <w:rsid w:val="1B3FBFFF"/>
    <w:rsid w:val="1B684130"/>
    <w:rsid w:val="1C1C4F1A"/>
    <w:rsid w:val="1C7D0DD2"/>
    <w:rsid w:val="1CAB4C1C"/>
    <w:rsid w:val="1CE974F2"/>
    <w:rsid w:val="1CEE2D5A"/>
    <w:rsid w:val="1D036767"/>
    <w:rsid w:val="1D192528"/>
    <w:rsid w:val="1D5148A0"/>
    <w:rsid w:val="1D616359"/>
    <w:rsid w:val="1D631052"/>
    <w:rsid w:val="1D954F84"/>
    <w:rsid w:val="1D9647E3"/>
    <w:rsid w:val="1DC00C8D"/>
    <w:rsid w:val="1E2A5C1C"/>
    <w:rsid w:val="1E783B65"/>
    <w:rsid w:val="1EB953CC"/>
    <w:rsid w:val="1EFD7285"/>
    <w:rsid w:val="1F1903A6"/>
    <w:rsid w:val="1F6D128A"/>
    <w:rsid w:val="1F714E34"/>
    <w:rsid w:val="1F8C068B"/>
    <w:rsid w:val="1FAE08D3"/>
    <w:rsid w:val="1FBD9037"/>
    <w:rsid w:val="1FF57516"/>
    <w:rsid w:val="20340A84"/>
    <w:rsid w:val="20AB120E"/>
    <w:rsid w:val="20C9256C"/>
    <w:rsid w:val="20CC747B"/>
    <w:rsid w:val="20EE6304"/>
    <w:rsid w:val="213F1567"/>
    <w:rsid w:val="217A4BBD"/>
    <w:rsid w:val="217F21D3"/>
    <w:rsid w:val="21B6759A"/>
    <w:rsid w:val="22674696"/>
    <w:rsid w:val="22803940"/>
    <w:rsid w:val="22B1460E"/>
    <w:rsid w:val="22BC720B"/>
    <w:rsid w:val="23455B92"/>
    <w:rsid w:val="23977CB2"/>
    <w:rsid w:val="23B66A56"/>
    <w:rsid w:val="23D4406B"/>
    <w:rsid w:val="23F10115"/>
    <w:rsid w:val="242A0654"/>
    <w:rsid w:val="244B3943"/>
    <w:rsid w:val="24AA2892"/>
    <w:rsid w:val="24C22B02"/>
    <w:rsid w:val="250A2735"/>
    <w:rsid w:val="25271EDB"/>
    <w:rsid w:val="2548347E"/>
    <w:rsid w:val="256E10ED"/>
    <w:rsid w:val="25CC280B"/>
    <w:rsid w:val="26103D41"/>
    <w:rsid w:val="26176E7E"/>
    <w:rsid w:val="26A23BEE"/>
    <w:rsid w:val="26EF6E90"/>
    <w:rsid w:val="273F6099"/>
    <w:rsid w:val="278375AB"/>
    <w:rsid w:val="27947589"/>
    <w:rsid w:val="27C17760"/>
    <w:rsid w:val="27C3DD94"/>
    <w:rsid w:val="27E72424"/>
    <w:rsid w:val="27F82B28"/>
    <w:rsid w:val="287E1CB9"/>
    <w:rsid w:val="288A681B"/>
    <w:rsid w:val="28A71FD6"/>
    <w:rsid w:val="29127DD1"/>
    <w:rsid w:val="291E06B3"/>
    <w:rsid w:val="29245CA8"/>
    <w:rsid w:val="292713F3"/>
    <w:rsid w:val="29855565"/>
    <w:rsid w:val="298B46A0"/>
    <w:rsid w:val="29987954"/>
    <w:rsid w:val="29B82726"/>
    <w:rsid w:val="29DC56F8"/>
    <w:rsid w:val="2A6301C1"/>
    <w:rsid w:val="2AC5334C"/>
    <w:rsid w:val="2AFA39BD"/>
    <w:rsid w:val="2B434664"/>
    <w:rsid w:val="2C2600BE"/>
    <w:rsid w:val="2C6027C3"/>
    <w:rsid w:val="2C666469"/>
    <w:rsid w:val="2C9040FF"/>
    <w:rsid w:val="2CB25B52"/>
    <w:rsid w:val="2CE05106"/>
    <w:rsid w:val="2D256324"/>
    <w:rsid w:val="2D396A90"/>
    <w:rsid w:val="2D444BF9"/>
    <w:rsid w:val="2D4D2C4B"/>
    <w:rsid w:val="2DEB4184"/>
    <w:rsid w:val="2DF74F7B"/>
    <w:rsid w:val="2E22553B"/>
    <w:rsid w:val="2E5B76E0"/>
    <w:rsid w:val="2E754A16"/>
    <w:rsid w:val="2E772F7A"/>
    <w:rsid w:val="2EFC33AB"/>
    <w:rsid w:val="2F422B7F"/>
    <w:rsid w:val="2F9939F3"/>
    <w:rsid w:val="2FAE4940"/>
    <w:rsid w:val="30134B5A"/>
    <w:rsid w:val="30213088"/>
    <w:rsid w:val="312B56BF"/>
    <w:rsid w:val="31377218"/>
    <w:rsid w:val="31595017"/>
    <w:rsid w:val="3164099F"/>
    <w:rsid w:val="31B86A7D"/>
    <w:rsid w:val="31E70B92"/>
    <w:rsid w:val="31E8381B"/>
    <w:rsid w:val="31F023FB"/>
    <w:rsid w:val="320C1861"/>
    <w:rsid w:val="322A2F73"/>
    <w:rsid w:val="32757B84"/>
    <w:rsid w:val="327F0285"/>
    <w:rsid w:val="334E7076"/>
    <w:rsid w:val="33657E64"/>
    <w:rsid w:val="336F5D12"/>
    <w:rsid w:val="338027AA"/>
    <w:rsid w:val="33AF0E7D"/>
    <w:rsid w:val="33BB1179"/>
    <w:rsid w:val="33CE6D6E"/>
    <w:rsid w:val="33E222C5"/>
    <w:rsid w:val="33F01720"/>
    <w:rsid w:val="34107BAA"/>
    <w:rsid w:val="344C3208"/>
    <w:rsid w:val="345F7001"/>
    <w:rsid w:val="350E4053"/>
    <w:rsid w:val="3538471B"/>
    <w:rsid w:val="35602EE0"/>
    <w:rsid w:val="358A766C"/>
    <w:rsid w:val="35FE6F21"/>
    <w:rsid w:val="36394DD5"/>
    <w:rsid w:val="364C4922"/>
    <w:rsid w:val="366F1F2A"/>
    <w:rsid w:val="36BB30CC"/>
    <w:rsid w:val="36C4140C"/>
    <w:rsid w:val="37080180"/>
    <w:rsid w:val="370F0532"/>
    <w:rsid w:val="374B526C"/>
    <w:rsid w:val="3752126E"/>
    <w:rsid w:val="3784323A"/>
    <w:rsid w:val="378D4B23"/>
    <w:rsid w:val="37DC7FC7"/>
    <w:rsid w:val="37F27FFA"/>
    <w:rsid w:val="382344D1"/>
    <w:rsid w:val="38661E7E"/>
    <w:rsid w:val="38FF7B62"/>
    <w:rsid w:val="39015820"/>
    <w:rsid w:val="391B0D94"/>
    <w:rsid w:val="394C29F6"/>
    <w:rsid w:val="39534219"/>
    <w:rsid w:val="396226AE"/>
    <w:rsid w:val="397F0177"/>
    <w:rsid w:val="39837E80"/>
    <w:rsid w:val="39840482"/>
    <w:rsid w:val="39A42825"/>
    <w:rsid w:val="3A200320"/>
    <w:rsid w:val="3A2F5E57"/>
    <w:rsid w:val="3A4E500E"/>
    <w:rsid w:val="3A851537"/>
    <w:rsid w:val="3AAF0BE5"/>
    <w:rsid w:val="3ACA5AF3"/>
    <w:rsid w:val="3ADE5B44"/>
    <w:rsid w:val="3B024086"/>
    <w:rsid w:val="3B0F6577"/>
    <w:rsid w:val="3B1B1477"/>
    <w:rsid w:val="3B692E92"/>
    <w:rsid w:val="3B846A40"/>
    <w:rsid w:val="3BAC736A"/>
    <w:rsid w:val="3C4D6F56"/>
    <w:rsid w:val="3C814BF9"/>
    <w:rsid w:val="3CB43B59"/>
    <w:rsid w:val="3CE55188"/>
    <w:rsid w:val="3CFE4647"/>
    <w:rsid w:val="3D166483"/>
    <w:rsid w:val="3D3C4996"/>
    <w:rsid w:val="3DBF643A"/>
    <w:rsid w:val="3DDE7AD1"/>
    <w:rsid w:val="3E2E2B5F"/>
    <w:rsid w:val="3E3D0DD4"/>
    <w:rsid w:val="3E524E24"/>
    <w:rsid w:val="3E961852"/>
    <w:rsid w:val="3EAB1E08"/>
    <w:rsid w:val="3EAB5E05"/>
    <w:rsid w:val="3EBC5AC9"/>
    <w:rsid w:val="3F025F6D"/>
    <w:rsid w:val="3F1E2BD3"/>
    <w:rsid w:val="3F3793C0"/>
    <w:rsid w:val="3F854EC3"/>
    <w:rsid w:val="3FB52D16"/>
    <w:rsid w:val="3FBB0CCE"/>
    <w:rsid w:val="3FBC129D"/>
    <w:rsid w:val="3FD78ED4"/>
    <w:rsid w:val="3FFE3994"/>
    <w:rsid w:val="401F7FA5"/>
    <w:rsid w:val="406F3EE3"/>
    <w:rsid w:val="40D02FFE"/>
    <w:rsid w:val="40D45664"/>
    <w:rsid w:val="41041667"/>
    <w:rsid w:val="41DA422B"/>
    <w:rsid w:val="41EA4FBC"/>
    <w:rsid w:val="422E4B40"/>
    <w:rsid w:val="42CB3152"/>
    <w:rsid w:val="438652B8"/>
    <w:rsid w:val="440B5E1C"/>
    <w:rsid w:val="44744E79"/>
    <w:rsid w:val="44A667A7"/>
    <w:rsid w:val="44FF0DB1"/>
    <w:rsid w:val="453F22FC"/>
    <w:rsid w:val="457E43CC"/>
    <w:rsid w:val="457E599C"/>
    <w:rsid w:val="45905B12"/>
    <w:rsid w:val="45CC15DB"/>
    <w:rsid w:val="45D217C5"/>
    <w:rsid w:val="46503375"/>
    <w:rsid w:val="470A2EDA"/>
    <w:rsid w:val="477E8988"/>
    <w:rsid w:val="47906638"/>
    <w:rsid w:val="47C44E63"/>
    <w:rsid w:val="47C928F3"/>
    <w:rsid w:val="47DA2487"/>
    <w:rsid w:val="481D53D0"/>
    <w:rsid w:val="483860F3"/>
    <w:rsid w:val="483A4FD5"/>
    <w:rsid w:val="48D662CD"/>
    <w:rsid w:val="496401D8"/>
    <w:rsid w:val="49AB5168"/>
    <w:rsid w:val="4A361A09"/>
    <w:rsid w:val="4A995375"/>
    <w:rsid w:val="4AA613EE"/>
    <w:rsid w:val="4B95421D"/>
    <w:rsid w:val="4BBE22D0"/>
    <w:rsid w:val="4BC95569"/>
    <w:rsid w:val="4C0D3812"/>
    <w:rsid w:val="4C674A2F"/>
    <w:rsid w:val="4CAC0017"/>
    <w:rsid w:val="4CC72AFC"/>
    <w:rsid w:val="4CFF2DB6"/>
    <w:rsid w:val="4D3A6455"/>
    <w:rsid w:val="4D567B9D"/>
    <w:rsid w:val="4D783BDA"/>
    <w:rsid w:val="4DA7089B"/>
    <w:rsid w:val="4DB07591"/>
    <w:rsid w:val="4DF51FD6"/>
    <w:rsid w:val="4DFEE4DB"/>
    <w:rsid w:val="4E1F24C4"/>
    <w:rsid w:val="4E564223"/>
    <w:rsid w:val="4F026441"/>
    <w:rsid w:val="4FF714B3"/>
    <w:rsid w:val="4FFC9AED"/>
    <w:rsid w:val="503A35E5"/>
    <w:rsid w:val="507356A1"/>
    <w:rsid w:val="50AD387F"/>
    <w:rsid w:val="50C5329D"/>
    <w:rsid w:val="50E7254E"/>
    <w:rsid w:val="511B3417"/>
    <w:rsid w:val="519A3BC6"/>
    <w:rsid w:val="519D2D48"/>
    <w:rsid w:val="51B01DB1"/>
    <w:rsid w:val="51DF4F46"/>
    <w:rsid w:val="51F56358"/>
    <w:rsid w:val="525D29DB"/>
    <w:rsid w:val="5284526D"/>
    <w:rsid w:val="52865970"/>
    <w:rsid w:val="52C700B1"/>
    <w:rsid w:val="52D15E75"/>
    <w:rsid w:val="53311227"/>
    <w:rsid w:val="53767B94"/>
    <w:rsid w:val="54295B69"/>
    <w:rsid w:val="54352C91"/>
    <w:rsid w:val="54457223"/>
    <w:rsid w:val="54467D9A"/>
    <w:rsid w:val="5449721B"/>
    <w:rsid w:val="54B41297"/>
    <w:rsid w:val="54CE4A2C"/>
    <w:rsid w:val="54EF43AB"/>
    <w:rsid w:val="550E230D"/>
    <w:rsid w:val="55331A06"/>
    <w:rsid w:val="55816A2C"/>
    <w:rsid w:val="55FF8397"/>
    <w:rsid w:val="561D461F"/>
    <w:rsid w:val="56680EAC"/>
    <w:rsid w:val="56692FD1"/>
    <w:rsid w:val="567E2EBD"/>
    <w:rsid w:val="568D35FF"/>
    <w:rsid w:val="56BD287A"/>
    <w:rsid w:val="56BE6D1E"/>
    <w:rsid w:val="5712706A"/>
    <w:rsid w:val="57664CC0"/>
    <w:rsid w:val="579F66F9"/>
    <w:rsid w:val="582A3AD2"/>
    <w:rsid w:val="58590649"/>
    <w:rsid w:val="58767AF4"/>
    <w:rsid w:val="588B2C33"/>
    <w:rsid w:val="58AD704A"/>
    <w:rsid w:val="58BC07AC"/>
    <w:rsid w:val="58D5034F"/>
    <w:rsid w:val="58DE7715"/>
    <w:rsid w:val="58DF4D06"/>
    <w:rsid w:val="58E30C85"/>
    <w:rsid w:val="59523E33"/>
    <w:rsid w:val="596424F1"/>
    <w:rsid w:val="5AB72463"/>
    <w:rsid w:val="5AFD2799"/>
    <w:rsid w:val="5B5E287E"/>
    <w:rsid w:val="5B6559BA"/>
    <w:rsid w:val="5B905B76"/>
    <w:rsid w:val="5BDD549A"/>
    <w:rsid w:val="5BE6696F"/>
    <w:rsid w:val="5BFFB25A"/>
    <w:rsid w:val="5C273F2F"/>
    <w:rsid w:val="5C662467"/>
    <w:rsid w:val="5D257376"/>
    <w:rsid w:val="5D485C77"/>
    <w:rsid w:val="5D545416"/>
    <w:rsid w:val="5D66733F"/>
    <w:rsid w:val="5D77CAF6"/>
    <w:rsid w:val="5D943038"/>
    <w:rsid w:val="5D9D73AC"/>
    <w:rsid w:val="5E2F776A"/>
    <w:rsid w:val="5E557228"/>
    <w:rsid w:val="5E875C48"/>
    <w:rsid w:val="5EFF46C9"/>
    <w:rsid w:val="5F4104EC"/>
    <w:rsid w:val="5F5F367A"/>
    <w:rsid w:val="5F5F4EBD"/>
    <w:rsid w:val="5F6D5270"/>
    <w:rsid w:val="5F76780E"/>
    <w:rsid w:val="5F7D20B8"/>
    <w:rsid w:val="5F8B28B3"/>
    <w:rsid w:val="5FADA0A7"/>
    <w:rsid w:val="5FB34F55"/>
    <w:rsid w:val="5FB673CC"/>
    <w:rsid w:val="5FEDCDEC"/>
    <w:rsid w:val="60386128"/>
    <w:rsid w:val="60433DF0"/>
    <w:rsid w:val="604F42BD"/>
    <w:rsid w:val="60CA3F9E"/>
    <w:rsid w:val="61914758"/>
    <w:rsid w:val="61A80257"/>
    <w:rsid w:val="61E53FEC"/>
    <w:rsid w:val="61F728F5"/>
    <w:rsid w:val="62724E61"/>
    <w:rsid w:val="62D032DE"/>
    <w:rsid w:val="630E1207"/>
    <w:rsid w:val="633339CC"/>
    <w:rsid w:val="633B5253"/>
    <w:rsid w:val="634A6191"/>
    <w:rsid w:val="638815E2"/>
    <w:rsid w:val="63A52502"/>
    <w:rsid w:val="63FF9852"/>
    <w:rsid w:val="64026279"/>
    <w:rsid w:val="647306B8"/>
    <w:rsid w:val="64906D2A"/>
    <w:rsid w:val="649E3CEB"/>
    <w:rsid w:val="64A20F32"/>
    <w:rsid w:val="64EF7842"/>
    <w:rsid w:val="652B4BC8"/>
    <w:rsid w:val="65323F2D"/>
    <w:rsid w:val="656C3DE9"/>
    <w:rsid w:val="65844E32"/>
    <w:rsid w:val="65894750"/>
    <w:rsid w:val="65BE0CE0"/>
    <w:rsid w:val="65BF6897"/>
    <w:rsid w:val="66245845"/>
    <w:rsid w:val="66246F10"/>
    <w:rsid w:val="66395F1F"/>
    <w:rsid w:val="66952ECC"/>
    <w:rsid w:val="67207DA3"/>
    <w:rsid w:val="67254250"/>
    <w:rsid w:val="677A790E"/>
    <w:rsid w:val="67876CB8"/>
    <w:rsid w:val="67AF50E8"/>
    <w:rsid w:val="67F7BDA8"/>
    <w:rsid w:val="68774F7F"/>
    <w:rsid w:val="688D47A2"/>
    <w:rsid w:val="68B735CD"/>
    <w:rsid w:val="68C036EF"/>
    <w:rsid w:val="68D70ACE"/>
    <w:rsid w:val="694D4C17"/>
    <w:rsid w:val="69773EBB"/>
    <w:rsid w:val="697C5016"/>
    <w:rsid w:val="699666BD"/>
    <w:rsid w:val="69A643EA"/>
    <w:rsid w:val="69DC457A"/>
    <w:rsid w:val="69ED7AE8"/>
    <w:rsid w:val="69F525FF"/>
    <w:rsid w:val="6A011A37"/>
    <w:rsid w:val="6A07388C"/>
    <w:rsid w:val="6A073F04"/>
    <w:rsid w:val="6A3C022E"/>
    <w:rsid w:val="6A563214"/>
    <w:rsid w:val="6ABC311D"/>
    <w:rsid w:val="6B0E0825"/>
    <w:rsid w:val="6B563571"/>
    <w:rsid w:val="6B714433"/>
    <w:rsid w:val="6B7439F8"/>
    <w:rsid w:val="6B82293A"/>
    <w:rsid w:val="6C3C349A"/>
    <w:rsid w:val="6C6A18D0"/>
    <w:rsid w:val="6CC70A8A"/>
    <w:rsid w:val="6CD858B4"/>
    <w:rsid w:val="6CE66B6E"/>
    <w:rsid w:val="6D141F7B"/>
    <w:rsid w:val="6D1E7C61"/>
    <w:rsid w:val="6D2047BC"/>
    <w:rsid w:val="6D2357C4"/>
    <w:rsid w:val="6D502A4C"/>
    <w:rsid w:val="6D535020"/>
    <w:rsid w:val="6D691223"/>
    <w:rsid w:val="6D6F4477"/>
    <w:rsid w:val="6D863F2C"/>
    <w:rsid w:val="6DC737AE"/>
    <w:rsid w:val="6DF61C04"/>
    <w:rsid w:val="6E227589"/>
    <w:rsid w:val="6E731FF5"/>
    <w:rsid w:val="6E7C4226"/>
    <w:rsid w:val="6E9C469A"/>
    <w:rsid w:val="6ED73747"/>
    <w:rsid w:val="6EEE04DF"/>
    <w:rsid w:val="6EF911D9"/>
    <w:rsid w:val="6F2A1462"/>
    <w:rsid w:val="6F307C36"/>
    <w:rsid w:val="6F635362"/>
    <w:rsid w:val="6F827D1F"/>
    <w:rsid w:val="6FC76307"/>
    <w:rsid w:val="6FC95587"/>
    <w:rsid w:val="6FCCC503"/>
    <w:rsid w:val="6FF150DD"/>
    <w:rsid w:val="70721085"/>
    <w:rsid w:val="707C3B60"/>
    <w:rsid w:val="710C38BA"/>
    <w:rsid w:val="71171A41"/>
    <w:rsid w:val="71312F51"/>
    <w:rsid w:val="71A16BBB"/>
    <w:rsid w:val="71A566B9"/>
    <w:rsid w:val="71E35433"/>
    <w:rsid w:val="71F20B57"/>
    <w:rsid w:val="72550E1D"/>
    <w:rsid w:val="72760834"/>
    <w:rsid w:val="72847B0C"/>
    <w:rsid w:val="72C2773E"/>
    <w:rsid w:val="72C40DC1"/>
    <w:rsid w:val="73382421"/>
    <w:rsid w:val="73490BA2"/>
    <w:rsid w:val="734E2D80"/>
    <w:rsid w:val="73AD4C94"/>
    <w:rsid w:val="73AF7DAC"/>
    <w:rsid w:val="73D2121C"/>
    <w:rsid w:val="73F20825"/>
    <w:rsid w:val="743A35AD"/>
    <w:rsid w:val="744503A4"/>
    <w:rsid w:val="74B135C7"/>
    <w:rsid w:val="74D53759"/>
    <w:rsid w:val="74F00593"/>
    <w:rsid w:val="751C0ED1"/>
    <w:rsid w:val="75742F72"/>
    <w:rsid w:val="759E24FF"/>
    <w:rsid w:val="75BF1620"/>
    <w:rsid w:val="76275B71"/>
    <w:rsid w:val="769B452E"/>
    <w:rsid w:val="76A11C83"/>
    <w:rsid w:val="76ED9739"/>
    <w:rsid w:val="77432565"/>
    <w:rsid w:val="77DC19BB"/>
    <w:rsid w:val="77FE8365"/>
    <w:rsid w:val="7802131A"/>
    <w:rsid w:val="78632E2A"/>
    <w:rsid w:val="786B7224"/>
    <w:rsid w:val="78A228E9"/>
    <w:rsid w:val="78BC06F4"/>
    <w:rsid w:val="78CC002C"/>
    <w:rsid w:val="790F4D60"/>
    <w:rsid w:val="7935428B"/>
    <w:rsid w:val="79A96F62"/>
    <w:rsid w:val="79AE5EE9"/>
    <w:rsid w:val="79F790A1"/>
    <w:rsid w:val="7A1E3240"/>
    <w:rsid w:val="7A654D8E"/>
    <w:rsid w:val="7A6D1E45"/>
    <w:rsid w:val="7A967A1C"/>
    <w:rsid w:val="7AA25D27"/>
    <w:rsid w:val="7ADD1685"/>
    <w:rsid w:val="7AFA7058"/>
    <w:rsid w:val="7B453D8F"/>
    <w:rsid w:val="7B7A4B8C"/>
    <w:rsid w:val="7B8E43C9"/>
    <w:rsid w:val="7BF7E934"/>
    <w:rsid w:val="7C5659FF"/>
    <w:rsid w:val="7C652A1F"/>
    <w:rsid w:val="7C8F2B0F"/>
    <w:rsid w:val="7D5E0778"/>
    <w:rsid w:val="7DA737B9"/>
    <w:rsid w:val="7DD01566"/>
    <w:rsid w:val="7DFB3681"/>
    <w:rsid w:val="7E152F02"/>
    <w:rsid w:val="7E362CA9"/>
    <w:rsid w:val="7E3D7A1C"/>
    <w:rsid w:val="7E595AB3"/>
    <w:rsid w:val="7E945A76"/>
    <w:rsid w:val="7E9EB569"/>
    <w:rsid w:val="7EAFE881"/>
    <w:rsid w:val="7EF47601"/>
    <w:rsid w:val="7F6000C3"/>
    <w:rsid w:val="7FAD3A2A"/>
    <w:rsid w:val="7FBF54E4"/>
    <w:rsid w:val="7FE1DDCF"/>
    <w:rsid w:val="7FF67849"/>
    <w:rsid w:val="7FFBCFC3"/>
    <w:rsid w:val="7FFF583E"/>
    <w:rsid w:val="7FFF5A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iPriority="9" w:unhideWhenUsed="0" w:qFormat="1"/>
    <w:lsdException w:name="heading 2" w:unhideWhenUsed="0" w:qFormat="1"/>
    <w:lsdException w:name="heading 3" w:uiPriority="9" w:unhideWhenUsed="0" w:qFormat="1"/>
    <w:lsdException w:name="heading 4" w:uiPriority="9"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unhideWhenUsed="0" w:qFormat="1"/>
    <w:lsdException w:name="index 7" w:semiHidden="1"/>
    <w:lsdException w:name="index 8" w:semiHidden="1"/>
    <w:lsdException w:name="index 9" w:semiHidden="1"/>
    <w:lsdException w:name="toc 1" w:uiPriority="39" w:qFormat="1"/>
    <w:lsdException w:name="toc 2" w:uiPriority="39" w:unhideWhenUsed="0"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unhideWhenUsed="0" w:qFormat="1"/>
    <w:lsdException w:name="footnote text" w:semiHidden="1"/>
    <w:lsdException w:name="annotation text" w:qFormat="1"/>
    <w:lsdException w:name="header" w:unhideWhenUsed="0" w:qFormat="1"/>
    <w:lsdException w:name="footer"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nhideWhenUsed="0" w:qFormat="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uiPriority="99" w:qFormat="1"/>
    <w:lsdException w:name="Subtitle" w:uiPriority="11" w:unhideWhenUsed="0" w:qFormat="1"/>
    <w:lsdException w:name="Salutation" w:semiHidden="1"/>
    <w:lsdException w:name="Date" w:uiPriority="99" w:qFormat="1"/>
    <w:lsdException w:name="Body Text First Indent" w:semiHidden="1"/>
    <w:lsdException w:name="Body Text First Indent 2" w:unhideWhenUsed="0" w:qFormat="1"/>
    <w:lsdException w:name="Note Heading" w:semiHidden="1"/>
    <w:lsdException w:name="Body Text 2" w:semiHidden="1"/>
    <w:lsdException w:name="Body Text 3" w:semiHidden="1"/>
    <w:lsdException w:name="Body Text Indent 2" w:unhideWhenUsed="0" w:qFormat="1"/>
    <w:lsdException w:name="Body Text Indent 3" w:semiHidden="1"/>
    <w:lsdException w:name="Block Text" w:qFormat="1"/>
    <w:lsdException w:name="Hyperlink" w:uiPriority="99" w:qFormat="1"/>
    <w:lsdException w:name="FollowedHyperlink" w:uiPriority="99" w:qFormat="1"/>
    <w:lsdException w:name="Strong" w:uiPriority="22" w:unhideWhenUsed="0" w:qFormat="1"/>
    <w:lsdException w:name="Emphasis" w:uiPriority="20" w:unhideWhenUsed="0" w:qFormat="1"/>
    <w:lsdException w:name="Document Map" w:uiPriority="99" w:qFormat="1"/>
    <w:lsdException w:name="Plain Text" w:unhideWhenUsed="0" w:qFormat="1"/>
    <w:lsdException w:name="E-mail Signature" w:semiHidden="1"/>
    <w:lsdException w:name="HTML Top of Form" w:semiHidden="1" w:uiPriority="99"/>
    <w:lsdException w:name="HTML Bottom of Form" w:semiHidden="1" w:uiPriority="99"/>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qFormat="1"/>
    <w:lsdException w:name="annotation subject" w:uiPriority="99" w:unhideWhenUsed="0"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unhideWhenUsed="0" w:qFormat="1"/>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34" w:unhideWhenUsed="0"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next w:val="1"/>
    <w:qFormat/>
    <w:pPr>
      <w:widowControl w:val="0"/>
      <w:jc w:val="both"/>
    </w:pPr>
    <w:rPr>
      <w:kern w:val="2"/>
      <w:sz w:val="28"/>
      <w:szCs w:val="24"/>
    </w:rPr>
  </w:style>
  <w:style w:type="paragraph" w:styleId="1">
    <w:name w:val="heading 1"/>
    <w:basedOn w:val="a0"/>
    <w:next w:val="a0"/>
    <w:link w:val="1Char"/>
    <w:uiPriority w:val="9"/>
    <w:qFormat/>
    <w:pPr>
      <w:keepNext/>
      <w:keepLines/>
      <w:spacing w:before="340" w:after="330" w:line="576" w:lineRule="auto"/>
      <w:outlineLvl w:val="0"/>
    </w:pPr>
    <w:rPr>
      <w:b/>
      <w:bCs/>
      <w:kern w:val="44"/>
      <w:sz w:val="44"/>
      <w:szCs w:val="44"/>
    </w:rPr>
  </w:style>
  <w:style w:type="paragraph" w:styleId="2">
    <w:name w:val="heading 2"/>
    <w:basedOn w:val="a0"/>
    <w:next w:val="a1"/>
    <w:link w:val="2Char"/>
    <w:qFormat/>
    <w:pPr>
      <w:keepNext/>
      <w:keepLines/>
      <w:spacing w:before="260" w:after="260" w:line="413" w:lineRule="auto"/>
      <w:outlineLvl w:val="1"/>
    </w:pPr>
    <w:rPr>
      <w:rFonts w:ascii="Arial" w:eastAsia="黑体" w:hAnsi="Arial"/>
      <w:b/>
      <w:bCs/>
      <w:sz w:val="32"/>
      <w:szCs w:val="32"/>
    </w:rPr>
  </w:style>
  <w:style w:type="paragraph" w:styleId="30">
    <w:name w:val="heading 3"/>
    <w:basedOn w:val="a0"/>
    <w:next w:val="a0"/>
    <w:link w:val="3Char"/>
    <w:uiPriority w:val="9"/>
    <w:qFormat/>
    <w:pPr>
      <w:keepNext/>
      <w:keepLines/>
      <w:spacing w:before="260" w:after="260" w:line="413" w:lineRule="auto"/>
      <w:outlineLvl w:val="2"/>
    </w:pPr>
    <w:rPr>
      <w:rFonts w:eastAsia="黑体"/>
      <w:b/>
    </w:rPr>
  </w:style>
  <w:style w:type="paragraph" w:styleId="4">
    <w:name w:val="heading 4"/>
    <w:basedOn w:val="a0"/>
    <w:next w:val="a0"/>
    <w:link w:val="4Char"/>
    <w:uiPriority w:val="9"/>
    <w:qFormat/>
    <w:pPr>
      <w:keepNext/>
      <w:keepLines/>
      <w:spacing w:before="280" w:after="290" w:line="372" w:lineRule="auto"/>
      <w:outlineLvl w:val="3"/>
    </w:pPr>
    <w:rPr>
      <w:rFonts w:ascii="Arial" w:eastAsia="黑体" w:hAnsi="Arial"/>
      <w:b/>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adjustRightInd w:val="0"/>
      <w:spacing w:line="360" w:lineRule="auto"/>
      <w:ind w:firstLine="420"/>
    </w:pPr>
    <w:rPr>
      <w:rFonts w:ascii="宋体" w:hAnsi="Arial"/>
      <w:kern w:val="0"/>
      <w:sz w:val="24"/>
      <w:szCs w:val="20"/>
    </w:rPr>
  </w:style>
  <w:style w:type="paragraph" w:styleId="a5">
    <w:name w:val="Document Map"/>
    <w:basedOn w:val="a0"/>
    <w:link w:val="Char0"/>
    <w:uiPriority w:val="99"/>
    <w:unhideWhenUsed/>
    <w:qFormat/>
    <w:rPr>
      <w:rFonts w:ascii="Heiti SC Light" w:eastAsia="Heiti SC Light"/>
      <w:kern w:val="0"/>
      <w:sz w:val="24"/>
    </w:rPr>
  </w:style>
  <w:style w:type="paragraph" w:styleId="a6">
    <w:name w:val="annotation text"/>
    <w:basedOn w:val="a0"/>
    <w:link w:val="Char1"/>
    <w:unhideWhenUsed/>
    <w:qFormat/>
    <w:pPr>
      <w:jc w:val="left"/>
    </w:pPr>
    <w:rPr>
      <w:kern w:val="0"/>
      <w:sz w:val="20"/>
      <w:szCs w:val="20"/>
    </w:rPr>
  </w:style>
  <w:style w:type="paragraph" w:styleId="6">
    <w:name w:val="index 6"/>
    <w:next w:val="a0"/>
    <w:qFormat/>
    <w:pPr>
      <w:jc w:val="both"/>
    </w:pPr>
    <w:rPr>
      <w:sz w:val="21"/>
      <w:szCs w:val="24"/>
    </w:rPr>
  </w:style>
  <w:style w:type="paragraph" w:styleId="a7">
    <w:name w:val="Body Text"/>
    <w:basedOn w:val="a0"/>
    <w:next w:val="a0"/>
    <w:link w:val="Char2"/>
    <w:unhideWhenUsed/>
    <w:qFormat/>
    <w:pPr>
      <w:spacing w:after="120"/>
    </w:pPr>
    <w:rPr>
      <w:sz w:val="21"/>
      <w:szCs w:val="22"/>
    </w:rPr>
  </w:style>
  <w:style w:type="paragraph" w:styleId="a8">
    <w:name w:val="Body Text Indent"/>
    <w:basedOn w:val="a0"/>
    <w:link w:val="Char3"/>
    <w:qFormat/>
    <w:pPr>
      <w:spacing w:after="120"/>
      <w:ind w:leftChars="200" w:left="420"/>
    </w:pPr>
  </w:style>
  <w:style w:type="paragraph" w:styleId="a9">
    <w:name w:val="Block Text"/>
    <w:basedOn w:val="a0"/>
    <w:unhideWhenUsed/>
    <w:qFormat/>
    <w:pPr>
      <w:spacing w:line="400" w:lineRule="exact"/>
      <w:ind w:leftChars="-257" w:left="-540" w:rightChars="-171" w:right="-359" w:firstLineChars="200" w:firstLine="560"/>
    </w:pPr>
    <w:rPr>
      <w:szCs w:val="22"/>
    </w:rPr>
  </w:style>
  <w:style w:type="paragraph" w:styleId="31">
    <w:name w:val="toc 3"/>
    <w:basedOn w:val="a0"/>
    <w:next w:val="a0"/>
    <w:uiPriority w:val="39"/>
    <w:unhideWhenUsed/>
    <w:qFormat/>
    <w:pPr>
      <w:ind w:leftChars="400" w:left="840"/>
    </w:pPr>
    <w:rPr>
      <w:sz w:val="21"/>
      <w:szCs w:val="22"/>
    </w:rPr>
  </w:style>
  <w:style w:type="paragraph" w:styleId="aa">
    <w:name w:val="Plain Text"/>
    <w:basedOn w:val="a0"/>
    <w:link w:val="Char4"/>
    <w:qFormat/>
    <w:rPr>
      <w:rFonts w:ascii="宋体" w:hAnsi="Courier New"/>
      <w:sz w:val="21"/>
      <w:szCs w:val="20"/>
    </w:rPr>
  </w:style>
  <w:style w:type="paragraph" w:styleId="ab">
    <w:name w:val="Date"/>
    <w:basedOn w:val="a0"/>
    <w:next w:val="a0"/>
    <w:link w:val="Char5"/>
    <w:uiPriority w:val="99"/>
    <w:unhideWhenUsed/>
    <w:qFormat/>
    <w:pPr>
      <w:ind w:leftChars="2500" w:left="100"/>
    </w:pPr>
    <w:rPr>
      <w:kern w:val="0"/>
      <w:sz w:val="20"/>
      <w:szCs w:val="20"/>
    </w:rPr>
  </w:style>
  <w:style w:type="paragraph" w:styleId="20">
    <w:name w:val="Body Text Indent 2"/>
    <w:basedOn w:val="a0"/>
    <w:link w:val="2Char0"/>
    <w:qFormat/>
    <w:pPr>
      <w:spacing w:after="120" w:line="480" w:lineRule="auto"/>
      <w:ind w:left="420"/>
    </w:pPr>
    <w:rPr>
      <w:kern w:val="0"/>
      <w:sz w:val="20"/>
      <w:szCs w:val="20"/>
    </w:rPr>
  </w:style>
  <w:style w:type="paragraph" w:styleId="ac">
    <w:name w:val="Balloon Text"/>
    <w:basedOn w:val="a0"/>
    <w:link w:val="Char6"/>
    <w:qFormat/>
    <w:rPr>
      <w:sz w:val="18"/>
      <w:szCs w:val="18"/>
    </w:rPr>
  </w:style>
  <w:style w:type="paragraph" w:styleId="ad">
    <w:name w:val="footer"/>
    <w:basedOn w:val="a0"/>
    <w:link w:val="Char7"/>
    <w:qFormat/>
    <w:pPr>
      <w:tabs>
        <w:tab w:val="center" w:pos="4153"/>
        <w:tab w:val="right" w:pos="8306"/>
      </w:tabs>
      <w:snapToGrid w:val="0"/>
      <w:jc w:val="left"/>
    </w:pPr>
    <w:rPr>
      <w:sz w:val="18"/>
      <w:szCs w:val="18"/>
    </w:rPr>
  </w:style>
  <w:style w:type="paragraph" w:styleId="ae">
    <w:name w:val="header"/>
    <w:basedOn w:val="a0"/>
    <w:link w:val="Char8"/>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unhideWhenUsed/>
    <w:qFormat/>
    <w:rPr>
      <w:sz w:val="21"/>
      <w:szCs w:val="22"/>
    </w:rPr>
  </w:style>
  <w:style w:type="paragraph" w:styleId="af">
    <w:name w:val="Subtitle"/>
    <w:basedOn w:val="a0"/>
    <w:next w:val="a0"/>
    <w:link w:val="Char9"/>
    <w:uiPriority w:val="11"/>
    <w:qFormat/>
    <w:pPr>
      <w:spacing w:before="240" w:after="60" w:line="312" w:lineRule="auto"/>
      <w:jc w:val="center"/>
      <w:outlineLvl w:val="1"/>
    </w:pPr>
    <w:rPr>
      <w:rFonts w:ascii="Cambria" w:hAnsi="Cambria"/>
      <w:b/>
      <w:bCs/>
      <w:kern w:val="28"/>
      <w:sz w:val="32"/>
      <w:szCs w:val="32"/>
    </w:rPr>
  </w:style>
  <w:style w:type="paragraph" w:styleId="21">
    <w:name w:val="toc 2"/>
    <w:basedOn w:val="a0"/>
    <w:next w:val="a0"/>
    <w:uiPriority w:val="39"/>
    <w:qFormat/>
    <w:pPr>
      <w:tabs>
        <w:tab w:val="right" w:leader="dot" w:pos="9175"/>
      </w:tabs>
      <w:spacing w:line="360" w:lineRule="auto"/>
      <w:jc w:val="left"/>
    </w:pPr>
    <w:rPr>
      <w:iCs/>
      <w:sz w:val="21"/>
      <w:szCs w:val="20"/>
    </w:rPr>
  </w:style>
  <w:style w:type="paragraph" w:styleId="af0">
    <w:name w:val="Message Header"/>
    <w:basedOn w:val="a0"/>
    <w:uiPriority w:val="99"/>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libri Light" w:hAnsi="Calibri Light"/>
      <w:sz w:val="24"/>
    </w:rPr>
  </w:style>
  <w:style w:type="paragraph" w:styleId="af1">
    <w:name w:val="Normal (Web)"/>
    <w:basedOn w:val="a0"/>
    <w:link w:val="Chara"/>
    <w:qFormat/>
    <w:pPr>
      <w:spacing w:before="100" w:beforeAutospacing="1" w:after="100" w:afterAutospacing="1"/>
      <w:jc w:val="left"/>
    </w:pPr>
    <w:rPr>
      <w:kern w:val="0"/>
      <w:sz w:val="24"/>
    </w:rPr>
  </w:style>
  <w:style w:type="paragraph" w:styleId="af2">
    <w:name w:val="annotation subject"/>
    <w:basedOn w:val="a6"/>
    <w:next w:val="a6"/>
    <w:link w:val="Charb"/>
    <w:uiPriority w:val="99"/>
    <w:qFormat/>
    <w:rPr>
      <w:rFonts w:ascii="Calibri" w:hAnsi="Calibri"/>
      <w:b/>
      <w:bCs/>
    </w:rPr>
  </w:style>
  <w:style w:type="paragraph" w:styleId="22">
    <w:name w:val="Body Text First Indent 2"/>
    <w:basedOn w:val="a8"/>
    <w:link w:val="2Char1"/>
    <w:qFormat/>
    <w:pPr>
      <w:ind w:firstLineChars="200" w:firstLine="420"/>
    </w:pPr>
    <w:rPr>
      <w:sz w:val="21"/>
    </w:rPr>
  </w:style>
  <w:style w:type="table" w:styleId="af3">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2"/>
    <w:uiPriority w:val="22"/>
    <w:qFormat/>
    <w:rPr>
      <w:b/>
      <w:bCs/>
    </w:rPr>
  </w:style>
  <w:style w:type="character" w:styleId="af5">
    <w:name w:val="page number"/>
    <w:basedOn w:val="a2"/>
    <w:qFormat/>
  </w:style>
  <w:style w:type="character" w:styleId="af6">
    <w:name w:val="FollowedHyperlink"/>
    <w:uiPriority w:val="99"/>
    <w:unhideWhenUsed/>
    <w:qFormat/>
    <w:rPr>
      <w:color w:val="800080"/>
      <w:u w:val="single"/>
    </w:rPr>
  </w:style>
  <w:style w:type="character" w:styleId="af7">
    <w:name w:val="Emphasis"/>
    <w:uiPriority w:val="20"/>
    <w:qFormat/>
    <w:rPr>
      <w:color w:val="CC0000"/>
    </w:rPr>
  </w:style>
  <w:style w:type="character" w:styleId="af8">
    <w:name w:val="Hyperlink"/>
    <w:uiPriority w:val="99"/>
    <w:unhideWhenUsed/>
    <w:qFormat/>
    <w:rPr>
      <w:color w:val="0000FF"/>
      <w:u w:val="single"/>
    </w:rPr>
  </w:style>
  <w:style w:type="character" w:styleId="af9">
    <w:name w:val="annotation reference"/>
    <w:qFormat/>
    <w:rPr>
      <w:sz w:val="21"/>
      <w:szCs w:val="21"/>
    </w:rPr>
  </w:style>
  <w:style w:type="paragraph" w:customStyle="1" w:styleId="Flietext">
    <w:name w:val="Fließtext"/>
    <w:basedOn w:val="a0"/>
    <w:qFormat/>
    <w:pPr>
      <w:overflowPunct w:val="0"/>
      <w:autoSpaceDE w:val="0"/>
      <w:autoSpaceDN w:val="0"/>
      <w:adjustRightInd w:val="0"/>
      <w:textAlignment w:val="baseline"/>
    </w:pPr>
    <w:rPr>
      <w:kern w:val="28"/>
      <w:szCs w:val="20"/>
    </w:rPr>
  </w:style>
  <w:style w:type="paragraph" w:customStyle="1" w:styleId="11">
    <w:name w:val="列出段落1"/>
    <w:basedOn w:val="a0"/>
    <w:link w:val="Charc"/>
    <w:uiPriority w:val="34"/>
    <w:qFormat/>
    <w:pPr>
      <w:ind w:firstLineChars="200" w:firstLine="420"/>
    </w:pPr>
    <w:rPr>
      <w:rFonts w:ascii="Calibri" w:hAnsi="Calibri"/>
      <w:sz w:val="21"/>
      <w:szCs w:val="22"/>
    </w:rPr>
  </w:style>
  <w:style w:type="paragraph" w:customStyle="1" w:styleId="32">
    <w:name w:val="样式3"/>
    <w:basedOn w:val="aa"/>
    <w:link w:val="3Char0"/>
    <w:qFormat/>
    <w:pPr>
      <w:spacing w:line="0" w:lineRule="atLeast"/>
      <w:outlineLvl w:val="0"/>
    </w:pPr>
    <w:rPr>
      <w:rFonts w:hint="eastAsia"/>
      <w:sz w:val="28"/>
    </w:rPr>
  </w:style>
  <w:style w:type="paragraph" w:customStyle="1" w:styleId="Default">
    <w:name w:val="Default"/>
    <w:link w:val="DefaultCharChar"/>
    <w:qFormat/>
    <w:pPr>
      <w:widowControl w:val="0"/>
      <w:autoSpaceDE w:val="0"/>
      <w:autoSpaceDN w:val="0"/>
      <w:adjustRightInd w:val="0"/>
    </w:pPr>
    <w:rPr>
      <w:rFonts w:ascii="宋体"/>
      <w:color w:val="000000"/>
      <w:sz w:val="24"/>
      <w:szCs w:val="24"/>
    </w:rPr>
  </w:style>
  <w:style w:type="paragraph" w:customStyle="1" w:styleId="3">
    <w:name w:val="标3"/>
    <w:basedOn w:val="a0"/>
    <w:qFormat/>
    <w:pPr>
      <w:numPr>
        <w:ilvl w:val="2"/>
        <w:numId w:val="1"/>
      </w:numPr>
      <w:tabs>
        <w:tab w:val="clear" w:pos="1260"/>
        <w:tab w:val="left" w:pos="1740"/>
      </w:tabs>
      <w:adjustRightInd w:val="0"/>
      <w:snapToGrid w:val="0"/>
      <w:spacing w:before="50"/>
      <w:ind w:left="1740"/>
      <w:outlineLvl w:val="2"/>
    </w:pPr>
    <w:rPr>
      <w:rFonts w:ascii="Arial Narrow" w:eastAsia="仿宋_GB2312" w:hAnsi="Arial Narrow"/>
      <w:szCs w:val="20"/>
    </w:rPr>
  </w:style>
  <w:style w:type="character" w:customStyle="1" w:styleId="Char6">
    <w:name w:val="批注框文本 Char"/>
    <w:basedOn w:val="a2"/>
    <w:link w:val="ac"/>
    <w:qFormat/>
    <w:rPr>
      <w:kern w:val="2"/>
      <w:sz w:val="18"/>
      <w:szCs w:val="18"/>
    </w:rPr>
  </w:style>
  <w:style w:type="character" w:customStyle="1" w:styleId="NormalCharacter">
    <w:name w:val="NormalCharacter"/>
    <w:qFormat/>
  </w:style>
  <w:style w:type="character" w:customStyle="1" w:styleId="3Char">
    <w:name w:val="标题 3 Char"/>
    <w:basedOn w:val="a2"/>
    <w:link w:val="30"/>
    <w:qFormat/>
    <w:rPr>
      <w:rFonts w:eastAsia="黑体"/>
      <w:b/>
      <w:kern w:val="2"/>
      <w:sz w:val="28"/>
      <w:szCs w:val="24"/>
    </w:rPr>
  </w:style>
  <w:style w:type="character" w:customStyle="1" w:styleId="4Char">
    <w:name w:val="标题 4 Char"/>
    <w:basedOn w:val="a2"/>
    <w:link w:val="4"/>
    <w:uiPriority w:val="9"/>
    <w:qFormat/>
    <w:rPr>
      <w:rFonts w:ascii="Arial" w:eastAsia="黑体" w:hAnsi="Arial"/>
      <w:b/>
      <w:kern w:val="2"/>
      <w:sz w:val="24"/>
      <w:szCs w:val="24"/>
    </w:rPr>
  </w:style>
  <w:style w:type="character" w:customStyle="1" w:styleId="Char5">
    <w:name w:val="日期 Char"/>
    <w:link w:val="ab"/>
    <w:uiPriority w:val="99"/>
    <w:qFormat/>
  </w:style>
  <w:style w:type="character" w:customStyle="1" w:styleId="Char9">
    <w:name w:val="副标题 Char"/>
    <w:link w:val="af"/>
    <w:uiPriority w:val="11"/>
    <w:qFormat/>
    <w:rPr>
      <w:rFonts w:ascii="Cambria" w:hAnsi="Cambria"/>
      <w:b/>
      <w:bCs/>
      <w:kern w:val="28"/>
      <w:sz w:val="32"/>
      <w:szCs w:val="32"/>
    </w:rPr>
  </w:style>
  <w:style w:type="character" w:customStyle="1" w:styleId="font31">
    <w:name w:val="font31"/>
    <w:qFormat/>
    <w:rPr>
      <w:rFonts w:ascii="宋体" w:eastAsia="宋体" w:hAnsi="宋体" w:cs="宋体" w:hint="eastAsia"/>
      <w:color w:val="000000"/>
      <w:sz w:val="24"/>
      <w:szCs w:val="24"/>
      <w:u w:val="none"/>
    </w:rPr>
  </w:style>
  <w:style w:type="character" w:customStyle="1" w:styleId="Char7">
    <w:name w:val="页脚 Char"/>
    <w:link w:val="ad"/>
    <w:qFormat/>
    <w:rPr>
      <w:kern w:val="2"/>
      <w:sz w:val="18"/>
      <w:szCs w:val="18"/>
    </w:rPr>
  </w:style>
  <w:style w:type="character" w:customStyle="1" w:styleId="font01">
    <w:name w:val="font01"/>
    <w:qFormat/>
    <w:rPr>
      <w:rFonts w:ascii="等线" w:eastAsia="等线" w:hAnsi="等线" w:cs="等线" w:hint="default"/>
      <w:color w:val="000000"/>
      <w:sz w:val="24"/>
      <w:szCs w:val="24"/>
      <w:u w:val="none"/>
    </w:rPr>
  </w:style>
  <w:style w:type="character" w:customStyle="1" w:styleId="font41">
    <w:name w:val="font41"/>
    <w:qFormat/>
    <w:rPr>
      <w:rFonts w:ascii="宋体" w:eastAsia="宋体" w:hAnsi="宋体" w:cs="宋体" w:hint="eastAsia"/>
      <w:color w:val="000000"/>
      <w:sz w:val="21"/>
      <w:szCs w:val="21"/>
      <w:u w:val="none"/>
    </w:rPr>
  </w:style>
  <w:style w:type="character" w:customStyle="1" w:styleId="Char0">
    <w:name w:val="文档结构图 Char"/>
    <w:link w:val="a5"/>
    <w:uiPriority w:val="99"/>
    <w:qFormat/>
    <w:rPr>
      <w:rFonts w:ascii="Heiti SC Light" w:eastAsia="Heiti SC Light"/>
      <w:sz w:val="24"/>
      <w:szCs w:val="24"/>
    </w:rPr>
  </w:style>
  <w:style w:type="character" w:customStyle="1" w:styleId="myChar">
    <w:name w:val="my正文 Char"/>
    <w:link w:val="my"/>
    <w:qFormat/>
    <w:rPr>
      <w:sz w:val="24"/>
      <w:szCs w:val="24"/>
    </w:rPr>
  </w:style>
  <w:style w:type="paragraph" w:customStyle="1" w:styleId="my">
    <w:name w:val="my正文"/>
    <w:basedOn w:val="a0"/>
    <w:link w:val="myChar"/>
    <w:qFormat/>
    <w:pPr>
      <w:spacing w:line="360" w:lineRule="auto"/>
      <w:ind w:firstLineChars="200" w:firstLine="480"/>
    </w:pPr>
    <w:rPr>
      <w:kern w:val="0"/>
      <w:sz w:val="24"/>
    </w:rPr>
  </w:style>
  <w:style w:type="character" w:customStyle="1" w:styleId="2Char0">
    <w:name w:val="正文文本缩进 2 Char"/>
    <w:link w:val="20"/>
    <w:qFormat/>
  </w:style>
  <w:style w:type="character" w:customStyle="1" w:styleId="Charb">
    <w:name w:val="批注主题 Char"/>
    <w:link w:val="af2"/>
    <w:uiPriority w:val="99"/>
    <w:qFormat/>
    <w:rPr>
      <w:rFonts w:ascii="Calibri" w:hAnsi="Calibri"/>
      <w:b/>
      <w:bCs/>
    </w:rPr>
  </w:style>
  <w:style w:type="character" w:customStyle="1" w:styleId="font81">
    <w:name w:val="font81"/>
    <w:qFormat/>
    <w:rPr>
      <w:rFonts w:ascii="宋体" w:eastAsia="宋体" w:hAnsi="宋体" w:cs="宋体" w:hint="eastAsia"/>
      <w:color w:val="000000"/>
      <w:sz w:val="24"/>
      <w:szCs w:val="24"/>
      <w:u w:val="none"/>
    </w:rPr>
  </w:style>
  <w:style w:type="character" w:customStyle="1" w:styleId="1Char">
    <w:name w:val="标题 1 Char"/>
    <w:link w:val="1"/>
    <w:uiPriority w:val="9"/>
    <w:qFormat/>
    <w:rPr>
      <w:b/>
      <w:bCs/>
      <w:kern w:val="44"/>
      <w:sz w:val="44"/>
      <w:szCs w:val="44"/>
    </w:rPr>
  </w:style>
  <w:style w:type="character" w:customStyle="1" w:styleId="Chard">
    <w:name w:val="段 Char"/>
    <w:link w:val="afa"/>
    <w:qFormat/>
    <w:rPr>
      <w:rFonts w:ascii="宋体"/>
    </w:rPr>
  </w:style>
  <w:style w:type="paragraph" w:customStyle="1" w:styleId="afa">
    <w:name w:val="段"/>
    <w:link w:val="Chard"/>
    <w:qFormat/>
    <w:pPr>
      <w:tabs>
        <w:tab w:val="center" w:pos="4201"/>
        <w:tab w:val="right" w:leader="dot" w:pos="9298"/>
      </w:tabs>
      <w:autoSpaceDE w:val="0"/>
      <w:autoSpaceDN w:val="0"/>
      <w:ind w:firstLineChars="200" w:firstLine="420"/>
      <w:jc w:val="both"/>
    </w:pPr>
    <w:rPr>
      <w:rFonts w:ascii="宋体"/>
    </w:rPr>
  </w:style>
  <w:style w:type="character" w:customStyle="1" w:styleId="font21">
    <w:name w:val="font21"/>
    <w:qFormat/>
    <w:rPr>
      <w:rFonts w:ascii="宋体" w:eastAsia="宋体" w:hAnsi="宋体" w:cs="宋体" w:hint="eastAsia"/>
      <w:color w:val="000000"/>
      <w:sz w:val="24"/>
      <w:szCs w:val="24"/>
      <w:u w:val="none"/>
    </w:rPr>
  </w:style>
  <w:style w:type="character" w:customStyle="1" w:styleId="font11">
    <w:name w:val="font11"/>
    <w:qFormat/>
    <w:rPr>
      <w:rFonts w:ascii="Times New Roman" w:hAnsi="Times New Roman" w:cs="Times New Roman" w:hint="default"/>
      <w:color w:val="000000"/>
      <w:sz w:val="21"/>
      <w:szCs w:val="21"/>
      <w:u w:val="none"/>
    </w:rPr>
  </w:style>
  <w:style w:type="character" w:customStyle="1" w:styleId="Charc">
    <w:name w:val="列出段落 Char"/>
    <w:link w:val="11"/>
    <w:qFormat/>
    <w:rPr>
      <w:rFonts w:ascii="Calibri" w:hAnsi="Calibri"/>
      <w:kern w:val="2"/>
      <w:sz w:val="21"/>
      <w:szCs w:val="22"/>
    </w:rPr>
  </w:style>
  <w:style w:type="character" w:customStyle="1" w:styleId="Char10">
    <w:name w:val="批注框文本 Char1"/>
    <w:uiPriority w:val="99"/>
    <w:semiHidden/>
    <w:qFormat/>
    <w:rPr>
      <w:rFonts w:ascii="Calibri" w:eastAsia="宋体" w:hAnsi="Calibri" w:cs="Times New Roman"/>
      <w:sz w:val="18"/>
      <w:szCs w:val="18"/>
    </w:rPr>
  </w:style>
  <w:style w:type="character" w:customStyle="1" w:styleId="subtitle">
    <w:name w:val="sub_title"/>
    <w:basedOn w:val="a2"/>
    <w:qFormat/>
  </w:style>
  <w:style w:type="character" w:customStyle="1" w:styleId="Char2">
    <w:name w:val="正文文本 Char"/>
    <w:link w:val="a7"/>
    <w:qFormat/>
    <w:rPr>
      <w:kern w:val="2"/>
      <w:sz w:val="21"/>
      <w:szCs w:val="22"/>
    </w:rPr>
  </w:style>
  <w:style w:type="character" w:customStyle="1" w:styleId="font112">
    <w:name w:val="font112"/>
    <w:qFormat/>
    <w:rPr>
      <w:rFonts w:ascii="宋体" w:eastAsia="宋体" w:hAnsi="宋体" w:cs="宋体" w:hint="eastAsia"/>
      <w:color w:val="000000"/>
      <w:sz w:val="24"/>
      <w:szCs w:val="24"/>
      <w:u w:val="none"/>
    </w:rPr>
  </w:style>
  <w:style w:type="character" w:customStyle="1" w:styleId="3Char0">
    <w:name w:val="样式3 Char"/>
    <w:link w:val="32"/>
    <w:qFormat/>
    <w:rPr>
      <w:rFonts w:ascii="宋体" w:hAnsi="Courier New"/>
      <w:kern w:val="2"/>
      <w:sz w:val="28"/>
    </w:rPr>
  </w:style>
  <w:style w:type="character" w:customStyle="1" w:styleId="DefaultCharChar">
    <w:name w:val="Default Char Char"/>
    <w:link w:val="Default"/>
    <w:qFormat/>
    <w:rPr>
      <w:rFonts w:ascii="宋体"/>
      <w:color w:val="000000"/>
      <w:sz w:val="24"/>
      <w:szCs w:val="24"/>
    </w:rPr>
  </w:style>
  <w:style w:type="character" w:customStyle="1" w:styleId="Char8">
    <w:name w:val="页眉 Char"/>
    <w:link w:val="ae"/>
    <w:qFormat/>
    <w:rPr>
      <w:kern w:val="2"/>
      <w:sz w:val="18"/>
      <w:szCs w:val="18"/>
    </w:rPr>
  </w:style>
  <w:style w:type="character" w:customStyle="1" w:styleId="Char11">
    <w:name w:val="日期 Char1"/>
    <w:uiPriority w:val="99"/>
    <w:semiHidden/>
    <w:qFormat/>
    <w:rPr>
      <w:rFonts w:ascii="Calibri" w:eastAsia="宋体" w:hAnsi="Calibri" w:cs="Times New Roman"/>
    </w:rPr>
  </w:style>
  <w:style w:type="character" w:customStyle="1" w:styleId="Char">
    <w:name w:val="正文缩进 Char"/>
    <w:link w:val="a1"/>
    <w:qFormat/>
    <w:locked/>
    <w:rPr>
      <w:rFonts w:ascii="宋体" w:hAnsi="Arial"/>
      <w:sz w:val="24"/>
    </w:rPr>
  </w:style>
  <w:style w:type="character" w:customStyle="1" w:styleId="apple-converted-space">
    <w:name w:val="apple-converted-space"/>
    <w:qFormat/>
  </w:style>
  <w:style w:type="character" w:customStyle="1" w:styleId="Char1">
    <w:name w:val="批注文字 Char"/>
    <w:link w:val="a6"/>
    <w:qFormat/>
  </w:style>
  <w:style w:type="character" w:customStyle="1" w:styleId="Char12">
    <w:name w:val="文档结构图 Char1"/>
    <w:uiPriority w:val="99"/>
    <w:semiHidden/>
    <w:qFormat/>
    <w:rPr>
      <w:rFonts w:ascii="宋体" w:eastAsia="宋体" w:hAnsi="Calibri" w:cs="Times New Roman"/>
      <w:sz w:val="18"/>
      <w:szCs w:val="18"/>
    </w:rPr>
  </w:style>
  <w:style w:type="character" w:customStyle="1" w:styleId="Char13">
    <w:name w:val="批注文字 Char1"/>
    <w:uiPriority w:val="99"/>
    <w:semiHidden/>
    <w:qFormat/>
    <w:rPr>
      <w:rFonts w:ascii="Calibri" w:eastAsia="宋体" w:hAnsi="Calibri" w:cs="Times New Roman"/>
    </w:rPr>
  </w:style>
  <w:style w:type="character" w:customStyle="1" w:styleId="Char4">
    <w:name w:val="纯文本 Char"/>
    <w:link w:val="aa"/>
    <w:qFormat/>
    <w:rPr>
      <w:rFonts w:ascii="宋体" w:hAnsi="Courier New"/>
      <w:kern w:val="2"/>
      <w:sz w:val="21"/>
    </w:rPr>
  </w:style>
  <w:style w:type="character" w:customStyle="1" w:styleId="font51">
    <w:name w:val="font51"/>
    <w:qFormat/>
    <w:rPr>
      <w:rFonts w:ascii="Times New Roman" w:hAnsi="Times New Roman" w:cs="Times New Roman" w:hint="default"/>
      <w:color w:val="000000"/>
      <w:sz w:val="24"/>
      <w:szCs w:val="24"/>
      <w:u w:val="none"/>
    </w:rPr>
  </w:style>
  <w:style w:type="character" w:customStyle="1" w:styleId="2Char">
    <w:name w:val="标题 2 Char"/>
    <w:link w:val="2"/>
    <w:qFormat/>
    <w:rPr>
      <w:rFonts w:ascii="Arial" w:eastAsia="黑体" w:hAnsi="Arial"/>
      <w:b/>
      <w:bCs/>
      <w:kern w:val="2"/>
      <w:sz w:val="32"/>
      <w:szCs w:val="32"/>
    </w:rPr>
  </w:style>
  <w:style w:type="character" w:customStyle="1" w:styleId="Char20">
    <w:name w:val="批注文字 Char2"/>
    <w:basedOn w:val="a2"/>
    <w:qFormat/>
    <w:rPr>
      <w:kern w:val="2"/>
      <w:sz w:val="28"/>
      <w:szCs w:val="24"/>
    </w:rPr>
  </w:style>
  <w:style w:type="character" w:customStyle="1" w:styleId="Char21">
    <w:name w:val="日期 Char2"/>
    <w:basedOn w:val="a2"/>
    <w:qFormat/>
    <w:rPr>
      <w:kern w:val="2"/>
      <w:sz w:val="28"/>
      <w:szCs w:val="24"/>
    </w:rPr>
  </w:style>
  <w:style w:type="character" w:customStyle="1" w:styleId="Char14">
    <w:name w:val="正文文本 Char1"/>
    <w:basedOn w:val="a2"/>
    <w:qFormat/>
    <w:rPr>
      <w:kern w:val="2"/>
      <w:sz w:val="28"/>
      <w:szCs w:val="24"/>
    </w:rPr>
  </w:style>
  <w:style w:type="character" w:customStyle="1" w:styleId="Char22">
    <w:name w:val="文档结构图 Char2"/>
    <w:basedOn w:val="a2"/>
    <w:qFormat/>
    <w:rPr>
      <w:rFonts w:ascii="宋体"/>
      <w:kern w:val="2"/>
      <w:sz w:val="18"/>
      <w:szCs w:val="18"/>
    </w:rPr>
  </w:style>
  <w:style w:type="paragraph" w:customStyle="1" w:styleId="font14">
    <w:name w:val="font14"/>
    <w:basedOn w:val="a0"/>
    <w:qFormat/>
    <w:pPr>
      <w:widowControl/>
      <w:spacing w:before="100" w:beforeAutospacing="1" w:after="100" w:afterAutospacing="1"/>
      <w:jc w:val="left"/>
    </w:pPr>
    <w:rPr>
      <w:rFonts w:ascii="Tahoma" w:hAnsi="Tahoma" w:cs="Tahoma"/>
      <w:b/>
      <w:bCs/>
      <w:color w:val="000000"/>
      <w:kern w:val="0"/>
      <w:sz w:val="18"/>
      <w:szCs w:val="18"/>
    </w:rPr>
  </w:style>
  <w:style w:type="character" w:customStyle="1" w:styleId="2Char10">
    <w:name w:val="正文文本缩进 2 Char1"/>
    <w:basedOn w:val="a2"/>
    <w:qFormat/>
    <w:rPr>
      <w:kern w:val="2"/>
      <w:sz w:val="28"/>
      <w:szCs w:val="24"/>
    </w:rPr>
  </w:style>
  <w:style w:type="paragraph" w:customStyle="1" w:styleId="xl18903">
    <w:name w:val="xl189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8946">
    <w:name w:val="xl189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93">
    <w:name w:val="xl93"/>
    <w:basedOn w:val="a0"/>
    <w:qFormat/>
    <w:pPr>
      <w:widowControl/>
      <w:pBdr>
        <w:top w:val="single" w:sz="4" w:space="0" w:color="auto"/>
        <w:left w:val="single" w:sz="8" w:space="0" w:color="auto"/>
        <w:right w:val="single" w:sz="4" w:space="0" w:color="auto"/>
      </w:pBdr>
      <w:spacing w:before="100" w:beforeAutospacing="1" w:after="100" w:afterAutospacing="1"/>
      <w:jc w:val="center"/>
    </w:pPr>
    <w:rPr>
      <w:rFonts w:ascii="宋体" w:hAnsi="宋体" w:cs="宋体"/>
      <w:kern w:val="0"/>
      <w:sz w:val="24"/>
    </w:rPr>
  </w:style>
  <w:style w:type="character" w:customStyle="1" w:styleId="Char15">
    <w:name w:val="副标题 Char1"/>
    <w:basedOn w:val="a2"/>
    <w:qFormat/>
    <w:rPr>
      <w:rFonts w:asciiTheme="majorHAnsi" w:hAnsiTheme="majorHAnsi" w:cstheme="majorBidi"/>
      <w:b/>
      <w:bCs/>
      <w:kern w:val="28"/>
      <w:sz w:val="32"/>
      <w:szCs w:val="32"/>
    </w:rPr>
  </w:style>
  <w:style w:type="paragraph" w:customStyle="1" w:styleId="xl18898">
    <w:name w:val="xl1889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8897">
    <w:name w:val="xl188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character" w:customStyle="1" w:styleId="Char16">
    <w:name w:val="批注主题 Char1"/>
    <w:basedOn w:val="Char20"/>
    <w:qFormat/>
    <w:rPr>
      <w:b/>
      <w:bCs/>
      <w:kern w:val="2"/>
      <w:sz w:val="28"/>
      <w:szCs w:val="24"/>
    </w:rPr>
  </w:style>
  <w:style w:type="paragraph" w:customStyle="1" w:styleId="xl75">
    <w:name w:val="xl75"/>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01">
    <w:name w:val="xl101"/>
    <w:basedOn w:val="a0"/>
    <w:qFormat/>
    <w:pPr>
      <w:widowControl/>
      <w:pBdr>
        <w:top w:val="single" w:sz="4" w:space="0" w:color="auto"/>
        <w:left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font7">
    <w:name w:val="font7"/>
    <w:basedOn w:val="a0"/>
    <w:qFormat/>
    <w:pPr>
      <w:widowControl/>
      <w:spacing w:before="100" w:beforeAutospacing="1" w:after="100" w:afterAutospacing="1"/>
      <w:jc w:val="left"/>
    </w:pPr>
    <w:rPr>
      <w:rFonts w:ascii="Helv" w:hAnsi="Helv" w:cs="宋体"/>
      <w:kern w:val="0"/>
      <w:sz w:val="18"/>
      <w:szCs w:val="18"/>
    </w:rPr>
  </w:style>
  <w:style w:type="paragraph" w:customStyle="1" w:styleId="xl18902">
    <w:name w:val="xl18902"/>
    <w:basedOn w:val="a0"/>
    <w:qFormat/>
    <w:pPr>
      <w:widowControl/>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102">
    <w:name w:val="xl102"/>
    <w:basedOn w:val="a0"/>
    <w:qFormat/>
    <w:pPr>
      <w:widowControl/>
      <w:pBdr>
        <w:left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23">
    <w:name w:val="列出段落2"/>
    <w:basedOn w:val="a0"/>
    <w:uiPriority w:val="34"/>
    <w:qFormat/>
    <w:pPr>
      <w:ind w:firstLineChars="200" w:firstLine="420"/>
    </w:pPr>
    <w:rPr>
      <w:rFonts w:cs="黑体"/>
      <w:sz w:val="24"/>
      <w:szCs w:val="22"/>
    </w:rPr>
  </w:style>
  <w:style w:type="paragraph" w:customStyle="1" w:styleId="xl18932">
    <w:name w:val="xl1893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8934">
    <w:name w:val="xl18934"/>
    <w:basedOn w:val="a0"/>
    <w:qFormat/>
    <w:pPr>
      <w:widowControl/>
      <w:spacing w:before="100" w:beforeAutospacing="1" w:after="100" w:afterAutospacing="1"/>
      <w:jc w:val="left"/>
      <w:textAlignment w:val="center"/>
    </w:pPr>
    <w:rPr>
      <w:rFonts w:ascii="宋体" w:hAnsi="宋体" w:cs="宋体"/>
      <w:kern w:val="0"/>
      <w:sz w:val="24"/>
    </w:rPr>
  </w:style>
  <w:style w:type="paragraph" w:customStyle="1" w:styleId="xl95">
    <w:name w:val="xl9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8960">
    <w:name w:val="xl18960"/>
    <w:basedOn w:val="a0"/>
    <w:qFormat/>
    <w:pPr>
      <w:widowControl/>
      <w:pBdr>
        <w:bottom w:val="single" w:sz="4" w:space="0" w:color="auto"/>
      </w:pBdr>
      <w:spacing w:before="100" w:beforeAutospacing="1" w:after="100" w:afterAutospacing="1"/>
      <w:jc w:val="center"/>
      <w:textAlignment w:val="center"/>
    </w:pPr>
    <w:rPr>
      <w:rFonts w:ascii="宋体" w:hAnsi="宋体" w:cs="宋体"/>
      <w:b/>
      <w:bCs/>
      <w:kern w:val="0"/>
      <w:szCs w:val="28"/>
    </w:rPr>
  </w:style>
  <w:style w:type="paragraph" w:customStyle="1" w:styleId="font0">
    <w:name w:val="font0"/>
    <w:basedOn w:val="a0"/>
    <w:qFormat/>
    <w:pPr>
      <w:widowControl/>
      <w:spacing w:before="100" w:beforeAutospacing="1" w:after="100" w:afterAutospacing="1"/>
      <w:jc w:val="left"/>
    </w:pPr>
    <w:rPr>
      <w:rFonts w:ascii="宋体" w:hAnsi="宋体" w:cs="宋体"/>
      <w:color w:val="000000"/>
      <w:kern w:val="0"/>
      <w:sz w:val="22"/>
      <w:szCs w:val="22"/>
    </w:rPr>
  </w:style>
  <w:style w:type="paragraph" w:customStyle="1" w:styleId="110">
    <w:name w:val="列出段落11"/>
    <w:basedOn w:val="a0"/>
    <w:qFormat/>
    <w:pPr>
      <w:ind w:firstLineChars="200" w:firstLine="420"/>
    </w:pPr>
    <w:rPr>
      <w:sz w:val="24"/>
      <w:szCs w:val="22"/>
    </w:rPr>
  </w:style>
  <w:style w:type="paragraph" w:customStyle="1" w:styleId="xl18930">
    <w:name w:val="xl189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8905">
    <w:name w:val="xl18905"/>
    <w:basedOn w:val="a0"/>
    <w:qFormat/>
    <w:pPr>
      <w:widowControl/>
      <w:spacing w:before="100" w:beforeAutospacing="1" w:after="100" w:afterAutospacing="1"/>
      <w:jc w:val="left"/>
    </w:pPr>
    <w:rPr>
      <w:rFonts w:ascii="宋体" w:hAnsi="宋体"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4">
    <w:name w:val="xl64"/>
    <w:basedOn w:val="a0"/>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4"/>
    </w:rPr>
  </w:style>
  <w:style w:type="paragraph" w:customStyle="1" w:styleId="font13">
    <w:name w:val="font13"/>
    <w:basedOn w:val="a0"/>
    <w:qFormat/>
    <w:pPr>
      <w:widowControl/>
      <w:spacing w:before="100" w:beforeAutospacing="1" w:after="100" w:afterAutospacing="1"/>
      <w:jc w:val="left"/>
    </w:pPr>
    <w:rPr>
      <w:rFonts w:ascii="Tahoma" w:hAnsi="Tahoma" w:cs="Tahoma"/>
      <w:color w:val="000000"/>
      <w:kern w:val="0"/>
      <w:sz w:val="18"/>
      <w:szCs w:val="18"/>
    </w:rPr>
  </w:style>
  <w:style w:type="paragraph" w:customStyle="1" w:styleId="font17">
    <w:name w:val="font17"/>
    <w:basedOn w:val="a0"/>
    <w:qFormat/>
    <w:pPr>
      <w:widowControl/>
      <w:spacing w:before="100" w:beforeAutospacing="1" w:after="100" w:afterAutospacing="1"/>
      <w:jc w:val="left"/>
    </w:pPr>
    <w:rPr>
      <w:rFonts w:ascii="宋体" w:hAnsi="宋体" w:cs="宋体"/>
      <w:kern w:val="0"/>
      <w:sz w:val="20"/>
      <w:szCs w:val="20"/>
    </w:rPr>
  </w:style>
  <w:style w:type="paragraph" w:customStyle="1" w:styleId="Style6">
    <w:name w:val="_Style 6"/>
    <w:basedOn w:val="a0"/>
    <w:uiPriority w:val="34"/>
    <w:qFormat/>
    <w:pPr>
      <w:ind w:firstLineChars="200" w:firstLine="420"/>
    </w:pPr>
    <w:rPr>
      <w:sz w:val="24"/>
      <w:szCs w:val="22"/>
    </w:rPr>
  </w:style>
  <w:style w:type="paragraph" w:customStyle="1" w:styleId="xl18947">
    <w:name w:val="xl18947"/>
    <w:basedOn w:val="a0"/>
    <w:qFormat/>
    <w:pPr>
      <w:widowControl/>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xl18933">
    <w:name w:val="xl1893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83">
    <w:name w:val="xl83"/>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8925">
    <w:name w:val="xl189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10">
    <w:name w:val="font10"/>
    <w:basedOn w:val="a0"/>
    <w:qFormat/>
    <w:pPr>
      <w:widowControl/>
      <w:spacing w:before="100" w:beforeAutospacing="1" w:after="100" w:afterAutospacing="1"/>
      <w:jc w:val="left"/>
    </w:pPr>
    <w:rPr>
      <w:rFonts w:ascii="宋体" w:hAnsi="宋体" w:cs="宋体"/>
      <w:kern w:val="0"/>
      <w:sz w:val="20"/>
      <w:szCs w:val="20"/>
    </w:rPr>
  </w:style>
  <w:style w:type="paragraph" w:customStyle="1" w:styleId="x">
    <w:name w:val="x正文"/>
    <w:basedOn w:val="a0"/>
    <w:qFormat/>
    <w:pPr>
      <w:spacing w:line="360" w:lineRule="auto"/>
      <w:ind w:left="482" w:firstLineChars="200" w:firstLine="480"/>
    </w:pPr>
    <w:rPr>
      <w:rFonts w:ascii="宋体" w:hAnsi="宋体"/>
      <w:color w:val="000000"/>
      <w:sz w:val="24"/>
      <w:szCs w:val="22"/>
    </w:rPr>
  </w:style>
  <w:style w:type="paragraph" w:customStyle="1" w:styleId="font16">
    <w:name w:val="font16"/>
    <w:basedOn w:val="a0"/>
    <w:qFormat/>
    <w:pPr>
      <w:widowControl/>
      <w:spacing w:before="100" w:beforeAutospacing="1" w:after="100" w:afterAutospacing="1"/>
      <w:jc w:val="left"/>
    </w:pPr>
    <w:rPr>
      <w:rFonts w:ascii="宋体" w:hAnsi="宋体" w:cs="宋体"/>
      <w:color w:val="000000"/>
      <w:kern w:val="0"/>
      <w:sz w:val="18"/>
      <w:szCs w:val="18"/>
    </w:rPr>
  </w:style>
  <w:style w:type="paragraph" w:customStyle="1" w:styleId="xl100">
    <w:name w:val="xl100"/>
    <w:basedOn w:val="a0"/>
    <w:qFormat/>
    <w:pPr>
      <w:widowControl/>
      <w:pBdr>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66">
    <w:name w:val="xl66"/>
    <w:basedOn w:val="a0"/>
    <w:qFormat/>
    <w:pPr>
      <w:widowControl/>
      <w:spacing w:before="100" w:beforeAutospacing="1" w:after="100" w:afterAutospacing="1"/>
      <w:jc w:val="left"/>
    </w:pPr>
    <w:rPr>
      <w:rFonts w:ascii="宋体" w:hAnsi="宋体" w:cs="宋体"/>
      <w:kern w:val="0"/>
      <w:sz w:val="24"/>
    </w:rPr>
  </w:style>
  <w:style w:type="paragraph" w:customStyle="1" w:styleId="xl18942">
    <w:name w:val="xl18942"/>
    <w:basedOn w:val="a0"/>
    <w:qFormat/>
    <w:pPr>
      <w:widowControl/>
      <w:spacing w:before="100" w:beforeAutospacing="1" w:after="100" w:afterAutospacing="1"/>
      <w:jc w:val="left"/>
      <w:textAlignment w:val="center"/>
    </w:pPr>
    <w:rPr>
      <w:rFonts w:ascii="宋体" w:hAnsi="宋体" w:cs="宋体"/>
      <w:kern w:val="0"/>
      <w:sz w:val="20"/>
      <w:szCs w:val="20"/>
    </w:rPr>
  </w:style>
  <w:style w:type="paragraph" w:customStyle="1" w:styleId="xl18963">
    <w:name w:val="xl18963"/>
    <w:basedOn w:val="a0"/>
    <w:qFormat/>
    <w:pPr>
      <w:widowControl/>
      <w:pBdr>
        <w:top w:val="single" w:sz="4" w:space="0" w:color="auto"/>
        <w:bottom w:val="single" w:sz="4" w:space="0" w:color="auto"/>
      </w:pBdr>
      <w:shd w:val="clear" w:color="000000" w:fill="BFBFBF"/>
      <w:spacing w:before="100" w:beforeAutospacing="1" w:after="100" w:afterAutospacing="1"/>
      <w:jc w:val="left"/>
      <w:textAlignment w:val="center"/>
    </w:pPr>
    <w:rPr>
      <w:rFonts w:ascii="宋体" w:hAnsi="宋体" w:cs="宋体"/>
      <w:b/>
      <w:bCs/>
      <w:kern w:val="0"/>
      <w:sz w:val="20"/>
      <w:szCs w:val="20"/>
    </w:rPr>
  </w:style>
  <w:style w:type="paragraph" w:customStyle="1" w:styleId="xl85">
    <w:name w:val="xl85"/>
    <w:basedOn w:val="a0"/>
    <w:qFormat/>
    <w:pPr>
      <w:widowControl/>
      <w:pBdr>
        <w:top w:val="single" w:sz="8"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8961">
    <w:name w:val="xl1896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8935">
    <w:name w:val="xl18935"/>
    <w:basedOn w:val="a0"/>
    <w:qFormat/>
    <w:pPr>
      <w:widowControl/>
      <w:shd w:val="clear" w:color="000000" w:fill="FFFFFF"/>
      <w:spacing w:before="100" w:beforeAutospacing="1" w:after="100" w:afterAutospacing="1"/>
      <w:jc w:val="left"/>
    </w:pPr>
    <w:rPr>
      <w:rFonts w:ascii="宋体" w:hAnsi="宋体" w:cs="宋体"/>
      <w:kern w:val="0"/>
      <w:sz w:val="24"/>
    </w:rPr>
  </w:style>
  <w:style w:type="paragraph" w:customStyle="1" w:styleId="xl18916">
    <w:name w:val="xl18916"/>
    <w:basedOn w:val="a0"/>
    <w:qFormat/>
    <w:pPr>
      <w:widowControl/>
      <w:spacing w:before="100" w:beforeAutospacing="1" w:after="100" w:afterAutospacing="1"/>
      <w:jc w:val="center"/>
      <w:textAlignment w:val="center"/>
    </w:pPr>
    <w:rPr>
      <w:rFonts w:ascii="宋体" w:hAnsi="宋体" w:cs="宋体"/>
      <w:kern w:val="0"/>
      <w:sz w:val="24"/>
    </w:rPr>
  </w:style>
  <w:style w:type="paragraph" w:customStyle="1" w:styleId="xl18896">
    <w:name w:val="xl188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40">
    <w:name w:val="列出段落4"/>
    <w:basedOn w:val="a0"/>
    <w:uiPriority w:val="99"/>
    <w:qFormat/>
    <w:pPr>
      <w:ind w:firstLineChars="200" w:firstLine="420"/>
    </w:pPr>
    <w:rPr>
      <w:sz w:val="24"/>
    </w:rPr>
  </w:style>
  <w:style w:type="paragraph" w:customStyle="1" w:styleId="xl92">
    <w:name w:val="xl9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8931">
    <w:name w:val="xl189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12">
    <w:name w:val="1"/>
    <w:next w:val="a0"/>
    <w:uiPriority w:val="99"/>
    <w:unhideWhenUsed/>
    <w:qFormat/>
    <w:pPr>
      <w:widowControl w:val="0"/>
      <w:jc w:val="both"/>
    </w:pPr>
    <w:rPr>
      <w:kern w:val="2"/>
      <w:sz w:val="21"/>
      <w:szCs w:val="22"/>
    </w:rPr>
  </w:style>
  <w:style w:type="paragraph" w:customStyle="1" w:styleId="xl18965">
    <w:name w:val="xl18965"/>
    <w:basedOn w:val="a0"/>
    <w:qFormat/>
    <w:pPr>
      <w:widowControl/>
      <w:pBdr>
        <w:top w:val="single" w:sz="4" w:space="0" w:color="auto"/>
        <w:bottom w:val="single" w:sz="4" w:space="0" w:color="auto"/>
      </w:pBdr>
      <w:shd w:val="clear" w:color="000000" w:fill="DBE5F1"/>
      <w:spacing w:before="100" w:beforeAutospacing="1" w:after="100" w:afterAutospacing="1"/>
      <w:jc w:val="left"/>
      <w:textAlignment w:val="center"/>
    </w:pPr>
    <w:rPr>
      <w:rFonts w:ascii="宋体" w:hAnsi="宋体" w:cs="宋体"/>
      <w:kern w:val="0"/>
      <w:sz w:val="20"/>
      <w:szCs w:val="20"/>
    </w:rPr>
  </w:style>
  <w:style w:type="paragraph" w:customStyle="1" w:styleId="xl18907">
    <w:name w:val="xl1890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8940">
    <w:name w:val="xl189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8941">
    <w:name w:val="xl189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15">
    <w:name w:val="font15"/>
    <w:basedOn w:val="a0"/>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xl18945">
    <w:name w:val="xl189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8966">
    <w:name w:val="xl18966"/>
    <w:basedOn w:val="a0"/>
    <w:qFormat/>
    <w:pPr>
      <w:widowControl/>
      <w:spacing w:before="100" w:beforeAutospacing="1" w:after="100" w:afterAutospacing="1"/>
      <w:jc w:val="left"/>
      <w:textAlignment w:val="center"/>
    </w:pPr>
    <w:rPr>
      <w:rFonts w:ascii="宋体" w:hAnsi="宋体" w:cs="宋体"/>
      <w:color w:val="FF0000"/>
      <w:kern w:val="0"/>
      <w:sz w:val="20"/>
      <w:szCs w:val="20"/>
    </w:rPr>
  </w:style>
  <w:style w:type="paragraph" w:customStyle="1" w:styleId="xl84">
    <w:name w:val="xl84"/>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8918">
    <w:name w:val="xl1891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font18">
    <w:name w:val="font18"/>
    <w:basedOn w:val="a0"/>
    <w:qFormat/>
    <w:pPr>
      <w:widowControl/>
      <w:spacing w:before="100" w:beforeAutospacing="1" w:after="100" w:afterAutospacing="1"/>
      <w:jc w:val="left"/>
    </w:pPr>
    <w:rPr>
      <w:rFonts w:ascii="宋体" w:hAnsi="宋体" w:cs="宋体"/>
      <w:b/>
      <w:bCs/>
      <w:kern w:val="0"/>
      <w:sz w:val="20"/>
      <w:szCs w:val="20"/>
    </w:rPr>
  </w:style>
  <w:style w:type="paragraph" w:customStyle="1" w:styleId="xl18909">
    <w:name w:val="xl1890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8937">
    <w:name w:val="xl1893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xl18912">
    <w:name w:val="xl189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3">
    <w:name w:val="修订1"/>
    <w:uiPriority w:val="99"/>
    <w:semiHidden/>
    <w:qFormat/>
    <w:rPr>
      <w:kern w:val="2"/>
      <w:sz w:val="21"/>
      <w:szCs w:val="22"/>
    </w:rPr>
  </w:style>
  <w:style w:type="paragraph" w:customStyle="1" w:styleId="xl88">
    <w:name w:val="xl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8964">
    <w:name w:val="xl18964"/>
    <w:basedOn w:val="a0"/>
    <w:qFormat/>
    <w:pPr>
      <w:widowControl/>
      <w:pBdr>
        <w:top w:val="single" w:sz="4" w:space="0" w:color="auto"/>
        <w:left w:val="single" w:sz="4" w:space="0" w:color="auto"/>
        <w:bottom w:val="single" w:sz="4" w:space="0" w:color="auto"/>
      </w:pBdr>
      <w:shd w:val="clear" w:color="000000" w:fill="DBE5F1"/>
      <w:spacing w:before="100" w:beforeAutospacing="1" w:after="100" w:afterAutospacing="1"/>
      <w:jc w:val="left"/>
      <w:textAlignment w:val="center"/>
    </w:pPr>
    <w:rPr>
      <w:rFonts w:ascii="宋体" w:hAnsi="宋体" w:cs="宋体"/>
      <w:kern w:val="0"/>
      <w:sz w:val="20"/>
      <w:szCs w:val="20"/>
    </w:rPr>
  </w:style>
  <w:style w:type="paragraph" w:customStyle="1" w:styleId="xl87">
    <w:name w:val="xl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8921">
    <w:name w:val="xl1892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78">
    <w:name w:val="xl78"/>
    <w:basedOn w:val="a0"/>
    <w:qFormat/>
    <w:pPr>
      <w:widowControl/>
      <w:pBdr>
        <w:top w:val="single" w:sz="8" w:space="0" w:color="auto"/>
        <w:left w:val="single" w:sz="8" w:space="0" w:color="auto"/>
        <w:bottom w:val="single" w:sz="8" w:space="0" w:color="auto"/>
      </w:pBdr>
      <w:spacing w:before="100" w:beforeAutospacing="1" w:after="100" w:afterAutospacing="1"/>
      <w:textAlignment w:val="top"/>
    </w:pPr>
    <w:rPr>
      <w:rFonts w:ascii="宋体" w:hAnsi="宋体" w:cs="宋体"/>
      <w:kern w:val="0"/>
      <w:sz w:val="24"/>
    </w:rPr>
  </w:style>
  <w:style w:type="paragraph" w:customStyle="1" w:styleId="xl80">
    <w:name w:val="xl80"/>
    <w:basedOn w:val="a0"/>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18948">
    <w:name w:val="xl1894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xl104">
    <w:name w:val="xl104"/>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8928">
    <w:name w:val="xl1892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CharChar13CharChar">
    <w:name w:val="Char Char13 Char Char"/>
    <w:basedOn w:val="a0"/>
    <w:qFormat/>
    <w:pPr>
      <w:widowControl/>
      <w:spacing w:after="160" w:line="240" w:lineRule="exact"/>
      <w:jc w:val="left"/>
    </w:pPr>
    <w:rPr>
      <w:rFonts w:ascii="Verdana" w:hAnsi="Verdana"/>
      <w:kern w:val="0"/>
      <w:sz w:val="20"/>
      <w:szCs w:val="20"/>
      <w:lang w:eastAsia="en-US"/>
    </w:rPr>
  </w:style>
  <w:style w:type="paragraph" w:customStyle="1" w:styleId="xl18939">
    <w:name w:val="xl189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8920">
    <w:name w:val="xl1892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98">
    <w:name w:val="xl98"/>
    <w:basedOn w:val="a0"/>
    <w:qFormat/>
    <w:pPr>
      <w:widowControl/>
      <w:pBdr>
        <w:top w:val="single" w:sz="4" w:space="0" w:color="auto"/>
        <w:left w:val="single" w:sz="4" w:space="0" w:color="auto"/>
      </w:pBdr>
      <w:spacing w:before="100" w:beforeAutospacing="1" w:after="100" w:afterAutospacing="1"/>
      <w:jc w:val="center"/>
    </w:pPr>
    <w:rPr>
      <w:rFonts w:ascii="宋体" w:hAnsi="宋体" w:cs="宋体"/>
      <w:kern w:val="0"/>
      <w:sz w:val="24"/>
    </w:rPr>
  </w:style>
  <w:style w:type="paragraph" w:customStyle="1" w:styleId="xl18922">
    <w:name w:val="xl1892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77">
    <w:name w:val="xl77"/>
    <w:basedOn w:val="a0"/>
    <w:qFormat/>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24"/>
    </w:rPr>
  </w:style>
  <w:style w:type="paragraph" w:customStyle="1" w:styleId="xl18952">
    <w:name w:val="xl1895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8906">
    <w:name w:val="xl18906"/>
    <w:basedOn w:val="a0"/>
    <w:qFormat/>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xl18923">
    <w:name w:val="xl1892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xl18950">
    <w:name w:val="xl189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74">
    <w:name w:val="xl74"/>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79">
    <w:name w:val="xl79"/>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81">
    <w:name w:val="xl81"/>
    <w:basedOn w:val="a0"/>
    <w:qFormat/>
    <w:pPr>
      <w:widowControl/>
      <w:pBdr>
        <w:top w:val="single" w:sz="8" w:space="0" w:color="auto"/>
        <w:left w:val="single" w:sz="8" w:space="0" w:color="auto"/>
      </w:pBdr>
      <w:spacing w:before="100" w:beforeAutospacing="1" w:after="100" w:afterAutospacing="1"/>
      <w:jc w:val="center"/>
    </w:pPr>
    <w:rPr>
      <w:rFonts w:ascii="宋体" w:hAnsi="宋体" w:cs="宋体"/>
      <w:kern w:val="0"/>
      <w:sz w:val="24"/>
    </w:rPr>
  </w:style>
  <w:style w:type="paragraph" w:customStyle="1" w:styleId="font5">
    <w:name w:val="font5"/>
    <w:basedOn w:val="a0"/>
    <w:qFormat/>
    <w:pPr>
      <w:widowControl/>
      <w:spacing w:before="100" w:beforeAutospacing="1" w:after="100" w:afterAutospacing="1"/>
      <w:jc w:val="left"/>
    </w:pPr>
    <w:rPr>
      <w:rFonts w:ascii="宋体" w:hAnsi="宋体" w:cs="宋体"/>
      <w:color w:val="000000"/>
      <w:kern w:val="0"/>
      <w:sz w:val="22"/>
      <w:szCs w:val="22"/>
    </w:rPr>
  </w:style>
  <w:style w:type="paragraph" w:customStyle="1" w:styleId="xl103">
    <w:name w:val="xl103"/>
    <w:basedOn w:val="a0"/>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2alt2">
    <w:name w:val="标题2 alt+2"/>
    <w:basedOn w:val="a0"/>
    <w:next w:val="a1"/>
    <w:qFormat/>
    <w:pPr>
      <w:spacing w:beforeLines="50"/>
      <w:jc w:val="left"/>
      <w:outlineLvl w:val="1"/>
    </w:pPr>
    <w:rPr>
      <w:rFonts w:eastAsia="黑体"/>
      <w:b/>
      <w:bCs/>
      <w:szCs w:val="28"/>
    </w:rPr>
  </w:style>
  <w:style w:type="paragraph" w:customStyle="1" w:styleId="a">
    <w:name w:val="字母编号列项（一级）"/>
    <w:qFormat/>
    <w:pPr>
      <w:numPr>
        <w:numId w:val="1"/>
      </w:numPr>
      <w:tabs>
        <w:tab w:val="left" w:pos="840"/>
      </w:tabs>
      <w:jc w:val="both"/>
    </w:pPr>
    <w:rPr>
      <w:rFonts w:ascii="宋体"/>
      <w:sz w:val="21"/>
    </w:rPr>
  </w:style>
  <w:style w:type="paragraph" w:customStyle="1" w:styleId="xl68">
    <w:name w:val="xl68"/>
    <w:basedOn w:val="a0"/>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90">
    <w:name w:val="xl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8924">
    <w:name w:val="xl1892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18914">
    <w:name w:val="xl189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hAnsi="宋体" w:cs="宋体"/>
      <w:kern w:val="0"/>
      <w:sz w:val="18"/>
      <w:szCs w:val="18"/>
    </w:rPr>
  </w:style>
  <w:style w:type="paragraph" w:customStyle="1" w:styleId="xl18954">
    <w:name w:val="xl1895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2"/>
      <w:szCs w:val="22"/>
    </w:rPr>
  </w:style>
  <w:style w:type="paragraph" w:customStyle="1" w:styleId="font6">
    <w:name w:val="font6"/>
    <w:basedOn w:val="a0"/>
    <w:qFormat/>
    <w:pPr>
      <w:widowControl/>
      <w:spacing w:before="100" w:beforeAutospacing="1" w:after="100" w:afterAutospacing="1"/>
      <w:jc w:val="left"/>
    </w:pPr>
    <w:rPr>
      <w:rFonts w:ascii="宋体" w:hAnsi="宋体" w:cs="宋体"/>
      <w:kern w:val="0"/>
      <w:sz w:val="18"/>
      <w:szCs w:val="18"/>
    </w:rPr>
  </w:style>
  <w:style w:type="paragraph" w:customStyle="1" w:styleId="xl96">
    <w:name w:val="xl96"/>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8951">
    <w:name w:val="xl1895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xl106">
    <w:name w:val="xl106"/>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2">
    <w:name w:val="xl72"/>
    <w:basedOn w:val="a0"/>
    <w:qFormat/>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24"/>
    </w:rPr>
  </w:style>
  <w:style w:type="paragraph" w:customStyle="1" w:styleId="xl89">
    <w:name w:val="xl8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8926">
    <w:name w:val="xl189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94">
    <w:name w:val="xl9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8962">
    <w:name w:val="xl18962"/>
    <w:basedOn w:val="a0"/>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left"/>
      <w:textAlignment w:val="center"/>
    </w:pPr>
    <w:rPr>
      <w:rFonts w:ascii="宋体" w:hAnsi="宋体" w:cs="宋体"/>
      <w:b/>
      <w:bCs/>
      <w:kern w:val="0"/>
      <w:sz w:val="20"/>
      <w:szCs w:val="20"/>
    </w:rPr>
  </w:style>
  <w:style w:type="paragraph" w:customStyle="1" w:styleId="xl18955">
    <w:name w:val="xl1895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8910">
    <w:name w:val="xl189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7">
    <w:name w:val="xl67"/>
    <w:basedOn w:val="a0"/>
    <w:qFormat/>
    <w:pPr>
      <w:widowControl/>
      <w:shd w:val="clear" w:color="000000" w:fill="FFFF00"/>
      <w:spacing w:before="100" w:beforeAutospacing="1" w:after="100" w:afterAutospacing="1"/>
      <w:jc w:val="left"/>
    </w:pPr>
    <w:rPr>
      <w:rFonts w:ascii="宋体" w:hAnsi="宋体" w:cs="宋体"/>
      <w:kern w:val="0"/>
      <w:sz w:val="24"/>
    </w:rPr>
  </w:style>
  <w:style w:type="paragraph" w:customStyle="1" w:styleId="xl18943">
    <w:name w:val="xl1894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3">
    <w:name w:val="xl73"/>
    <w:basedOn w:val="a0"/>
    <w:qFormat/>
    <w:pPr>
      <w:widowControl/>
      <w:pBdr>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05">
    <w:name w:val="xl105"/>
    <w:basedOn w:val="a0"/>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8911">
    <w:name w:val="xl1891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8949">
    <w:name w:val="xl1894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font8">
    <w:name w:val="font8"/>
    <w:basedOn w:val="a0"/>
    <w:qFormat/>
    <w:pPr>
      <w:widowControl/>
      <w:spacing w:before="100" w:beforeAutospacing="1" w:after="100" w:afterAutospacing="1"/>
      <w:jc w:val="left"/>
    </w:pPr>
    <w:rPr>
      <w:rFonts w:ascii="宋体" w:hAnsi="宋体" w:cs="宋体"/>
      <w:kern w:val="0"/>
      <w:sz w:val="24"/>
    </w:rPr>
  </w:style>
  <w:style w:type="paragraph" w:customStyle="1" w:styleId="xl71">
    <w:name w:val="xl71"/>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8957">
    <w:name w:val="xl18957"/>
    <w:basedOn w:val="a0"/>
    <w:qFormat/>
    <w:pPr>
      <w:widowControl/>
      <w:spacing w:before="100" w:beforeAutospacing="1" w:after="100" w:afterAutospacing="1"/>
      <w:jc w:val="center"/>
    </w:pPr>
    <w:rPr>
      <w:rFonts w:ascii="宋体" w:hAnsi="宋体" w:cs="宋体"/>
      <w:kern w:val="0"/>
      <w:sz w:val="20"/>
      <w:szCs w:val="20"/>
    </w:rPr>
  </w:style>
  <w:style w:type="paragraph" w:customStyle="1" w:styleId="xl69">
    <w:name w:val="xl69"/>
    <w:basedOn w:val="a0"/>
    <w:qFormat/>
    <w:pPr>
      <w:widowControl/>
      <w:pBdr>
        <w:left w:val="single" w:sz="8" w:space="0" w:color="auto"/>
        <w:bottom w:val="single" w:sz="8" w:space="0" w:color="auto"/>
      </w:pBdr>
      <w:spacing w:before="100" w:beforeAutospacing="1" w:after="100" w:afterAutospacing="1"/>
      <w:jc w:val="center"/>
    </w:pPr>
    <w:rPr>
      <w:rFonts w:ascii="宋体" w:hAnsi="宋体" w:cs="宋体"/>
      <w:kern w:val="0"/>
      <w:sz w:val="24"/>
    </w:rPr>
  </w:style>
  <w:style w:type="paragraph" w:customStyle="1" w:styleId="xl99">
    <w:name w:val="xl99"/>
    <w:basedOn w:val="a0"/>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8958">
    <w:name w:val="xl1895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18919">
    <w:name w:val="xl1891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63">
    <w:name w:val="xl63"/>
    <w:basedOn w:val="a0"/>
    <w:qFormat/>
    <w:pPr>
      <w:widowControl/>
      <w:spacing w:before="100" w:beforeAutospacing="1" w:after="100" w:afterAutospacing="1"/>
      <w:jc w:val="left"/>
      <w:textAlignment w:val="bottom"/>
    </w:pPr>
    <w:rPr>
      <w:rFonts w:ascii="宋体" w:hAnsi="宋体" w:cs="宋体"/>
      <w:kern w:val="0"/>
      <w:sz w:val="24"/>
    </w:rPr>
  </w:style>
  <w:style w:type="paragraph" w:customStyle="1" w:styleId="xl18968">
    <w:name w:val="xl1896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2"/>
      <w:szCs w:val="22"/>
    </w:rPr>
  </w:style>
  <w:style w:type="paragraph" w:customStyle="1" w:styleId="xl18936">
    <w:name w:val="xl189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8967">
    <w:name w:val="xl1896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18900">
    <w:name w:val="xl189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8913">
    <w:name w:val="xl189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font12">
    <w:name w:val="font12"/>
    <w:basedOn w:val="a0"/>
    <w:qFormat/>
    <w:pPr>
      <w:widowControl/>
      <w:spacing w:before="100" w:beforeAutospacing="1" w:after="100" w:afterAutospacing="1"/>
      <w:jc w:val="left"/>
    </w:pPr>
    <w:rPr>
      <w:rFonts w:ascii="宋体" w:hAnsi="宋体" w:cs="宋体"/>
      <w:kern w:val="0"/>
      <w:sz w:val="18"/>
      <w:szCs w:val="18"/>
    </w:rPr>
  </w:style>
  <w:style w:type="paragraph" w:customStyle="1" w:styleId="xl97">
    <w:name w:val="xl97"/>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8956">
    <w:name w:val="xl1895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8917">
    <w:name w:val="xl18917"/>
    <w:basedOn w:val="a0"/>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宋体" w:hAnsi="宋体" w:cs="宋体"/>
      <w:b/>
      <w:bCs/>
      <w:kern w:val="0"/>
      <w:sz w:val="20"/>
      <w:szCs w:val="20"/>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8953">
    <w:name w:val="xl1895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8929">
    <w:name w:val="xl1892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8908">
    <w:name w:val="xl189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8899">
    <w:name w:val="xl188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8944">
    <w:name w:val="xl1894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b">
    <w:name w:val="表内容"/>
    <w:basedOn w:val="a0"/>
    <w:uiPriority w:val="99"/>
    <w:qFormat/>
    <w:pPr>
      <w:widowControl/>
      <w:adjustRightInd w:val="0"/>
      <w:snapToGrid w:val="0"/>
      <w:jc w:val="left"/>
    </w:pPr>
    <w:rPr>
      <w:rFonts w:ascii="Arial Unicode MS" w:eastAsia="微软雅黑" w:hAnsi="Arial Unicode MS" w:cs="Arial Unicode MS"/>
      <w:kern w:val="0"/>
      <w:sz w:val="21"/>
      <w:szCs w:val="21"/>
    </w:rPr>
  </w:style>
  <w:style w:type="paragraph" w:customStyle="1" w:styleId="xl18904">
    <w:name w:val="xl189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8938">
    <w:name w:val="xl1893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xl76">
    <w:name w:val="xl76"/>
    <w:basedOn w:val="a0"/>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8915">
    <w:name w:val="xl189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p0">
    <w:name w:val="p0"/>
    <w:basedOn w:val="a0"/>
    <w:qFormat/>
    <w:pPr>
      <w:widowControl/>
    </w:pPr>
    <w:rPr>
      <w:kern w:val="0"/>
      <w:sz w:val="21"/>
      <w:szCs w:val="21"/>
    </w:rPr>
  </w:style>
  <w:style w:type="paragraph" w:customStyle="1" w:styleId="xl86">
    <w:name w:val="xl86"/>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8927">
    <w:name w:val="xl18927"/>
    <w:basedOn w:val="a0"/>
    <w:qFormat/>
    <w:pPr>
      <w:widowControl/>
      <w:spacing w:before="100" w:beforeAutospacing="1" w:after="100" w:afterAutospacing="1"/>
      <w:jc w:val="left"/>
      <w:textAlignment w:val="center"/>
    </w:pPr>
    <w:rPr>
      <w:rFonts w:ascii="宋体" w:hAnsi="宋体" w:cs="宋体"/>
      <w:kern w:val="0"/>
      <w:sz w:val="24"/>
    </w:rPr>
  </w:style>
  <w:style w:type="paragraph" w:customStyle="1" w:styleId="xl18959">
    <w:name w:val="xl1895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8901">
    <w:name w:val="xl1890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Style3">
    <w:name w:val="_Style 3"/>
    <w:basedOn w:val="a0"/>
    <w:next w:val="11"/>
    <w:uiPriority w:val="34"/>
    <w:qFormat/>
    <w:pPr>
      <w:ind w:firstLineChars="200" w:firstLine="420"/>
    </w:pPr>
    <w:rPr>
      <w:rFonts w:ascii="Calibri" w:hAnsi="Calibri" w:cs="Arial"/>
      <w:sz w:val="21"/>
      <w:szCs w:val="22"/>
    </w:rPr>
  </w:style>
  <w:style w:type="character" w:customStyle="1" w:styleId="Char17">
    <w:name w:val="纯文本 Char1"/>
    <w:qFormat/>
    <w:rPr>
      <w:rFonts w:ascii="宋体" w:eastAsia="宋体" w:hAnsi="Courier New" w:cs="Times New Roman"/>
      <w:kern w:val="2"/>
      <w:sz w:val="21"/>
      <w:lang w:val="en-US" w:eastAsia="zh-CN" w:bidi="ar-SA"/>
    </w:rPr>
  </w:style>
  <w:style w:type="character" w:customStyle="1" w:styleId="p1">
    <w:name w:val="p1"/>
    <w:basedOn w:val="a2"/>
    <w:qFormat/>
  </w:style>
  <w:style w:type="paragraph" w:customStyle="1" w:styleId="Char1CharCharCharCharCharCharCharCharCharCharCharCharCharCharCharCharCharCharCharCharCharCharCharCharCharCharChar">
    <w:name w:val="Char1 Char Char Char Char Char Char Char Char Char Char Char Char Char Char Char Char Char Char Char Char Char Char Char Char Char Char Char"/>
    <w:basedOn w:val="a0"/>
    <w:qFormat/>
    <w:pPr>
      <w:widowControl/>
      <w:spacing w:line="400" w:lineRule="exact"/>
      <w:jc w:val="center"/>
    </w:pPr>
    <w:rPr>
      <w:rFonts w:ascii="Verdana" w:hAnsi="Verdana"/>
      <w:kern w:val="0"/>
      <w:sz w:val="21"/>
      <w:szCs w:val="20"/>
      <w:lang w:eastAsia="en-US"/>
    </w:rPr>
  </w:style>
  <w:style w:type="character" w:customStyle="1" w:styleId="text">
    <w:name w:val="text"/>
    <w:basedOn w:val="a2"/>
    <w:qFormat/>
  </w:style>
  <w:style w:type="character" w:customStyle="1" w:styleId="Chara">
    <w:name w:val="普通(网站) Char"/>
    <w:link w:val="af1"/>
    <w:qFormat/>
    <w:locked/>
    <w:rPr>
      <w:sz w:val="24"/>
      <w:szCs w:val="24"/>
    </w:rPr>
  </w:style>
  <w:style w:type="paragraph" w:customStyle="1" w:styleId="afc">
    <w:name w:val="表头文本"/>
    <w:basedOn w:val="a0"/>
    <w:qFormat/>
    <w:pPr>
      <w:autoSpaceDE w:val="0"/>
      <w:autoSpaceDN w:val="0"/>
      <w:adjustRightInd w:val="0"/>
      <w:jc w:val="center"/>
    </w:pPr>
    <w:rPr>
      <w:b/>
      <w:kern w:val="0"/>
      <w:sz w:val="24"/>
      <w:szCs w:val="20"/>
    </w:rPr>
  </w:style>
  <w:style w:type="character" w:customStyle="1" w:styleId="Char3">
    <w:name w:val="正文文本缩进 Char"/>
    <w:basedOn w:val="a2"/>
    <w:link w:val="a8"/>
    <w:qFormat/>
    <w:rPr>
      <w:kern w:val="2"/>
      <w:sz w:val="28"/>
      <w:szCs w:val="24"/>
    </w:rPr>
  </w:style>
  <w:style w:type="character" w:customStyle="1" w:styleId="2Char1">
    <w:name w:val="正文首行缩进 2 Char"/>
    <w:basedOn w:val="Char3"/>
    <w:link w:val="22"/>
    <w:qFormat/>
    <w:rPr>
      <w:kern w:val="2"/>
      <w:sz w:val="21"/>
      <w:szCs w:val="24"/>
    </w:rPr>
  </w:style>
  <w:style w:type="character" w:customStyle="1" w:styleId="afd">
    <w:name w:val="个人撰写风格"/>
    <w:qFormat/>
    <w:rPr>
      <w:rFonts w:ascii="Arial" w:eastAsia="宋体" w:hAnsi="Arial" w:cs="Arial"/>
      <w:color w:val="auto"/>
      <w:sz w:val="20"/>
      <w:lang w:bidi="ar-SA"/>
    </w:rPr>
  </w:style>
  <w:style w:type="paragraph" w:styleId="afe">
    <w:name w:val="List Paragraph"/>
    <w:basedOn w:val="a0"/>
    <w:uiPriority w:val="34"/>
    <w:qFormat/>
    <w:pPr>
      <w:ind w:firstLineChars="200" w:firstLine="420"/>
    </w:pPr>
    <w:rPr>
      <w:rFonts w:ascii="Calibri" w:hAnsi="Calibri"/>
      <w:sz w:val="21"/>
    </w:rPr>
  </w:style>
  <w:style w:type="paragraph" w:customStyle="1" w:styleId="24">
    <w:name w:val="修订2"/>
    <w:hidden/>
    <w:uiPriority w:val="99"/>
    <w:semiHidden/>
    <w:qFormat/>
    <w:rPr>
      <w:kern w:val="2"/>
      <w:sz w:val="28"/>
      <w:szCs w:val="24"/>
    </w:rPr>
  </w:style>
  <w:style w:type="paragraph" w:customStyle="1" w:styleId="yhw3">
    <w:name w:val="yhw3"/>
    <w:basedOn w:val="a0"/>
    <w:qFormat/>
    <w:pPr>
      <w:spacing w:line="360" w:lineRule="auto"/>
      <w:ind w:firstLineChars="200" w:firstLine="640"/>
    </w:pPr>
    <w:rPr>
      <w:rFonts w:cs="宋体"/>
      <w:sz w:val="24"/>
    </w:rPr>
  </w:style>
  <w:style w:type="paragraph" w:customStyle="1" w:styleId="33">
    <w:name w:val="修订3"/>
    <w:hidden/>
    <w:uiPriority w:val="99"/>
    <w:semiHidden/>
    <w:qFormat/>
    <w:rPr>
      <w:kern w:val="2"/>
      <w:sz w:val="28"/>
      <w:szCs w:val="24"/>
    </w:rPr>
  </w:style>
  <w:style w:type="paragraph" w:customStyle="1" w:styleId="null3">
    <w:name w:val="null3"/>
    <w:hidden/>
    <w:qFormat/>
    <w:rPr>
      <w:rFonts w:asciiTheme="minorHAnsi" w:eastAsiaTheme="minorEastAsia" w:hAnsiTheme="minorHAnsi" w:cstheme="minorBidi" w:hint="eastAsia"/>
      <w:lang w:eastAsia="zh-Han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iPriority="9" w:unhideWhenUsed="0" w:qFormat="1"/>
    <w:lsdException w:name="heading 2" w:unhideWhenUsed="0" w:qFormat="1"/>
    <w:lsdException w:name="heading 3" w:uiPriority="9" w:unhideWhenUsed="0" w:qFormat="1"/>
    <w:lsdException w:name="heading 4" w:uiPriority="9"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unhideWhenUsed="0" w:qFormat="1"/>
    <w:lsdException w:name="index 7" w:semiHidden="1"/>
    <w:lsdException w:name="index 8" w:semiHidden="1"/>
    <w:lsdException w:name="index 9" w:semiHidden="1"/>
    <w:lsdException w:name="toc 1" w:uiPriority="39" w:qFormat="1"/>
    <w:lsdException w:name="toc 2" w:uiPriority="39" w:unhideWhenUsed="0"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unhideWhenUsed="0" w:qFormat="1"/>
    <w:lsdException w:name="footnote text" w:semiHidden="1"/>
    <w:lsdException w:name="annotation text" w:qFormat="1"/>
    <w:lsdException w:name="header" w:unhideWhenUsed="0" w:qFormat="1"/>
    <w:lsdException w:name="footer"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nhideWhenUsed="0" w:qFormat="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uiPriority="99" w:qFormat="1"/>
    <w:lsdException w:name="Subtitle" w:uiPriority="11" w:unhideWhenUsed="0" w:qFormat="1"/>
    <w:lsdException w:name="Salutation" w:semiHidden="1"/>
    <w:lsdException w:name="Date" w:uiPriority="99" w:qFormat="1"/>
    <w:lsdException w:name="Body Text First Indent" w:semiHidden="1"/>
    <w:lsdException w:name="Body Text First Indent 2" w:unhideWhenUsed="0" w:qFormat="1"/>
    <w:lsdException w:name="Note Heading" w:semiHidden="1"/>
    <w:lsdException w:name="Body Text 2" w:semiHidden="1"/>
    <w:lsdException w:name="Body Text 3" w:semiHidden="1"/>
    <w:lsdException w:name="Body Text Indent 2" w:unhideWhenUsed="0" w:qFormat="1"/>
    <w:lsdException w:name="Body Text Indent 3" w:semiHidden="1"/>
    <w:lsdException w:name="Block Text" w:qFormat="1"/>
    <w:lsdException w:name="Hyperlink" w:uiPriority="99" w:qFormat="1"/>
    <w:lsdException w:name="FollowedHyperlink" w:uiPriority="99" w:qFormat="1"/>
    <w:lsdException w:name="Strong" w:uiPriority="22" w:unhideWhenUsed="0" w:qFormat="1"/>
    <w:lsdException w:name="Emphasis" w:uiPriority="20" w:unhideWhenUsed="0" w:qFormat="1"/>
    <w:lsdException w:name="Document Map" w:uiPriority="99" w:qFormat="1"/>
    <w:lsdException w:name="Plain Text" w:unhideWhenUsed="0" w:qFormat="1"/>
    <w:lsdException w:name="E-mail Signature" w:semiHidden="1"/>
    <w:lsdException w:name="HTML Top of Form" w:semiHidden="1" w:uiPriority="99"/>
    <w:lsdException w:name="HTML Bottom of Form" w:semiHidden="1" w:uiPriority="99"/>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qFormat="1"/>
    <w:lsdException w:name="annotation subject" w:uiPriority="99" w:unhideWhenUsed="0"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unhideWhenUsed="0" w:qFormat="1"/>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34" w:unhideWhenUsed="0"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next w:val="1"/>
    <w:qFormat/>
    <w:pPr>
      <w:widowControl w:val="0"/>
      <w:jc w:val="both"/>
    </w:pPr>
    <w:rPr>
      <w:kern w:val="2"/>
      <w:sz w:val="28"/>
      <w:szCs w:val="24"/>
    </w:rPr>
  </w:style>
  <w:style w:type="paragraph" w:styleId="1">
    <w:name w:val="heading 1"/>
    <w:basedOn w:val="a0"/>
    <w:next w:val="a0"/>
    <w:link w:val="1Char"/>
    <w:uiPriority w:val="9"/>
    <w:qFormat/>
    <w:pPr>
      <w:keepNext/>
      <w:keepLines/>
      <w:spacing w:before="340" w:after="330" w:line="576" w:lineRule="auto"/>
      <w:outlineLvl w:val="0"/>
    </w:pPr>
    <w:rPr>
      <w:b/>
      <w:bCs/>
      <w:kern w:val="44"/>
      <w:sz w:val="44"/>
      <w:szCs w:val="44"/>
    </w:rPr>
  </w:style>
  <w:style w:type="paragraph" w:styleId="2">
    <w:name w:val="heading 2"/>
    <w:basedOn w:val="a0"/>
    <w:next w:val="a1"/>
    <w:link w:val="2Char"/>
    <w:qFormat/>
    <w:pPr>
      <w:keepNext/>
      <w:keepLines/>
      <w:spacing w:before="260" w:after="260" w:line="413" w:lineRule="auto"/>
      <w:outlineLvl w:val="1"/>
    </w:pPr>
    <w:rPr>
      <w:rFonts w:ascii="Arial" w:eastAsia="黑体" w:hAnsi="Arial"/>
      <w:b/>
      <w:bCs/>
      <w:sz w:val="32"/>
      <w:szCs w:val="32"/>
    </w:rPr>
  </w:style>
  <w:style w:type="paragraph" w:styleId="30">
    <w:name w:val="heading 3"/>
    <w:basedOn w:val="a0"/>
    <w:next w:val="a0"/>
    <w:link w:val="3Char"/>
    <w:uiPriority w:val="9"/>
    <w:qFormat/>
    <w:pPr>
      <w:keepNext/>
      <w:keepLines/>
      <w:spacing w:before="260" w:after="260" w:line="413" w:lineRule="auto"/>
      <w:outlineLvl w:val="2"/>
    </w:pPr>
    <w:rPr>
      <w:rFonts w:eastAsia="黑体"/>
      <w:b/>
    </w:rPr>
  </w:style>
  <w:style w:type="paragraph" w:styleId="4">
    <w:name w:val="heading 4"/>
    <w:basedOn w:val="a0"/>
    <w:next w:val="a0"/>
    <w:link w:val="4Char"/>
    <w:uiPriority w:val="9"/>
    <w:qFormat/>
    <w:pPr>
      <w:keepNext/>
      <w:keepLines/>
      <w:spacing w:before="280" w:after="290" w:line="372" w:lineRule="auto"/>
      <w:outlineLvl w:val="3"/>
    </w:pPr>
    <w:rPr>
      <w:rFonts w:ascii="Arial" w:eastAsia="黑体" w:hAnsi="Arial"/>
      <w:b/>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adjustRightInd w:val="0"/>
      <w:spacing w:line="360" w:lineRule="auto"/>
      <w:ind w:firstLine="420"/>
    </w:pPr>
    <w:rPr>
      <w:rFonts w:ascii="宋体" w:hAnsi="Arial"/>
      <w:kern w:val="0"/>
      <w:sz w:val="24"/>
      <w:szCs w:val="20"/>
    </w:rPr>
  </w:style>
  <w:style w:type="paragraph" w:styleId="a5">
    <w:name w:val="Document Map"/>
    <w:basedOn w:val="a0"/>
    <w:link w:val="Char0"/>
    <w:uiPriority w:val="99"/>
    <w:unhideWhenUsed/>
    <w:qFormat/>
    <w:rPr>
      <w:rFonts w:ascii="Heiti SC Light" w:eastAsia="Heiti SC Light"/>
      <w:kern w:val="0"/>
      <w:sz w:val="24"/>
    </w:rPr>
  </w:style>
  <w:style w:type="paragraph" w:styleId="a6">
    <w:name w:val="annotation text"/>
    <w:basedOn w:val="a0"/>
    <w:link w:val="Char1"/>
    <w:unhideWhenUsed/>
    <w:qFormat/>
    <w:pPr>
      <w:jc w:val="left"/>
    </w:pPr>
    <w:rPr>
      <w:kern w:val="0"/>
      <w:sz w:val="20"/>
      <w:szCs w:val="20"/>
    </w:rPr>
  </w:style>
  <w:style w:type="paragraph" w:styleId="6">
    <w:name w:val="index 6"/>
    <w:next w:val="a0"/>
    <w:qFormat/>
    <w:pPr>
      <w:jc w:val="both"/>
    </w:pPr>
    <w:rPr>
      <w:sz w:val="21"/>
      <w:szCs w:val="24"/>
    </w:rPr>
  </w:style>
  <w:style w:type="paragraph" w:styleId="a7">
    <w:name w:val="Body Text"/>
    <w:basedOn w:val="a0"/>
    <w:next w:val="a0"/>
    <w:link w:val="Char2"/>
    <w:unhideWhenUsed/>
    <w:qFormat/>
    <w:pPr>
      <w:spacing w:after="120"/>
    </w:pPr>
    <w:rPr>
      <w:sz w:val="21"/>
      <w:szCs w:val="22"/>
    </w:rPr>
  </w:style>
  <w:style w:type="paragraph" w:styleId="a8">
    <w:name w:val="Body Text Indent"/>
    <w:basedOn w:val="a0"/>
    <w:link w:val="Char3"/>
    <w:qFormat/>
    <w:pPr>
      <w:spacing w:after="120"/>
      <w:ind w:leftChars="200" w:left="420"/>
    </w:pPr>
  </w:style>
  <w:style w:type="paragraph" w:styleId="a9">
    <w:name w:val="Block Text"/>
    <w:basedOn w:val="a0"/>
    <w:unhideWhenUsed/>
    <w:qFormat/>
    <w:pPr>
      <w:spacing w:line="400" w:lineRule="exact"/>
      <w:ind w:leftChars="-257" w:left="-540" w:rightChars="-171" w:right="-359" w:firstLineChars="200" w:firstLine="560"/>
    </w:pPr>
    <w:rPr>
      <w:szCs w:val="22"/>
    </w:rPr>
  </w:style>
  <w:style w:type="paragraph" w:styleId="31">
    <w:name w:val="toc 3"/>
    <w:basedOn w:val="a0"/>
    <w:next w:val="a0"/>
    <w:uiPriority w:val="39"/>
    <w:unhideWhenUsed/>
    <w:qFormat/>
    <w:pPr>
      <w:ind w:leftChars="400" w:left="840"/>
    </w:pPr>
    <w:rPr>
      <w:sz w:val="21"/>
      <w:szCs w:val="22"/>
    </w:rPr>
  </w:style>
  <w:style w:type="paragraph" w:styleId="aa">
    <w:name w:val="Plain Text"/>
    <w:basedOn w:val="a0"/>
    <w:link w:val="Char4"/>
    <w:qFormat/>
    <w:rPr>
      <w:rFonts w:ascii="宋体" w:hAnsi="Courier New"/>
      <w:sz w:val="21"/>
      <w:szCs w:val="20"/>
    </w:rPr>
  </w:style>
  <w:style w:type="paragraph" w:styleId="ab">
    <w:name w:val="Date"/>
    <w:basedOn w:val="a0"/>
    <w:next w:val="a0"/>
    <w:link w:val="Char5"/>
    <w:uiPriority w:val="99"/>
    <w:unhideWhenUsed/>
    <w:qFormat/>
    <w:pPr>
      <w:ind w:leftChars="2500" w:left="100"/>
    </w:pPr>
    <w:rPr>
      <w:kern w:val="0"/>
      <w:sz w:val="20"/>
      <w:szCs w:val="20"/>
    </w:rPr>
  </w:style>
  <w:style w:type="paragraph" w:styleId="20">
    <w:name w:val="Body Text Indent 2"/>
    <w:basedOn w:val="a0"/>
    <w:link w:val="2Char0"/>
    <w:qFormat/>
    <w:pPr>
      <w:spacing w:after="120" w:line="480" w:lineRule="auto"/>
      <w:ind w:left="420"/>
    </w:pPr>
    <w:rPr>
      <w:kern w:val="0"/>
      <w:sz w:val="20"/>
      <w:szCs w:val="20"/>
    </w:rPr>
  </w:style>
  <w:style w:type="paragraph" w:styleId="ac">
    <w:name w:val="Balloon Text"/>
    <w:basedOn w:val="a0"/>
    <w:link w:val="Char6"/>
    <w:qFormat/>
    <w:rPr>
      <w:sz w:val="18"/>
      <w:szCs w:val="18"/>
    </w:rPr>
  </w:style>
  <w:style w:type="paragraph" w:styleId="ad">
    <w:name w:val="footer"/>
    <w:basedOn w:val="a0"/>
    <w:link w:val="Char7"/>
    <w:qFormat/>
    <w:pPr>
      <w:tabs>
        <w:tab w:val="center" w:pos="4153"/>
        <w:tab w:val="right" w:pos="8306"/>
      </w:tabs>
      <w:snapToGrid w:val="0"/>
      <w:jc w:val="left"/>
    </w:pPr>
    <w:rPr>
      <w:sz w:val="18"/>
      <w:szCs w:val="18"/>
    </w:rPr>
  </w:style>
  <w:style w:type="paragraph" w:styleId="ae">
    <w:name w:val="header"/>
    <w:basedOn w:val="a0"/>
    <w:link w:val="Char8"/>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unhideWhenUsed/>
    <w:qFormat/>
    <w:rPr>
      <w:sz w:val="21"/>
      <w:szCs w:val="22"/>
    </w:rPr>
  </w:style>
  <w:style w:type="paragraph" w:styleId="af">
    <w:name w:val="Subtitle"/>
    <w:basedOn w:val="a0"/>
    <w:next w:val="a0"/>
    <w:link w:val="Char9"/>
    <w:uiPriority w:val="11"/>
    <w:qFormat/>
    <w:pPr>
      <w:spacing w:before="240" w:after="60" w:line="312" w:lineRule="auto"/>
      <w:jc w:val="center"/>
      <w:outlineLvl w:val="1"/>
    </w:pPr>
    <w:rPr>
      <w:rFonts w:ascii="Cambria" w:hAnsi="Cambria"/>
      <w:b/>
      <w:bCs/>
      <w:kern w:val="28"/>
      <w:sz w:val="32"/>
      <w:szCs w:val="32"/>
    </w:rPr>
  </w:style>
  <w:style w:type="paragraph" w:styleId="21">
    <w:name w:val="toc 2"/>
    <w:basedOn w:val="a0"/>
    <w:next w:val="a0"/>
    <w:uiPriority w:val="39"/>
    <w:qFormat/>
    <w:pPr>
      <w:tabs>
        <w:tab w:val="right" w:leader="dot" w:pos="9175"/>
      </w:tabs>
      <w:spacing w:line="360" w:lineRule="auto"/>
      <w:jc w:val="left"/>
    </w:pPr>
    <w:rPr>
      <w:iCs/>
      <w:sz w:val="21"/>
      <w:szCs w:val="20"/>
    </w:rPr>
  </w:style>
  <w:style w:type="paragraph" w:styleId="af0">
    <w:name w:val="Message Header"/>
    <w:basedOn w:val="a0"/>
    <w:uiPriority w:val="99"/>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libri Light" w:hAnsi="Calibri Light"/>
      <w:sz w:val="24"/>
    </w:rPr>
  </w:style>
  <w:style w:type="paragraph" w:styleId="af1">
    <w:name w:val="Normal (Web)"/>
    <w:basedOn w:val="a0"/>
    <w:link w:val="Chara"/>
    <w:qFormat/>
    <w:pPr>
      <w:spacing w:before="100" w:beforeAutospacing="1" w:after="100" w:afterAutospacing="1"/>
      <w:jc w:val="left"/>
    </w:pPr>
    <w:rPr>
      <w:kern w:val="0"/>
      <w:sz w:val="24"/>
    </w:rPr>
  </w:style>
  <w:style w:type="paragraph" w:styleId="af2">
    <w:name w:val="annotation subject"/>
    <w:basedOn w:val="a6"/>
    <w:next w:val="a6"/>
    <w:link w:val="Charb"/>
    <w:uiPriority w:val="99"/>
    <w:qFormat/>
    <w:rPr>
      <w:rFonts w:ascii="Calibri" w:hAnsi="Calibri"/>
      <w:b/>
      <w:bCs/>
    </w:rPr>
  </w:style>
  <w:style w:type="paragraph" w:styleId="22">
    <w:name w:val="Body Text First Indent 2"/>
    <w:basedOn w:val="a8"/>
    <w:link w:val="2Char1"/>
    <w:qFormat/>
    <w:pPr>
      <w:ind w:firstLineChars="200" w:firstLine="420"/>
    </w:pPr>
    <w:rPr>
      <w:sz w:val="21"/>
    </w:rPr>
  </w:style>
  <w:style w:type="table" w:styleId="af3">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2"/>
    <w:uiPriority w:val="22"/>
    <w:qFormat/>
    <w:rPr>
      <w:b/>
      <w:bCs/>
    </w:rPr>
  </w:style>
  <w:style w:type="character" w:styleId="af5">
    <w:name w:val="page number"/>
    <w:basedOn w:val="a2"/>
    <w:qFormat/>
  </w:style>
  <w:style w:type="character" w:styleId="af6">
    <w:name w:val="FollowedHyperlink"/>
    <w:uiPriority w:val="99"/>
    <w:unhideWhenUsed/>
    <w:qFormat/>
    <w:rPr>
      <w:color w:val="800080"/>
      <w:u w:val="single"/>
    </w:rPr>
  </w:style>
  <w:style w:type="character" w:styleId="af7">
    <w:name w:val="Emphasis"/>
    <w:uiPriority w:val="20"/>
    <w:qFormat/>
    <w:rPr>
      <w:color w:val="CC0000"/>
    </w:rPr>
  </w:style>
  <w:style w:type="character" w:styleId="af8">
    <w:name w:val="Hyperlink"/>
    <w:uiPriority w:val="99"/>
    <w:unhideWhenUsed/>
    <w:qFormat/>
    <w:rPr>
      <w:color w:val="0000FF"/>
      <w:u w:val="single"/>
    </w:rPr>
  </w:style>
  <w:style w:type="character" w:styleId="af9">
    <w:name w:val="annotation reference"/>
    <w:qFormat/>
    <w:rPr>
      <w:sz w:val="21"/>
      <w:szCs w:val="21"/>
    </w:rPr>
  </w:style>
  <w:style w:type="paragraph" w:customStyle="1" w:styleId="Flietext">
    <w:name w:val="Fließtext"/>
    <w:basedOn w:val="a0"/>
    <w:qFormat/>
    <w:pPr>
      <w:overflowPunct w:val="0"/>
      <w:autoSpaceDE w:val="0"/>
      <w:autoSpaceDN w:val="0"/>
      <w:adjustRightInd w:val="0"/>
      <w:textAlignment w:val="baseline"/>
    </w:pPr>
    <w:rPr>
      <w:kern w:val="28"/>
      <w:szCs w:val="20"/>
    </w:rPr>
  </w:style>
  <w:style w:type="paragraph" w:customStyle="1" w:styleId="11">
    <w:name w:val="列出段落1"/>
    <w:basedOn w:val="a0"/>
    <w:link w:val="Charc"/>
    <w:uiPriority w:val="34"/>
    <w:qFormat/>
    <w:pPr>
      <w:ind w:firstLineChars="200" w:firstLine="420"/>
    </w:pPr>
    <w:rPr>
      <w:rFonts w:ascii="Calibri" w:hAnsi="Calibri"/>
      <w:sz w:val="21"/>
      <w:szCs w:val="22"/>
    </w:rPr>
  </w:style>
  <w:style w:type="paragraph" w:customStyle="1" w:styleId="32">
    <w:name w:val="样式3"/>
    <w:basedOn w:val="aa"/>
    <w:link w:val="3Char0"/>
    <w:qFormat/>
    <w:pPr>
      <w:spacing w:line="0" w:lineRule="atLeast"/>
      <w:outlineLvl w:val="0"/>
    </w:pPr>
    <w:rPr>
      <w:rFonts w:hint="eastAsia"/>
      <w:sz w:val="28"/>
    </w:rPr>
  </w:style>
  <w:style w:type="paragraph" w:customStyle="1" w:styleId="Default">
    <w:name w:val="Default"/>
    <w:link w:val="DefaultCharChar"/>
    <w:qFormat/>
    <w:pPr>
      <w:widowControl w:val="0"/>
      <w:autoSpaceDE w:val="0"/>
      <w:autoSpaceDN w:val="0"/>
      <w:adjustRightInd w:val="0"/>
    </w:pPr>
    <w:rPr>
      <w:rFonts w:ascii="宋体"/>
      <w:color w:val="000000"/>
      <w:sz w:val="24"/>
      <w:szCs w:val="24"/>
    </w:rPr>
  </w:style>
  <w:style w:type="paragraph" w:customStyle="1" w:styleId="3">
    <w:name w:val="标3"/>
    <w:basedOn w:val="a0"/>
    <w:qFormat/>
    <w:pPr>
      <w:numPr>
        <w:ilvl w:val="2"/>
        <w:numId w:val="1"/>
      </w:numPr>
      <w:tabs>
        <w:tab w:val="clear" w:pos="1260"/>
        <w:tab w:val="left" w:pos="1740"/>
      </w:tabs>
      <w:adjustRightInd w:val="0"/>
      <w:snapToGrid w:val="0"/>
      <w:spacing w:before="50"/>
      <w:ind w:left="1740"/>
      <w:outlineLvl w:val="2"/>
    </w:pPr>
    <w:rPr>
      <w:rFonts w:ascii="Arial Narrow" w:eastAsia="仿宋_GB2312" w:hAnsi="Arial Narrow"/>
      <w:szCs w:val="20"/>
    </w:rPr>
  </w:style>
  <w:style w:type="character" w:customStyle="1" w:styleId="Char6">
    <w:name w:val="批注框文本 Char"/>
    <w:basedOn w:val="a2"/>
    <w:link w:val="ac"/>
    <w:qFormat/>
    <w:rPr>
      <w:kern w:val="2"/>
      <w:sz w:val="18"/>
      <w:szCs w:val="18"/>
    </w:rPr>
  </w:style>
  <w:style w:type="character" w:customStyle="1" w:styleId="NormalCharacter">
    <w:name w:val="NormalCharacter"/>
    <w:qFormat/>
  </w:style>
  <w:style w:type="character" w:customStyle="1" w:styleId="3Char">
    <w:name w:val="标题 3 Char"/>
    <w:basedOn w:val="a2"/>
    <w:link w:val="30"/>
    <w:qFormat/>
    <w:rPr>
      <w:rFonts w:eastAsia="黑体"/>
      <w:b/>
      <w:kern w:val="2"/>
      <w:sz w:val="28"/>
      <w:szCs w:val="24"/>
    </w:rPr>
  </w:style>
  <w:style w:type="character" w:customStyle="1" w:styleId="4Char">
    <w:name w:val="标题 4 Char"/>
    <w:basedOn w:val="a2"/>
    <w:link w:val="4"/>
    <w:uiPriority w:val="9"/>
    <w:qFormat/>
    <w:rPr>
      <w:rFonts w:ascii="Arial" w:eastAsia="黑体" w:hAnsi="Arial"/>
      <w:b/>
      <w:kern w:val="2"/>
      <w:sz w:val="24"/>
      <w:szCs w:val="24"/>
    </w:rPr>
  </w:style>
  <w:style w:type="character" w:customStyle="1" w:styleId="Char5">
    <w:name w:val="日期 Char"/>
    <w:link w:val="ab"/>
    <w:uiPriority w:val="99"/>
    <w:qFormat/>
  </w:style>
  <w:style w:type="character" w:customStyle="1" w:styleId="Char9">
    <w:name w:val="副标题 Char"/>
    <w:link w:val="af"/>
    <w:uiPriority w:val="11"/>
    <w:qFormat/>
    <w:rPr>
      <w:rFonts w:ascii="Cambria" w:hAnsi="Cambria"/>
      <w:b/>
      <w:bCs/>
      <w:kern w:val="28"/>
      <w:sz w:val="32"/>
      <w:szCs w:val="32"/>
    </w:rPr>
  </w:style>
  <w:style w:type="character" w:customStyle="1" w:styleId="font31">
    <w:name w:val="font31"/>
    <w:qFormat/>
    <w:rPr>
      <w:rFonts w:ascii="宋体" w:eastAsia="宋体" w:hAnsi="宋体" w:cs="宋体" w:hint="eastAsia"/>
      <w:color w:val="000000"/>
      <w:sz w:val="24"/>
      <w:szCs w:val="24"/>
      <w:u w:val="none"/>
    </w:rPr>
  </w:style>
  <w:style w:type="character" w:customStyle="1" w:styleId="Char7">
    <w:name w:val="页脚 Char"/>
    <w:link w:val="ad"/>
    <w:qFormat/>
    <w:rPr>
      <w:kern w:val="2"/>
      <w:sz w:val="18"/>
      <w:szCs w:val="18"/>
    </w:rPr>
  </w:style>
  <w:style w:type="character" w:customStyle="1" w:styleId="font01">
    <w:name w:val="font01"/>
    <w:qFormat/>
    <w:rPr>
      <w:rFonts w:ascii="等线" w:eastAsia="等线" w:hAnsi="等线" w:cs="等线" w:hint="default"/>
      <w:color w:val="000000"/>
      <w:sz w:val="24"/>
      <w:szCs w:val="24"/>
      <w:u w:val="none"/>
    </w:rPr>
  </w:style>
  <w:style w:type="character" w:customStyle="1" w:styleId="font41">
    <w:name w:val="font41"/>
    <w:qFormat/>
    <w:rPr>
      <w:rFonts w:ascii="宋体" w:eastAsia="宋体" w:hAnsi="宋体" w:cs="宋体" w:hint="eastAsia"/>
      <w:color w:val="000000"/>
      <w:sz w:val="21"/>
      <w:szCs w:val="21"/>
      <w:u w:val="none"/>
    </w:rPr>
  </w:style>
  <w:style w:type="character" w:customStyle="1" w:styleId="Char0">
    <w:name w:val="文档结构图 Char"/>
    <w:link w:val="a5"/>
    <w:uiPriority w:val="99"/>
    <w:qFormat/>
    <w:rPr>
      <w:rFonts w:ascii="Heiti SC Light" w:eastAsia="Heiti SC Light"/>
      <w:sz w:val="24"/>
      <w:szCs w:val="24"/>
    </w:rPr>
  </w:style>
  <w:style w:type="character" w:customStyle="1" w:styleId="myChar">
    <w:name w:val="my正文 Char"/>
    <w:link w:val="my"/>
    <w:qFormat/>
    <w:rPr>
      <w:sz w:val="24"/>
      <w:szCs w:val="24"/>
    </w:rPr>
  </w:style>
  <w:style w:type="paragraph" w:customStyle="1" w:styleId="my">
    <w:name w:val="my正文"/>
    <w:basedOn w:val="a0"/>
    <w:link w:val="myChar"/>
    <w:qFormat/>
    <w:pPr>
      <w:spacing w:line="360" w:lineRule="auto"/>
      <w:ind w:firstLineChars="200" w:firstLine="480"/>
    </w:pPr>
    <w:rPr>
      <w:kern w:val="0"/>
      <w:sz w:val="24"/>
    </w:rPr>
  </w:style>
  <w:style w:type="character" w:customStyle="1" w:styleId="2Char0">
    <w:name w:val="正文文本缩进 2 Char"/>
    <w:link w:val="20"/>
    <w:qFormat/>
  </w:style>
  <w:style w:type="character" w:customStyle="1" w:styleId="Charb">
    <w:name w:val="批注主题 Char"/>
    <w:link w:val="af2"/>
    <w:uiPriority w:val="99"/>
    <w:qFormat/>
    <w:rPr>
      <w:rFonts w:ascii="Calibri" w:hAnsi="Calibri"/>
      <w:b/>
      <w:bCs/>
    </w:rPr>
  </w:style>
  <w:style w:type="character" w:customStyle="1" w:styleId="font81">
    <w:name w:val="font81"/>
    <w:qFormat/>
    <w:rPr>
      <w:rFonts w:ascii="宋体" w:eastAsia="宋体" w:hAnsi="宋体" w:cs="宋体" w:hint="eastAsia"/>
      <w:color w:val="000000"/>
      <w:sz w:val="24"/>
      <w:szCs w:val="24"/>
      <w:u w:val="none"/>
    </w:rPr>
  </w:style>
  <w:style w:type="character" w:customStyle="1" w:styleId="1Char">
    <w:name w:val="标题 1 Char"/>
    <w:link w:val="1"/>
    <w:uiPriority w:val="9"/>
    <w:qFormat/>
    <w:rPr>
      <w:b/>
      <w:bCs/>
      <w:kern w:val="44"/>
      <w:sz w:val="44"/>
      <w:szCs w:val="44"/>
    </w:rPr>
  </w:style>
  <w:style w:type="character" w:customStyle="1" w:styleId="Chard">
    <w:name w:val="段 Char"/>
    <w:link w:val="afa"/>
    <w:qFormat/>
    <w:rPr>
      <w:rFonts w:ascii="宋体"/>
    </w:rPr>
  </w:style>
  <w:style w:type="paragraph" w:customStyle="1" w:styleId="afa">
    <w:name w:val="段"/>
    <w:link w:val="Chard"/>
    <w:qFormat/>
    <w:pPr>
      <w:tabs>
        <w:tab w:val="center" w:pos="4201"/>
        <w:tab w:val="right" w:leader="dot" w:pos="9298"/>
      </w:tabs>
      <w:autoSpaceDE w:val="0"/>
      <w:autoSpaceDN w:val="0"/>
      <w:ind w:firstLineChars="200" w:firstLine="420"/>
      <w:jc w:val="both"/>
    </w:pPr>
    <w:rPr>
      <w:rFonts w:ascii="宋体"/>
    </w:rPr>
  </w:style>
  <w:style w:type="character" w:customStyle="1" w:styleId="font21">
    <w:name w:val="font21"/>
    <w:qFormat/>
    <w:rPr>
      <w:rFonts w:ascii="宋体" w:eastAsia="宋体" w:hAnsi="宋体" w:cs="宋体" w:hint="eastAsia"/>
      <w:color w:val="000000"/>
      <w:sz w:val="24"/>
      <w:szCs w:val="24"/>
      <w:u w:val="none"/>
    </w:rPr>
  </w:style>
  <w:style w:type="character" w:customStyle="1" w:styleId="font11">
    <w:name w:val="font11"/>
    <w:qFormat/>
    <w:rPr>
      <w:rFonts w:ascii="Times New Roman" w:hAnsi="Times New Roman" w:cs="Times New Roman" w:hint="default"/>
      <w:color w:val="000000"/>
      <w:sz w:val="21"/>
      <w:szCs w:val="21"/>
      <w:u w:val="none"/>
    </w:rPr>
  </w:style>
  <w:style w:type="character" w:customStyle="1" w:styleId="Charc">
    <w:name w:val="列出段落 Char"/>
    <w:link w:val="11"/>
    <w:qFormat/>
    <w:rPr>
      <w:rFonts w:ascii="Calibri" w:hAnsi="Calibri"/>
      <w:kern w:val="2"/>
      <w:sz w:val="21"/>
      <w:szCs w:val="22"/>
    </w:rPr>
  </w:style>
  <w:style w:type="character" w:customStyle="1" w:styleId="Char10">
    <w:name w:val="批注框文本 Char1"/>
    <w:uiPriority w:val="99"/>
    <w:semiHidden/>
    <w:qFormat/>
    <w:rPr>
      <w:rFonts w:ascii="Calibri" w:eastAsia="宋体" w:hAnsi="Calibri" w:cs="Times New Roman"/>
      <w:sz w:val="18"/>
      <w:szCs w:val="18"/>
    </w:rPr>
  </w:style>
  <w:style w:type="character" w:customStyle="1" w:styleId="subtitle">
    <w:name w:val="sub_title"/>
    <w:basedOn w:val="a2"/>
    <w:qFormat/>
  </w:style>
  <w:style w:type="character" w:customStyle="1" w:styleId="Char2">
    <w:name w:val="正文文本 Char"/>
    <w:link w:val="a7"/>
    <w:qFormat/>
    <w:rPr>
      <w:kern w:val="2"/>
      <w:sz w:val="21"/>
      <w:szCs w:val="22"/>
    </w:rPr>
  </w:style>
  <w:style w:type="character" w:customStyle="1" w:styleId="font112">
    <w:name w:val="font112"/>
    <w:qFormat/>
    <w:rPr>
      <w:rFonts w:ascii="宋体" w:eastAsia="宋体" w:hAnsi="宋体" w:cs="宋体" w:hint="eastAsia"/>
      <w:color w:val="000000"/>
      <w:sz w:val="24"/>
      <w:szCs w:val="24"/>
      <w:u w:val="none"/>
    </w:rPr>
  </w:style>
  <w:style w:type="character" w:customStyle="1" w:styleId="3Char0">
    <w:name w:val="样式3 Char"/>
    <w:link w:val="32"/>
    <w:qFormat/>
    <w:rPr>
      <w:rFonts w:ascii="宋体" w:hAnsi="Courier New"/>
      <w:kern w:val="2"/>
      <w:sz w:val="28"/>
    </w:rPr>
  </w:style>
  <w:style w:type="character" w:customStyle="1" w:styleId="DefaultCharChar">
    <w:name w:val="Default Char Char"/>
    <w:link w:val="Default"/>
    <w:qFormat/>
    <w:rPr>
      <w:rFonts w:ascii="宋体"/>
      <w:color w:val="000000"/>
      <w:sz w:val="24"/>
      <w:szCs w:val="24"/>
    </w:rPr>
  </w:style>
  <w:style w:type="character" w:customStyle="1" w:styleId="Char8">
    <w:name w:val="页眉 Char"/>
    <w:link w:val="ae"/>
    <w:qFormat/>
    <w:rPr>
      <w:kern w:val="2"/>
      <w:sz w:val="18"/>
      <w:szCs w:val="18"/>
    </w:rPr>
  </w:style>
  <w:style w:type="character" w:customStyle="1" w:styleId="Char11">
    <w:name w:val="日期 Char1"/>
    <w:uiPriority w:val="99"/>
    <w:semiHidden/>
    <w:qFormat/>
    <w:rPr>
      <w:rFonts w:ascii="Calibri" w:eastAsia="宋体" w:hAnsi="Calibri" w:cs="Times New Roman"/>
    </w:rPr>
  </w:style>
  <w:style w:type="character" w:customStyle="1" w:styleId="Char">
    <w:name w:val="正文缩进 Char"/>
    <w:link w:val="a1"/>
    <w:qFormat/>
    <w:locked/>
    <w:rPr>
      <w:rFonts w:ascii="宋体" w:hAnsi="Arial"/>
      <w:sz w:val="24"/>
    </w:rPr>
  </w:style>
  <w:style w:type="character" w:customStyle="1" w:styleId="apple-converted-space">
    <w:name w:val="apple-converted-space"/>
    <w:qFormat/>
  </w:style>
  <w:style w:type="character" w:customStyle="1" w:styleId="Char1">
    <w:name w:val="批注文字 Char"/>
    <w:link w:val="a6"/>
    <w:qFormat/>
  </w:style>
  <w:style w:type="character" w:customStyle="1" w:styleId="Char12">
    <w:name w:val="文档结构图 Char1"/>
    <w:uiPriority w:val="99"/>
    <w:semiHidden/>
    <w:qFormat/>
    <w:rPr>
      <w:rFonts w:ascii="宋体" w:eastAsia="宋体" w:hAnsi="Calibri" w:cs="Times New Roman"/>
      <w:sz w:val="18"/>
      <w:szCs w:val="18"/>
    </w:rPr>
  </w:style>
  <w:style w:type="character" w:customStyle="1" w:styleId="Char13">
    <w:name w:val="批注文字 Char1"/>
    <w:uiPriority w:val="99"/>
    <w:semiHidden/>
    <w:qFormat/>
    <w:rPr>
      <w:rFonts w:ascii="Calibri" w:eastAsia="宋体" w:hAnsi="Calibri" w:cs="Times New Roman"/>
    </w:rPr>
  </w:style>
  <w:style w:type="character" w:customStyle="1" w:styleId="Char4">
    <w:name w:val="纯文本 Char"/>
    <w:link w:val="aa"/>
    <w:qFormat/>
    <w:rPr>
      <w:rFonts w:ascii="宋体" w:hAnsi="Courier New"/>
      <w:kern w:val="2"/>
      <w:sz w:val="21"/>
    </w:rPr>
  </w:style>
  <w:style w:type="character" w:customStyle="1" w:styleId="font51">
    <w:name w:val="font51"/>
    <w:qFormat/>
    <w:rPr>
      <w:rFonts w:ascii="Times New Roman" w:hAnsi="Times New Roman" w:cs="Times New Roman" w:hint="default"/>
      <w:color w:val="000000"/>
      <w:sz w:val="24"/>
      <w:szCs w:val="24"/>
      <w:u w:val="none"/>
    </w:rPr>
  </w:style>
  <w:style w:type="character" w:customStyle="1" w:styleId="2Char">
    <w:name w:val="标题 2 Char"/>
    <w:link w:val="2"/>
    <w:qFormat/>
    <w:rPr>
      <w:rFonts w:ascii="Arial" w:eastAsia="黑体" w:hAnsi="Arial"/>
      <w:b/>
      <w:bCs/>
      <w:kern w:val="2"/>
      <w:sz w:val="32"/>
      <w:szCs w:val="32"/>
    </w:rPr>
  </w:style>
  <w:style w:type="character" w:customStyle="1" w:styleId="Char20">
    <w:name w:val="批注文字 Char2"/>
    <w:basedOn w:val="a2"/>
    <w:qFormat/>
    <w:rPr>
      <w:kern w:val="2"/>
      <w:sz w:val="28"/>
      <w:szCs w:val="24"/>
    </w:rPr>
  </w:style>
  <w:style w:type="character" w:customStyle="1" w:styleId="Char21">
    <w:name w:val="日期 Char2"/>
    <w:basedOn w:val="a2"/>
    <w:qFormat/>
    <w:rPr>
      <w:kern w:val="2"/>
      <w:sz w:val="28"/>
      <w:szCs w:val="24"/>
    </w:rPr>
  </w:style>
  <w:style w:type="character" w:customStyle="1" w:styleId="Char14">
    <w:name w:val="正文文本 Char1"/>
    <w:basedOn w:val="a2"/>
    <w:qFormat/>
    <w:rPr>
      <w:kern w:val="2"/>
      <w:sz w:val="28"/>
      <w:szCs w:val="24"/>
    </w:rPr>
  </w:style>
  <w:style w:type="character" w:customStyle="1" w:styleId="Char22">
    <w:name w:val="文档结构图 Char2"/>
    <w:basedOn w:val="a2"/>
    <w:qFormat/>
    <w:rPr>
      <w:rFonts w:ascii="宋体"/>
      <w:kern w:val="2"/>
      <w:sz w:val="18"/>
      <w:szCs w:val="18"/>
    </w:rPr>
  </w:style>
  <w:style w:type="paragraph" w:customStyle="1" w:styleId="font14">
    <w:name w:val="font14"/>
    <w:basedOn w:val="a0"/>
    <w:qFormat/>
    <w:pPr>
      <w:widowControl/>
      <w:spacing w:before="100" w:beforeAutospacing="1" w:after="100" w:afterAutospacing="1"/>
      <w:jc w:val="left"/>
    </w:pPr>
    <w:rPr>
      <w:rFonts w:ascii="Tahoma" w:hAnsi="Tahoma" w:cs="Tahoma"/>
      <w:b/>
      <w:bCs/>
      <w:color w:val="000000"/>
      <w:kern w:val="0"/>
      <w:sz w:val="18"/>
      <w:szCs w:val="18"/>
    </w:rPr>
  </w:style>
  <w:style w:type="character" w:customStyle="1" w:styleId="2Char10">
    <w:name w:val="正文文本缩进 2 Char1"/>
    <w:basedOn w:val="a2"/>
    <w:qFormat/>
    <w:rPr>
      <w:kern w:val="2"/>
      <w:sz w:val="28"/>
      <w:szCs w:val="24"/>
    </w:rPr>
  </w:style>
  <w:style w:type="paragraph" w:customStyle="1" w:styleId="xl18903">
    <w:name w:val="xl189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8946">
    <w:name w:val="xl189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93">
    <w:name w:val="xl93"/>
    <w:basedOn w:val="a0"/>
    <w:qFormat/>
    <w:pPr>
      <w:widowControl/>
      <w:pBdr>
        <w:top w:val="single" w:sz="4" w:space="0" w:color="auto"/>
        <w:left w:val="single" w:sz="8" w:space="0" w:color="auto"/>
        <w:right w:val="single" w:sz="4" w:space="0" w:color="auto"/>
      </w:pBdr>
      <w:spacing w:before="100" w:beforeAutospacing="1" w:after="100" w:afterAutospacing="1"/>
      <w:jc w:val="center"/>
    </w:pPr>
    <w:rPr>
      <w:rFonts w:ascii="宋体" w:hAnsi="宋体" w:cs="宋体"/>
      <w:kern w:val="0"/>
      <w:sz w:val="24"/>
    </w:rPr>
  </w:style>
  <w:style w:type="character" w:customStyle="1" w:styleId="Char15">
    <w:name w:val="副标题 Char1"/>
    <w:basedOn w:val="a2"/>
    <w:qFormat/>
    <w:rPr>
      <w:rFonts w:asciiTheme="majorHAnsi" w:hAnsiTheme="majorHAnsi" w:cstheme="majorBidi"/>
      <w:b/>
      <w:bCs/>
      <w:kern w:val="28"/>
      <w:sz w:val="32"/>
      <w:szCs w:val="32"/>
    </w:rPr>
  </w:style>
  <w:style w:type="paragraph" w:customStyle="1" w:styleId="xl18898">
    <w:name w:val="xl1889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8897">
    <w:name w:val="xl188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character" w:customStyle="1" w:styleId="Char16">
    <w:name w:val="批注主题 Char1"/>
    <w:basedOn w:val="Char20"/>
    <w:qFormat/>
    <w:rPr>
      <w:b/>
      <w:bCs/>
      <w:kern w:val="2"/>
      <w:sz w:val="28"/>
      <w:szCs w:val="24"/>
    </w:rPr>
  </w:style>
  <w:style w:type="paragraph" w:customStyle="1" w:styleId="xl75">
    <w:name w:val="xl75"/>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01">
    <w:name w:val="xl101"/>
    <w:basedOn w:val="a0"/>
    <w:qFormat/>
    <w:pPr>
      <w:widowControl/>
      <w:pBdr>
        <w:top w:val="single" w:sz="4" w:space="0" w:color="auto"/>
        <w:left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font7">
    <w:name w:val="font7"/>
    <w:basedOn w:val="a0"/>
    <w:qFormat/>
    <w:pPr>
      <w:widowControl/>
      <w:spacing w:before="100" w:beforeAutospacing="1" w:after="100" w:afterAutospacing="1"/>
      <w:jc w:val="left"/>
    </w:pPr>
    <w:rPr>
      <w:rFonts w:ascii="Helv" w:hAnsi="Helv" w:cs="宋体"/>
      <w:kern w:val="0"/>
      <w:sz w:val="18"/>
      <w:szCs w:val="18"/>
    </w:rPr>
  </w:style>
  <w:style w:type="paragraph" w:customStyle="1" w:styleId="xl18902">
    <w:name w:val="xl18902"/>
    <w:basedOn w:val="a0"/>
    <w:qFormat/>
    <w:pPr>
      <w:widowControl/>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102">
    <w:name w:val="xl102"/>
    <w:basedOn w:val="a0"/>
    <w:qFormat/>
    <w:pPr>
      <w:widowControl/>
      <w:pBdr>
        <w:left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23">
    <w:name w:val="列出段落2"/>
    <w:basedOn w:val="a0"/>
    <w:uiPriority w:val="34"/>
    <w:qFormat/>
    <w:pPr>
      <w:ind w:firstLineChars="200" w:firstLine="420"/>
    </w:pPr>
    <w:rPr>
      <w:rFonts w:cs="黑体"/>
      <w:sz w:val="24"/>
      <w:szCs w:val="22"/>
    </w:rPr>
  </w:style>
  <w:style w:type="paragraph" w:customStyle="1" w:styleId="xl18932">
    <w:name w:val="xl1893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8934">
    <w:name w:val="xl18934"/>
    <w:basedOn w:val="a0"/>
    <w:qFormat/>
    <w:pPr>
      <w:widowControl/>
      <w:spacing w:before="100" w:beforeAutospacing="1" w:after="100" w:afterAutospacing="1"/>
      <w:jc w:val="left"/>
      <w:textAlignment w:val="center"/>
    </w:pPr>
    <w:rPr>
      <w:rFonts w:ascii="宋体" w:hAnsi="宋体" w:cs="宋体"/>
      <w:kern w:val="0"/>
      <w:sz w:val="24"/>
    </w:rPr>
  </w:style>
  <w:style w:type="paragraph" w:customStyle="1" w:styleId="xl95">
    <w:name w:val="xl9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8960">
    <w:name w:val="xl18960"/>
    <w:basedOn w:val="a0"/>
    <w:qFormat/>
    <w:pPr>
      <w:widowControl/>
      <w:pBdr>
        <w:bottom w:val="single" w:sz="4" w:space="0" w:color="auto"/>
      </w:pBdr>
      <w:spacing w:before="100" w:beforeAutospacing="1" w:after="100" w:afterAutospacing="1"/>
      <w:jc w:val="center"/>
      <w:textAlignment w:val="center"/>
    </w:pPr>
    <w:rPr>
      <w:rFonts w:ascii="宋体" w:hAnsi="宋体" w:cs="宋体"/>
      <w:b/>
      <w:bCs/>
      <w:kern w:val="0"/>
      <w:szCs w:val="28"/>
    </w:rPr>
  </w:style>
  <w:style w:type="paragraph" w:customStyle="1" w:styleId="font0">
    <w:name w:val="font0"/>
    <w:basedOn w:val="a0"/>
    <w:qFormat/>
    <w:pPr>
      <w:widowControl/>
      <w:spacing w:before="100" w:beforeAutospacing="1" w:after="100" w:afterAutospacing="1"/>
      <w:jc w:val="left"/>
    </w:pPr>
    <w:rPr>
      <w:rFonts w:ascii="宋体" w:hAnsi="宋体" w:cs="宋体"/>
      <w:color w:val="000000"/>
      <w:kern w:val="0"/>
      <w:sz w:val="22"/>
      <w:szCs w:val="22"/>
    </w:rPr>
  </w:style>
  <w:style w:type="paragraph" w:customStyle="1" w:styleId="110">
    <w:name w:val="列出段落11"/>
    <w:basedOn w:val="a0"/>
    <w:qFormat/>
    <w:pPr>
      <w:ind w:firstLineChars="200" w:firstLine="420"/>
    </w:pPr>
    <w:rPr>
      <w:sz w:val="24"/>
      <w:szCs w:val="22"/>
    </w:rPr>
  </w:style>
  <w:style w:type="paragraph" w:customStyle="1" w:styleId="xl18930">
    <w:name w:val="xl189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8905">
    <w:name w:val="xl18905"/>
    <w:basedOn w:val="a0"/>
    <w:qFormat/>
    <w:pPr>
      <w:widowControl/>
      <w:spacing w:before="100" w:beforeAutospacing="1" w:after="100" w:afterAutospacing="1"/>
      <w:jc w:val="left"/>
    </w:pPr>
    <w:rPr>
      <w:rFonts w:ascii="宋体" w:hAnsi="宋体"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4">
    <w:name w:val="xl64"/>
    <w:basedOn w:val="a0"/>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4"/>
    </w:rPr>
  </w:style>
  <w:style w:type="paragraph" w:customStyle="1" w:styleId="font13">
    <w:name w:val="font13"/>
    <w:basedOn w:val="a0"/>
    <w:qFormat/>
    <w:pPr>
      <w:widowControl/>
      <w:spacing w:before="100" w:beforeAutospacing="1" w:after="100" w:afterAutospacing="1"/>
      <w:jc w:val="left"/>
    </w:pPr>
    <w:rPr>
      <w:rFonts w:ascii="Tahoma" w:hAnsi="Tahoma" w:cs="Tahoma"/>
      <w:color w:val="000000"/>
      <w:kern w:val="0"/>
      <w:sz w:val="18"/>
      <w:szCs w:val="18"/>
    </w:rPr>
  </w:style>
  <w:style w:type="paragraph" w:customStyle="1" w:styleId="font17">
    <w:name w:val="font17"/>
    <w:basedOn w:val="a0"/>
    <w:qFormat/>
    <w:pPr>
      <w:widowControl/>
      <w:spacing w:before="100" w:beforeAutospacing="1" w:after="100" w:afterAutospacing="1"/>
      <w:jc w:val="left"/>
    </w:pPr>
    <w:rPr>
      <w:rFonts w:ascii="宋体" w:hAnsi="宋体" w:cs="宋体"/>
      <w:kern w:val="0"/>
      <w:sz w:val="20"/>
      <w:szCs w:val="20"/>
    </w:rPr>
  </w:style>
  <w:style w:type="paragraph" w:customStyle="1" w:styleId="Style6">
    <w:name w:val="_Style 6"/>
    <w:basedOn w:val="a0"/>
    <w:uiPriority w:val="34"/>
    <w:qFormat/>
    <w:pPr>
      <w:ind w:firstLineChars="200" w:firstLine="420"/>
    </w:pPr>
    <w:rPr>
      <w:sz w:val="24"/>
      <w:szCs w:val="22"/>
    </w:rPr>
  </w:style>
  <w:style w:type="paragraph" w:customStyle="1" w:styleId="xl18947">
    <w:name w:val="xl18947"/>
    <w:basedOn w:val="a0"/>
    <w:qFormat/>
    <w:pPr>
      <w:widowControl/>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xl18933">
    <w:name w:val="xl1893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83">
    <w:name w:val="xl83"/>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8925">
    <w:name w:val="xl189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10">
    <w:name w:val="font10"/>
    <w:basedOn w:val="a0"/>
    <w:qFormat/>
    <w:pPr>
      <w:widowControl/>
      <w:spacing w:before="100" w:beforeAutospacing="1" w:after="100" w:afterAutospacing="1"/>
      <w:jc w:val="left"/>
    </w:pPr>
    <w:rPr>
      <w:rFonts w:ascii="宋体" w:hAnsi="宋体" w:cs="宋体"/>
      <w:kern w:val="0"/>
      <w:sz w:val="20"/>
      <w:szCs w:val="20"/>
    </w:rPr>
  </w:style>
  <w:style w:type="paragraph" w:customStyle="1" w:styleId="x">
    <w:name w:val="x正文"/>
    <w:basedOn w:val="a0"/>
    <w:qFormat/>
    <w:pPr>
      <w:spacing w:line="360" w:lineRule="auto"/>
      <w:ind w:left="482" w:firstLineChars="200" w:firstLine="480"/>
    </w:pPr>
    <w:rPr>
      <w:rFonts w:ascii="宋体" w:hAnsi="宋体"/>
      <w:color w:val="000000"/>
      <w:sz w:val="24"/>
      <w:szCs w:val="22"/>
    </w:rPr>
  </w:style>
  <w:style w:type="paragraph" w:customStyle="1" w:styleId="font16">
    <w:name w:val="font16"/>
    <w:basedOn w:val="a0"/>
    <w:qFormat/>
    <w:pPr>
      <w:widowControl/>
      <w:spacing w:before="100" w:beforeAutospacing="1" w:after="100" w:afterAutospacing="1"/>
      <w:jc w:val="left"/>
    </w:pPr>
    <w:rPr>
      <w:rFonts w:ascii="宋体" w:hAnsi="宋体" w:cs="宋体"/>
      <w:color w:val="000000"/>
      <w:kern w:val="0"/>
      <w:sz w:val="18"/>
      <w:szCs w:val="18"/>
    </w:rPr>
  </w:style>
  <w:style w:type="paragraph" w:customStyle="1" w:styleId="xl100">
    <w:name w:val="xl100"/>
    <w:basedOn w:val="a0"/>
    <w:qFormat/>
    <w:pPr>
      <w:widowControl/>
      <w:pBdr>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66">
    <w:name w:val="xl66"/>
    <w:basedOn w:val="a0"/>
    <w:qFormat/>
    <w:pPr>
      <w:widowControl/>
      <w:spacing w:before="100" w:beforeAutospacing="1" w:after="100" w:afterAutospacing="1"/>
      <w:jc w:val="left"/>
    </w:pPr>
    <w:rPr>
      <w:rFonts w:ascii="宋体" w:hAnsi="宋体" w:cs="宋体"/>
      <w:kern w:val="0"/>
      <w:sz w:val="24"/>
    </w:rPr>
  </w:style>
  <w:style w:type="paragraph" w:customStyle="1" w:styleId="xl18942">
    <w:name w:val="xl18942"/>
    <w:basedOn w:val="a0"/>
    <w:qFormat/>
    <w:pPr>
      <w:widowControl/>
      <w:spacing w:before="100" w:beforeAutospacing="1" w:after="100" w:afterAutospacing="1"/>
      <w:jc w:val="left"/>
      <w:textAlignment w:val="center"/>
    </w:pPr>
    <w:rPr>
      <w:rFonts w:ascii="宋体" w:hAnsi="宋体" w:cs="宋体"/>
      <w:kern w:val="0"/>
      <w:sz w:val="20"/>
      <w:szCs w:val="20"/>
    </w:rPr>
  </w:style>
  <w:style w:type="paragraph" w:customStyle="1" w:styleId="xl18963">
    <w:name w:val="xl18963"/>
    <w:basedOn w:val="a0"/>
    <w:qFormat/>
    <w:pPr>
      <w:widowControl/>
      <w:pBdr>
        <w:top w:val="single" w:sz="4" w:space="0" w:color="auto"/>
        <w:bottom w:val="single" w:sz="4" w:space="0" w:color="auto"/>
      </w:pBdr>
      <w:shd w:val="clear" w:color="000000" w:fill="BFBFBF"/>
      <w:spacing w:before="100" w:beforeAutospacing="1" w:after="100" w:afterAutospacing="1"/>
      <w:jc w:val="left"/>
      <w:textAlignment w:val="center"/>
    </w:pPr>
    <w:rPr>
      <w:rFonts w:ascii="宋体" w:hAnsi="宋体" w:cs="宋体"/>
      <w:b/>
      <w:bCs/>
      <w:kern w:val="0"/>
      <w:sz w:val="20"/>
      <w:szCs w:val="20"/>
    </w:rPr>
  </w:style>
  <w:style w:type="paragraph" w:customStyle="1" w:styleId="xl85">
    <w:name w:val="xl85"/>
    <w:basedOn w:val="a0"/>
    <w:qFormat/>
    <w:pPr>
      <w:widowControl/>
      <w:pBdr>
        <w:top w:val="single" w:sz="8"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8961">
    <w:name w:val="xl1896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8935">
    <w:name w:val="xl18935"/>
    <w:basedOn w:val="a0"/>
    <w:qFormat/>
    <w:pPr>
      <w:widowControl/>
      <w:shd w:val="clear" w:color="000000" w:fill="FFFFFF"/>
      <w:spacing w:before="100" w:beforeAutospacing="1" w:after="100" w:afterAutospacing="1"/>
      <w:jc w:val="left"/>
    </w:pPr>
    <w:rPr>
      <w:rFonts w:ascii="宋体" w:hAnsi="宋体" w:cs="宋体"/>
      <w:kern w:val="0"/>
      <w:sz w:val="24"/>
    </w:rPr>
  </w:style>
  <w:style w:type="paragraph" w:customStyle="1" w:styleId="xl18916">
    <w:name w:val="xl18916"/>
    <w:basedOn w:val="a0"/>
    <w:qFormat/>
    <w:pPr>
      <w:widowControl/>
      <w:spacing w:before="100" w:beforeAutospacing="1" w:after="100" w:afterAutospacing="1"/>
      <w:jc w:val="center"/>
      <w:textAlignment w:val="center"/>
    </w:pPr>
    <w:rPr>
      <w:rFonts w:ascii="宋体" w:hAnsi="宋体" w:cs="宋体"/>
      <w:kern w:val="0"/>
      <w:sz w:val="24"/>
    </w:rPr>
  </w:style>
  <w:style w:type="paragraph" w:customStyle="1" w:styleId="xl18896">
    <w:name w:val="xl188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40">
    <w:name w:val="列出段落4"/>
    <w:basedOn w:val="a0"/>
    <w:uiPriority w:val="99"/>
    <w:qFormat/>
    <w:pPr>
      <w:ind w:firstLineChars="200" w:firstLine="420"/>
    </w:pPr>
    <w:rPr>
      <w:sz w:val="24"/>
    </w:rPr>
  </w:style>
  <w:style w:type="paragraph" w:customStyle="1" w:styleId="xl92">
    <w:name w:val="xl9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8931">
    <w:name w:val="xl189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12">
    <w:name w:val="1"/>
    <w:next w:val="a0"/>
    <w:uiPriority w:val="99"/>
    <w:unhideWhenUsed/>
    <w:qFormat/>
    <w:pPr>
      <w:widowControl w:val="0"/>
      <w:jc w:val="both"/>
    </w:pPr>
    <w:rPr>
      <w:kern w:val="2"/>
      <w:sz w:val="21"/>
      <w:szCs w:val="22"/>
    </w:rPr>
  </w:style>
  <w:style w:type="paragraph" w:customStyle="1" w:styleId="xl18965">
    <w:name w:val="xl18965"/>
    <w:basedOn w:val="a0"/>
    <w:qFormat/>
    <w:pPr>
      <w:widowControl/>
      <w:pBdr>
        <w:top w:val="single" w:sz="4" w:space="0" w:color="auto"/>
        <w:bottom w:val="single" w:sz="4" w:space="0" w:color="auto"/>
      </w:pBdr>
      <w:shd w:val="clear" w:color="000000" w:fill="DBE5F1"/>
      <w:spacing w:before="100" w:beforeAutospacing="1" w:after="100" w:afterAutospacing="1"/>
      <w:jc w:val="left"/>
      <w:textAlignment w:val="center"/>
    </w:pPr>
    <w:rPr>
      <w:rFonts w:ascii="宋体" w:hAnsi="宋体" w:cs="宋体"/>
      <w:kern w:val="0"/>
      <w:sz w:val="20"/>
      <w:szCs w:val="20"/>
    </w:rPr>
  </w:style>
  <w:style w:type="paragraph" w:customStyle="1" w:styleId="xl18907">
    <w:name w:val="xl1890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8940">
    <w:name w:val="xl189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8941">
    <w:name w:val="xl189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15">
    <w:name w:val="font15"/>
    <w:basedOn w:val="a0"/>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xl18945">
    <w:name w:val="xl189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8966">
    <w:name w:val="xl18966"/>
    <w:basedOn w:val="a0"/>
    <w:qFormat/>
    <w:pPr>
      <w:widowControl/>
      <w:spacing w:before="100" w:beforeAutospacing="1" w:after="100" w:afterAutospacing="1"/>
      <w:jc w:val="left"/>
      <w:textAlignment w:val="center"/>
    </w:pPr>
    <w:rPr>
      <w:rFonts w:ascii="宋体" w:hAnsi="宋体" w:cs="宋体"/>
      <w:color w:val="FF0000"/>
      <w:kern w:val="0"/>
      <w:sz w:val="20"/>
      <w:szCs w:val="20"/>
    </w:rPr>
  </w:style>
  <w:style w:type="paragraph" w:customStyle="1" w:styleId="xl84">
    <w:name w:val="xl84"/>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8918">
    <w:name w:val="xl1891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font18">
    <w:name w:val="font18"/>
    <w:basedOn w:val="a0"/>
    <w:qFormat/>
    <w:pPr>
      <w:widowControl/>
      <w:spacing w:before="100" w:beforeAutospacing="1" w:after="100" w:afterAutospacing="1"/>
      <w:jc w:val="left"/>
    </w:pPr>
    <w:rPr>
      <w:rFonts w:ascii="宋体" w:hAnsi="宋体" w:cs="宋体"/>
      <w:b/>
      <w:bCs/>
      <w:kern w:val="0"/>
      <w:sz w:val="20"/>
      <w:szCs w:val="20"/>
    </w:rPr>
  </w:style>
  <w:style w:type="paragraph" w:customStyle="1" w:styleId="xl18909">
    <w:name w:val="xl1890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8937">
    <w:name w:val="xl1893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xl18912">
    <w:name w:val="xl189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3">
    <w:name w:val="修订1"/>
    <w:uiPriority w:val="99"/>
    <w:semiHidden/>
    <w:qFormat/>
    <w:rPr>
      <w:kern w:val="2"/>
      <w:sz w:val="21"/>
      <w:szCs w:val="22"/>
    </w:rPr>
  </w:style>
  <w:style w:type="paragraph" w:customStyle="1" w:styleId="xl88">
    <w:name w:val="xl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8964">
    <w:name w:val="xl18964"/>
    <w:basedOn w:val="a0"/>
    <w:qFormat/>
    <w:pPr>
      <w:widowControl/>
      <w:pBdr>
        <w:top w:val="single" w:sz="4" w:space="0" w:color="auto"/>
        <w:left w:val="single" w:sz="4" w:space="0" w:color="auto"/>
        <w:bottom w:val="single" w:sz="4" w:space="0" w:color="auto"/>
      </w:pBdr>
      <w:shd w:val="clear" w:color="000000" w:fill="DBE5F1"/>
      <w:spacing w:before="100" w:beforeAutospacing="1" w:after="100" w:afterAutospacing="1"/>
      <w:jc w:val="left"/>
      <w:textAlignment w:val="center"/>
    </w:pPr>
    <w:rPr>
      <w:rFonts w:ascii="宋体" w:hAnsi="宋体" w:cs="宋体"/>
      <w:kern w:val="0"/>
      <w:sz w:val="20"/>
      <w:szCs w:val="20"/>
    </w:rPr>
  </w:style>
  <w:style w:type="paragraph" w:customStyle="1" w:styleId="xl87">
    <w:name w:val="xl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8921">
    <w:name w:val="xl1892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78">
    <w:name w:val="xl78"/>
    <w:basedOn w:val="a0"/>
    <w:qFormat/>
    <w:pPr>
      <w:widowControl/>
      <w:pBdr>
        <w:top w:val="single" w:sz="8" w:space="0" w:color="auto"/>
        <w:left w:val="single" w:sz="8" w:space="0" w:color="auto"/>
        <w:bottom w:val="single" w:sz="8" w:space="0" w:color="auto"/>
      </w:pBdr>
      <w:spacing w:before="100" w:beforeAutospacing="1" w:after="100" w:afterAutospacing="1"/>
      <w:textAlignment w:val="top"/>
    </w:pPr>
    <w:rPr>
      <w:rFonts w:ascii="宋体" w:hAnsi="宋体" w:cs="宋体"/>
      <w:kern w:val="0"/>
      <w:sz w:val="24"/>
    </w:rPr>
  </w:style>
  <w:style w:type="paragraph" w:customStyle="1" w:styleId="xl80">
    <w:name w:val="xl80"/>
    <w:basedOn w:val="a0"/>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18948">
    <w:name w:val="xl1894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xl104">
    <w:name w:val="xl104"/>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8928">
    <w:name w:val="xl1892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CharChar13CharChar">
    <w:name w:val="Char Char13 Char Char"/>
    <w:basedOn w:val="a0"/>
    <w:qFormat/>
    <w:pPr>
      <w:widowControl/>
      <w:spacing w:after="160" w:line="240" w:lineRule="exact"/>
      <w:jc w:val="left"/>
    </w:pPr>
    <w:rPr>
      <w:rFonts w:ascii="Verdana" w:hAnsi="Verdana"/>
      <w:kern w:val="0"/>
      <w:sz w:val="20"/>
      <w:szCs w:val="20"/>
      <w:lang w:eastAsia="en-US"/>
    </w:rPr>
  </w:style>
  <w:style w:type="paragraph" w:customStyle="1" w:styleId="xl18939">
    <w:name w:val="xl189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8920">
    <w:name w:val="xl1892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98">
    <w:name w:val="xl98"/>
    <w:basedOn w:val="a0"/>
    <w:qFormat/>
    <w:pPr>
      <w:widowControl/>
      <w:pBdr>
        <w:top w:val="single" w:sz="4" w:space="0" w:color="auto"/>
        <w:left w:val="single" w:sz="4" w:space="0" w:color="auto"/>
      </w:pBdr>
      <w:spacing w:before="100" w:beforeAutospacing="1" w:after="100" w:afterAutospacing="1"/>
      <w:jc w:val="center"/>
    </w:pPr>
    <w:rPr>
      <w:rFonts w:ascii="宋体" w:hAnsi="宋体" w:cs="宋体"/>
      <w:kern w:val="0"/>
      <w:sz w:val="24"/>
    </w:rPr>
  </w:style>
  <w:style w:type="paragraph" w:customStyle="1" w:styleId="xl18922">
    <w:name w:val="xl1892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77">
    <w:name w:val="xl77"/>
    <w:basedOn w:val="a0"/>
    <w:qFormat/>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24"/>
    </w:rPr>
  </w:style>
  <w:style w:type="paragraph" w:customStyle="1" w:styleId="xl18952">
    <w:name w:val="xl1895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8906">
    <w:name w:val="xl18906"/>
    <w:basedOn w:val="a0"/>
    <w:qFormat/>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xl18923">
    <w:name w:val="xl1892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xl18950">
    <w:name w:val="xl189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74">
    <w:name w:val="xl74"/>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79">
    <w:name w:val="xl79"/>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81">
    <w:name w:val="xl81"/>
    <w:basedOn w:val="a0"/>
    <w:qFormat/>
    <w:pPr>
      <w:widowControl/>
      <w:pBdr>
        <w:top w:val="single" w:sz="8" w:space="0" w:color="auto"/>
        <w:left w:val="single" w:sz="8" w:space="0" w:color="auto"/>
      </w:pBdr>
      <w:spacing w:before="100" w:beforeAutospacing="1" w:after="100" w:afterAutospacing="1"/>
      <w:jc w:val="center"/>
    </w:pPr>
    <w:rPr>
      <w:rFonts w:ascii="宋体" w:hAnsi="宋体" w:cs="宋体"/>
      <w:kern w:val="0"/>
      <w:sz w:val="24"/>
    </w:rPr>
  </w:style>
  <w:style w:type="paragraph" w:customStyle="1" w:styleId="font5">
    <w:name w:val="font5"/>
    <w:basedOn w:val="a0"/>
    <w:qFormat/>
    <w:pPr>
      <w:widowControl/>
      <w:spacing w:before="100" w:beforeAutospacing="1" w:after="100" w:afterAutospacing="1"/>
      <w:jc w:val="left"/>
    </w:pPr>
    <w:rPr>
      <w:rFonts w:ascii="宋体" w:hAnsi="宋体" w:cs="宋体"/>
      <w:color w:val="000000"/>
      <w:kern w:val="0"/>
      <w:sz w:val="22"/>
      <w:szCs w:val="22"/>
    </w:rPr>
  </w:style>
  <w:style w:type="paragraph" w:customStyle="1" w:styleId="xl103">
    <w:name w:val="xl103"/>
    <w:basedOn w:val="a0"/>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2alt2">
    <w:name w:val="标题2 alt+2"/>
    <w:basedOn w:val="a0"/>
    <w:next w:val="a1"/>
    <w:qFormat/>
    <w:pPr>
      <w:spacing w:beforeLines="50"/>
      <w:jc w:val="left"/>
      <w:outlineLvl w:val="1"/>
    </w:pPr>
    <w:rPr>
      <w:rFonts w:eastAsia="黑体"/>
      <w:b/>
      <w:bCs/>
      <w:szCs w:val="28"/>
    </w:rPr>
  </w:style>
  <w:style w:type="paragraph" w:customStyle="1" w:styleId="a">
    <w:name w:val="字母编号列项（一级）"/>
    <w:qFormat/>
    <w:pPr>
      <w:numPr>
        <w:numId w:val="1"/>
      </w:numPr>
      <w:tabs>
        <w:tab w:val="left" w:pos="840"/>
      </w:tabs>
      <w:jc w:val="both"/>
    </w:pPr>
    <w:rPr>
      <w:rFonts w:ascii="宋体"/>
      <w:sz w:val="21"/>
    </w:rPr>
  </w:style>
  <w:style w:type="paragraph" w:customStyle="1" w:styleId="xl68">
    <w:name w:val="xl68"/>
    <w:basedOn w:val="a0"/>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90">
    <w:name w:val="xl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8924">
    <w:name w:val="xl1892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18914">
    <w:name w:val="xl189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hAnsi="宋体" w:cs="宋体"/>
      <w:kern w:val="0"/>
      <w:sz w:val="18"/>
      <w:szCs w:val="18"/>
    </w:rPr>
  </w:style>
  <w:style w:type="paragraph" w:customStyle="1" w:styleId="xl18954">
    <w:name w:val="xl1895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2"/>
      <w:szCs w:val="22"/>
    </w:rPr>
  </w:style>
  <w:style w:type="paragraph" w:customStyle="1" w:styleId="font6">
    <w:name w:val="font6"/>
    <w:basedOn w:val="a0"/>
    <w:qFormat/>
    <w:pPr>
      <w:widowControl/>
      <w:spacing w:before="100" w:beforeAutospacing="1" w:after="100" w:afterAutospacing="1"/>
      <w:jc w:val="left"/>
    </w:pPr>
    <w:rPr>
      <w:rFonts w:ascii="宋体" w:hAnsi="宋体" w:cs="宋体"/>
      <w:kern w:val="0"/>
      <w:sz w:val="18"/>
      <w:szCs w:val="18"/>
    </w:rPr>
  </w:style>
  <w:style w:type="paragraph" w:customStyle="1" w:styleId="xl96">
    <w:name w:val="xl96"/>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8951">
    <w:name w:val="xl1895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xl106">
    <w:name w:val="xl106"/>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2">
    <w:name w:val="xl72"/>
    <w:basedOn w:val="a0"/>
    <w:qFormat/>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24"/>
    </w:rPr>
  </w:style>
  <w:style w:type="paragraph" w:customStyle="1" w:styleId="xl89">
    <w:name w:val="xl8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8926">
    <w:name w:val="xl189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94">
    <w:name w:val="xl9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8962">
    <w:name w:val="xl18962"/>
    <w:basedOn w:val="a0"/>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left"/>
      <w:textAlignment w:val="center"/>
    </w:pPr>
    <w:rPr>
      <w:rFonts w:ascii="宋体" w:hAnsi="宋体" w:cs="宋体"/>
      <w:b/>
      <w:bCs/>
      <w:kern w:val="0"/>
      <w:sz w:val="20"/>
      <w:szCs w:val="20"/>
    </w:rPr>
  </w:style>
  <w:style w:type="paragraph" w:customStyle="1" w:styleId="xl18955">
    <w:name w:val="xl1895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8910">
    <w:name w:val="xl189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7">
    <w:name w:val="xl67"/>
    <w:basedOn w:val="a0"/>
    <w:qFormat/>
    <w:pPr>
      <w:widowControl/>
      <w:shd w:val="clear" w:color="000000" w:fill="FFFF00"/>
      <w:spacing w:before="100" w:beforeAutospacing="1" w:after="100" w:afterAutospacing="1"/>
      <w:jc w:val="left"/>
    </w:pPr>
    <w:rPr>
      <w:rFonts w:ascii="宋体" w:hAnsi="宋体" w:cs="宋体"/>
      <w:kern w:val="0"/>
      <w:sz w:val="24"/>
    </w:rPr>
  </w:style>
  <w:style w:type="paragraph" w:customStyle="1" w:styleId="xl18943">
    <w:name w:val="xl1894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3">
    <w:name w:val="xl73"/>
    <w:basedOn w:val="a0"/>
    <w:qFormat/>
    <w:pPr>
      <w:widowControl/>
      <w:pBdr>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05">
    <w:name w:val="xl105"/>
    <w:basedOn w:val="a0"/>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8911">
    <w:name w:val="xl1891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8949">
    <w:name w:val="xl1894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font8">
    <w:name w:val="font8"/>
    <w:basedOn w:val="a0"/>
    <w:qFormat/>
    <w:pPr>
      <w:widowControl/>
      <w:spacing w:before="100" w:beforeAutospacing="1" w:after="100" w:afterAutospacing="1"/>
      <w:jc w:val="left"/>
    </w:pPr>
    <w:rPr>
      <w:rFonts w:ascii="宋体" w:hAnsi="宋体" w:cs="宋体"/>
      <w:kern w:val="0"/>
      <w:sz w:val="24"/>
    </w:rPr>
  </w:style>
  <w:style w:type="paragraph" w:customStyle="1" w:styleId="xl71">
    <w:name w:val="xl71"/>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8957">
    <w:name w:val="xl18957"/>
    <w:basedOn w:val="a0"/>
    <w:qFormat/>
    <w:pPr>
      <w:widowControl/>
      <w:spacing w:before="100" w:beforeAutospacing="1" w:after="100" w:afterAutospacing="1"/>
      <w:jc w:val="center"/>
    </w:pPr>
    <w:rPr>
      <w:rFonts w:ascii="宋体" w:hAnsi="宋体" w:cs="宋体"/>
      <w:kern w:val="0"/>
      <w:sz w:val="20"/>
      <w:szCs w:val="20"/>
    </w:rPr>
  </w:style>
  <w:style w:type="paragraph" w:customStyle="1" w:styleId="xl69">
    <w:name w:val="xl69"/>
    <w:basedOn w:val="a0"/>
    <w:qFormat/>
    <w:pPr>
      <w:widowControl/>
      <w:pBdr>
        <w:left w:val="single" w:sz="8" w:space="0" w:color="auto"/>
        <w:bottom w:val="single" w:sz="8" w:space="0" w:color="auto"/>
      </w:pBdr>
      <w:spacing w:before="100" w:beforeAutospacing="1" w:after="100" w:afterAutospacing="1"/>
      <w:jc w:val="center"/>
    </w:pPr>
    <w:rPr>
      <w:rFonts w:ascii="宋体" w:hAnsi="宋体" w:cs="宋体"/>
      <w:kern w:val="0"/>
      <w:sz w:val="24"/>
    </w:rPr>
  </w:style>
  <w:style w:type="paragraph" w:customStyle="1" w:styleId="xl99">
    <w:name w:val="xl99"/>
    <w:basedOn w:val="a0"/>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8958">
    <w:name w:val="xl1895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18919">
    <w:name w:val="xl1891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63">
    <w:name w:val="xl63"/>
    <w:basedOn w:val="a0"/>
    <w:qFormat/>
    <w:pPr>
      <w:widowControl/>
      <w:spacing w:before="100" w:beforeAutospacing="1" w:after="100" w:afterAutospacing="1"/>
      <w:jc w:val="left"/>
      <w:textAlignment w:val="bottom"/>
    </w:pPr>
    <w:rPr>
      <w:rFonts w:ascii="宋体" w:hAnsi="宋体" w:cs="宋体"/>
      <w:kern w:val="0"/>
      <w:sz w:val="24"/>
    </w:rPr>
  </w:style>
  <w:style w:type="paragraph" w:customStyle="1" w:styleId="xl18968">
    <w:name w:val="xl1896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2"/>
      <w:szCs w:val="22"/>
    </w:rPr>
  </w:style>
  <w:style w:type="paragraph" w:customStyle="1" w:styleId="xl18936">
    <w:name w:val="xl189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8967">
    <w:name w:val="xl1896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18900">
    <w:name w:val="xl189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8913">
    <w:name w:val="xl189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font12">
    <w:name w:val="font12"/>
    <w:basedOn w:val="a0"/>
    <w:qFormat/>
    <w:pPr>
      <w:widowControl/>
      <w:spacing w:before="100" w:beforeAutospacing="1" w:after="100" w:afterAutospacing="1"/>
      <w:jc w:val="left"/>
    </w:pPr>
    <w:rPr>
      <w:rFonts w:ascii="宋体" w:hAnsi="宋体" w:cs="宋体"/>
      <w:kern w:val="0"/>
      <w:sz w:val="18"/>
      <w:szCs w:val="18"/>
    </w:rPr>
  </w:style>
  <w:style w:type="paragraph" w:customStyle="1" w:styleId="xl97">
    <w:name w:val="xl97"/>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8956">
    <w:name w:val="xl1895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8917">
    <w:name w:val="xl18917"/>
    <w:basedOn w:val="a0"/>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宋体" w:hAnsi="宋体" w:cs="宋体"/>
      <w:b/>
      <w:bCs/>
      <w:kern w:val="0"/>
      <w:sz w:val="20"/>
      <w:szCs w:val="20"/>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8953">
    <w:name w:val="xl1895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8929">
    <w:name w:val="xl1892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8908">
    <w:name w:val="xl189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8899">
    <w:name w:val="xl188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8944">
    <w:name w:val="xl1894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b">
    <w:name w:val="表内容"/>
    <w:basedOn w:val="a0"/>
    <w:uiPriority w:val="99"/>
    <w:qFormat/>
    <w:pPr>
      <w:widowControl/>
      <w:adjustRightInd w:val="0"/>
      <w:snapToGrid w:val="0"/>
      <w:jc w:val="left"/>
    </w:pPr>
    <w:rPr>
      <w:rFonts w:ascii="Arial Unicode MS" w:eastAsia="微软雅黑" w:hAnsi="Arial Unicode MS" w:cs="Arial Unicode MS"/>
      <w:kern w:val="0"/>
      <w:sz w:val="21"/>
      <w:szCs w:val="21"/>
    </w:rPr>
  </w:style>
  <w:style w:type="paragraph" w:customStyle="1" w:styleId="xl18904">
    <w:name w:val="xl189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8938">
    <w:name w:val="xl1893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xl76">
    <w:name w:val="xl76"/>
    <w:basedOn w:val="a0"/>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8915">
    <w:name w:val="xl189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p0">
    <w:name w:val="p0"/>
    <w:basedOn w:val="a0"/>
    <w:qFormat/>
    <w:pPr>
      <w:widowControl/>
    </w:pPr>
    <w:rPr>
      <w:kern w:val="0"/>
      <w:sz w:val="21"/>
      <w:szCs w:val="21"/>
    </w:rPr>
  </w:style>
  <w:style w:type="paragraph" w:customStyle="1" w:styleId="xl86">
    <w:name w:val="xl86"/>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8927">
    <w:name w:val="xl18927"/>
    <w:basedOn w:val="a0"/>
    <w:qFormat/>
    <w:pPr>
      <w:widowControl/>
      <w:spacing w:before="100" w:beforeAutospacing="1" w:after="100" w:afterAutospacing="1"/>
      <w:jc w:val="left"/>
      <w:textAlignment w:val="center"/>
    </w:pPr>
    <w:rPr>
      <w:rFonts w:ascii="宋体" w:hAnsi="宋体" w:cs="宋体"/>
      <w:kern w:val="0"/>
      <w:sz w:val="24"/>
    </w:rPr>
  </w:style>
  <w:style w:type="paragraph" w:customStyle="1" w:styleId="xl18959">
    <w:name w:val="xl1895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8901">
    <w:name w:val="xl1890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Style3">
    <w:name w:val="_Style 3"/>
    <w:basedOn w:val="a0"/>
    <w:next w:val="11"/>
    <w:uiPriority w:val="34"/>
    <w:qFormat/>
    <w:pPr>
      <w:ind w:firstLineChars="200" w:firstLine="420"/>
    </w:pPr>
    <w:rPr>
      <w:rFonts w:ascii="Calibri" w:hAnsi="Calibri" w:cs="Arial"/>
      <w:sz w:val="21"/>
      <w:szCs w:val="22"/>
    </w:rPr>
  </w:style>
  <w:style w:type="character" w:customStyle="1" w:styleId="Char17">
    <w:name w:val="纯文本 Char1"/>
    <w:qFormat/>
    <w:rPr>
      <w:rFonts w:ascii="宋体" w:eastAsia="宋体" w:hAnsi="Courier New" w:cs="Times New Roman"/>
      <w:kern w:val="2"/>
      <w:sz w:val="21"/>
      <w:lang w:val="en-US" w:eastAsia="zh-CN" w:bidi="ar-SA"/>
    </w:rPr>
  </w:style>
  <w:style w:type="character" w:customStyle="1" w:styleId="p1">
    <w:name w:val="p1"/>
    <w:basedOn w:val="a2"/>
    <w:qFormat/>
  </w:style>
  <w:style w:type="paragraph" w:customStyle="1" w:styleId="Char1CharCharCharCharCharCharCharCharCharCharCharCharCharCharCharCharCharCharCharCharCharCharCharCharCharCharChar">
    <w:name w:val="Char1 Char Char Char Char Char Char Char Char Char Char Char Char Char Char Char Char Char Char Char Char Char Char Char Char Char Char Char"/>
    <w:basedOn w:val="a0"/>
    <w:qFormat/>
    <w:pPr>
      <w:widowControl/>
      <w:spacing w:line="400" w:lineRule="exact"/>
      <w:jc w:val="center"/>
    </w:pPr>
    <w:rPr>
      <w:rFonts w:ascii="Verdana" w:hAnsi="Verdana"/>
      <w:kern w:val="0"/>
      <w:sz w:val="21"/>
      <w:szCs w:val="20"/>
      <w:lang w:eastAsia="en-US"/>
    </w:rPr>
  </w:style>
  <w:style w:type="character" w:customStyle="1" w:styleId="text">
    <w:name w:val="text"/>
    <w:basedOn w:val="a2"/>
    <w:qFormat/>
  </w:style>
  <w:style w:type="character" w:customStyle="1" w:styleId="Chara">
    <w:name w:val="普通(网站) Char"/>
    <w:link w:val="af1"/>
    <w:qFormat/>
    <w:locked/>
    <w:rPr>
      <w:sz w:val="24"/>
      <w:szCs w:val="24"/>
    </w:rPr>
  </w:style>
  <w:style w:type="paragraph" w:customStyle="1" w:styleId="afc">
    <w:name w:val="表头文本"/>
    <w:basedOn w:val="a0"/>
    <w:qFormat/>
    <w:pPr>
      <w:autoSpaceDE w:val="0"/>
      <w:autoSpaceDN w:val="0"/>
      <w:adjustRightInd w:val="0"/>
      <w:jc w:val="center"/>
    </w:pPr>
    <w:rPr>
      <w:b/>
      <w:kern w:val="0"/>
      <w:sz w:val="24"/>
      <w:szCs w:val="20"/>
    </w:rPr>
  </w:style>
  <w:style w:type="character" w:customStyle="1" w:styleId="Char3">
    <w:name w:val="正文文本缩进 Char"/>
    <w:basedOn w:val="a2"/>
    <w:link w:val="a8"/>
    <w:qFormat/>
    <w:rPr>
      <w:kern w:val="2"/>
      <w:sz w:val="28"/>
      <w:szCs w:val="24"/>
    </w:rPr>
  </w:style>
  <w:style w:type="character" w:customStyle="1" w:styleId="2Char1">
    <w:name w:val="正文首行缩进 2 Char"/>
    <w:basedOn w:val="Char3"/>
    <w:link w:val="22"/>
    <w:qFormat/>
    <w:rPr>
      <w:kern w:val="2"/>
      <w:sz w:val="21"/>
      <w:szCs w:val="24"/>
    </w:rPr>
  </w:style>
  <w:style w:type="character" w:customStyle="1" w:styleId="afd">
    <w:name w:val="个人撰写风格"/>
    <w:qFormat/>
    <w:rPr>
      <w:rFonts w:ascii="Arial" w:eastAsia="宋体" w:hAnsi="Arial" w:cs="Arial"/>
      <w:color w:val="auto"/>
      <w:sz w:val="20"/>
      <w:lang w:bidi="ar-SA"/>
    </w:rPr>
  </w:style>
  <w:style w:type="paragraph" w:styleId="afe">
    <w:name w:val="List Paragraph"/>
    <w:basedOn w:val="a0"/>
    <w:uiPriority w:val="34"/>
    <w:qFormat/>
    <w:pPr>
      <w:ind w:firstLineChars="200" w:firstLine="420"/>
    </w:pPr>
    <w:rPr>
      <w:rFonts w:ascii="Calibri" w:hAnsi="Calibri"/>
      <w:sz w:val="21"/>
    </w:rPr>
  </w:style>
  <w:style w:type="paragraph" w:customStyle="1" w:styleId="24">
    <w:name w:val="修订2"/>
    <w:hidden/>
    <w:uiPriority w:val="99"/>
    <w:semiHidden/>
    <w:qFormat/>
    <w:rPr>
      <w:kern w:val="2"/>
      <w:sz w:val="28"/>
      <w:szCs w:val="24"/>
    </w:rPr>
  </w:style>
  <w:style w:type="paragraph" w:customStyle="1" w:styleId="yhw3">
    <w:name w:val="yhw3"/>
    <w:basedOn w:val="a0"/>
    <w:qFormat/>
    <w:pPr>
      <w:spacing w:line="360" w:lineRule="auto"/>
      <w:ind w:firstLineChars="200" w:firstLine="640"/>
    </w:pPr>
    <w:rPr>
      <w:rFonts w:cs="宋体"/>
      <w:sz w:val="24"/>
    </w:rPr>
  </w:style>
  <w:style w:type="paragraph" w:customStyle="1" w:styleId="33">
    <w:name w:val="修订3"/>
    <w:hidden/>
    <w:uiPriority w:val="99"/>
    <w:semiHidden/>
    <w:qFormat/>
    <w:rPr>
      <w:kern w:val="2"/>
      <w:sz w:val="28"/>
      <w:szCs w:val="24"/>
    </w:rPr>
  </w:style>
  <w:style w:type="paragraph" w:customStyle="1" w:styleId="null3">
    <w:name w:val="null3"/>
    <w:hidden/>
    <w:qFormat/>
    <w:rPr>
      <w:rFonts w:asciiTheme="minorHAnsi" w:eastAsiaTheme="minorEastAsia" w:hAnsiTheme="minorHAnsi" w:cstheme="minorBidi" w:hint="eastAsia"/>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81</Pages>
  <Words>7249</Words>
  <Characters>41322</Characters>
  <Application>Microsoft Office Word</Application>
  <DocSecurity>0</DocSecurity>
  <Lines>344</Lines>
  <Paragraphs>96</Paragraphs>
  <ScaleCrop>false</ScaleCrop>
  <Company>神州网信技术有限公司</Company>
  <LinksUpToDate>false</LinksUpToDate>
  <CharactersWithSpaces>48475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19</cp:revision>
  <cp:lastPrinted>2023-08-16T07:59:00Z</cp:lastPrinted>
  <dcterms:created xsi:type="dcterms:W3CDTF">2024-04-10T02:18:00Z</dcterms:created>
  <dcterms:modified xsi:type="dcterms:W3CDTF">2024-04-19T08:53:00Z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CAA24CEE9DF145878EAE2CFA6F64D9D4_13</vt:lpwstr>
  </property>
</Properties>
</file>