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360" w:lineRule="auto"/>
        <w:jc w:val="left"/>
        <w:rPr>
          <w:rFonts w:hint="eastAsia" w:ascii="宋体" w:hAnsi="宋体" w:eastAsia="宋体" w:cs="宋体"/>
          <w:b/>
          <w:kern w:val="10"/>
          <w:sz w:val="21"/>
          <w:szCs w:val="21"/>
        </w:rPr>
      </w:pPr>
      <w:r>
        <w:rPr>
          <w:rFonts w:hint="eastAsia" w:ascii="宋体" w:hAnsi="宋体" w:eastAsia="宋体" w:cs="宋体"/>
          <w:kern w:val="0"/>
          <w:sz w:val="21"/>
          <w:szCs w:val="21"/>
        </w:rPr>
        <w:t>附件1：招租规则</w:t>
      </w:r>
    </w:p>
    <w:p>
      <w:pPr>
        <w:keepNext w:val="0"/>
        <w:keepLines w:val="0"/>
        <w:pageBreakBefore w:val="0"/>
        <w:widowControl/>
        <w:kinsoku/>
        <w:wordWrap/>
        <w:overflowPunct/>
        <w:topLinePunct w:val="0"/>
        <w:autoSpaceDE/>
        <w:autoSpaceDN/>
        <w:bidi w:val="0"/>
        <w:adjustRightInd/>
        <w:snapToGrid/>
        <w:spacing w:line="360" w:lineRule="auto"/>
        <w:jc w:val="center"/>
        <w:rPr>
          <w:rFonts w:hint="eastAsia" w:ascii="宋体" w:hAnsi="宋体" w:eastAsia="宋体" w:cs="宋体"/>
          <w:kern w:val="10"/>
          <w:sz w:val="21"/>
          <w:szCs w:val="21"/>
        </w:rPr>
      </w:pPr>
      <w:r>
        <w:rPr>
          <w:rFonts w:hint="eastAsia" w:ascii="宋体" w:hAnsi="宋体" w:eastAsia="宋体" w:cs="宋体"/>
          <w:bCs/>
          <w:kern w:val="10"/>
          <w:sz w:val="21"/>
          <w:szCs w:val="21"/>
        </w:rPr>
        <w:t>厦门中心大厦写字楼招租规则</w:t>
      </w:r>
    </w:p>
    <w:p>
      <w:pPr>
        <w:keepNext w:val="0"/>
        <w:keepLines w:val="0"/>
        <w:pageBreakBefore w:val="0"/>
        <w:widowControl/>
        <w:kinsoku/>
        <w:wordWrap/>
        <w:overflowPunct/>
        <w:topLinePunct w:val="0"/>
        <w:autoSpaceDE/>
        <w:autoSpaceDN/>
        <w:bidi w:val="0"/>
        <w:adjustRightInd/>
        <w:snapToGrid/>
        <w:spacing w:line="360" w:lineRule="auto"/>
        <w:ind w:firstLine="422" w:firstLineChars="200"/>
        <w:jc w:val="left"/>
        <w:rPr>
          <w:rFonts w:hint="eastAsia" w:ascii="宋体" w:hAnsi="宋体" w:eastAsia="宋体" w:cs="宋体"/>
          <w:b/>
          <w:kern w:val="10"/>
          <w:sz w:val="21"/>
          <w:szCs w:val="21"/>
        </w:rPr>
      </w:pPr>
      <w:r>
        <w:rPr>
          <w:rFonts w:hint="eastAsia" w:ascii="宋体" w:hAnsi="宋体" w:eastAsia="宋体" w:cs="宋体"/>
          <w:b/>
          <w:kern w:val="10"/>
          <w:sz w:val="21"/>
          <w:szCs w:val="21"/>
        </w:rPr>
        <w:t>一、招租方式</w:t>
      </w:r>
    </w:p>
    <w:p>
      <w:pPr>
        <w:keepNext w:val="0"/>
        <w:keepLines w:val="0"/>
        <w:pageBreakBefore w:val="0"/>
        <w:widowControl/>
        <w:kinsoku/>
        <w:wordWrap/>
        <w:overflowPunct/>
        <w:topLinePunct w:val="0"/>
        <w:autoSpaceDE/>
        <w:autoSpaceDN/>
        <w:bidi w:val="0"/>
        <w:adjustRightInd/>
        <w:snapToGrid/>
        <w:spacing w:line="360" w:lineRule="auto"/>
        <w:ind w:firstLine="420" w:firstLineChars="200"/>
        <w:jc w:val="left"/>
        <w:rPr>
          <w:rFonts w:hint="eastAsia" w:ascii="宋体" w:hAnsi="宋体" w:eastAsia="宋体" w:cs="宋体"/>
          <w:kern w:val="10"/>
          <w:sz w:val="21"/>
          <w:szCs w:val="21"/>
        </w:rPr>
      </w:pPr>
      <w:r>
        <w:rPr>
          <w:rFonts w:hint="eastAsia" w:ascii="宋体" w:hAnsi="宋体" w:eastAsia="宋体" w:cs="宋体"/>
          <w:kern w:val="10"/>
          <w:sz w:val="21"/>
          <w:szCs w:val="21"/>
        </w:rPr>
        <w:t>以房屋现状采取公开竞标方式公开招租。意向承租人可联系：</w:t>
      </w:r>
      <w:r>
        <w:rPr>
          <w:rFonts w:hint="eastAsia" w:ascii="宋体" w:hAnsi="宋体" w:eastAsia="宋体" w:cs="宋体"/>
          <w:kern w:val="10"/>
          <w:sz w:val="21"/>
          <w:szCs w:val="21"/>
          <w:u w:val="single"/>
        </w:rPr>
        <w:t>18850252007</w:t>
      </w:r>
      <w:r>
        <w:rPr>
          <w:rFonts w:hint="eastAsia" w:ascii="宋体" w:hAnsi="宋体" w:eastAsia="宋体" w:cs="宋体"/>
          <w:kern w:val="10"/>
          <w:sz w:val="21"/>
          <w:szCs w:val="21"/>
        </w:rPr>
        <w:t>，联系人：</w:t>
      </w:r>
      <w:r>
        <w:rPr>
          <w:rFonts w:hint="eastAsia" w:ascii="宋体" w:hAnsi="宋体" w:eastAsia="宋体" w:cs="宋体"/>
          <w:kern w:val="10"/>
          <w:sz w:val="21"/>
          <w:szCs w:val="21"/>
          <w:u w:val="single"/>
        </w:rPr>
        <w:t>王巧云</w:t>
      </w:r>
      <w:r>
        <w:rPr>
          <w:rFonts w:hint="eastAsia" w:ascii="宋体" w:hAnsi="宋体" w:eastAsia="宋体" w:cs="宋体"/>
          <w:kern w:val="10"/>
          <w:sz w:val="21"/>
          <w:szCs w:val="21"/>
        </w:rPr>
        <w:t>，查看房屋现状及周边情况，并可在</w:t>
      </w:r>
      <w:r>
        <w:rPr>
          <w:rFonts w:hint="eastAsia" w:ascii="宋体" w:hAnsi="宋体" w:eastAsia="宋体" w:cs="宋体"/>
          <w:b/>
          <w:bCs/>
          <w:kern w:val="10"/>
          <w:sz w:val="21"/>
          <w:szCs w:val="21"/>
        </w:rPr>
        <w:t>厦门市</w:t>
      </w:r>
      <w:r>
        <w:rPr>
          <w:rFonts w:hint="eastAsia" w:ascii="宋体" w:hAnsi="宋体" w:eastAsia="宋体" w:cs="宋体"/>
          <w:b/>
          <w:bCs/>
          <w:sz w:val="21"/>
          <w:szCs w:val="21"/>
        </w:rPr>
        <w:t>海沧区人民政府</w:t>
      </w:r>
      <w:r>
        <w:rPr>
          <w:rFonts w:hint="eastAsia" w:ascii="宋体" w:hAnsi="宋体" w:eastAsia="宋体" w:cs="宋体"/>
          <w:b/>
          <w:bCs/>
          <w:kern w:val="10"/>
          <w:sz w:val="21"/>
          <w:szCs w:val="21"/>
        </w:rPr>
        <w:t>、厦门海沧发展集团有限公司</w:t>
      </w:r>
      <w:r>
        <w:rPr>
          <w:rFonts w:hint="eastAsia" w:ascii="宋体" w:hAnsi="宋体" w:eastAsia="宋体" w:cs="宋体"/>
          <w:kern w:val="10"/>
          <w:sz w:val="21"/>
          <w:szCs w:val="21"/>
        </w:rPr>
        <w:t>网站上了解所发布的公开招租房产信息、竞租流程及相关规则等。</w:t>
      </w:r>
    </w:p>
    <w:p>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bCs/>
          <w:kern w:val="10"/>
          <w:sz w:val="21"/>
          <w:szCs w:val="21"/>
        </w:rPr>
        <w:t>二、</w:t>
      </w:r>
      <w:r>
        <w:rPr>
          <w:rFonts w:hint="eastAsia" w:ascii="宋体" w:hAnsi="宋体" w:eastAsia="宋体" w:cs="宋体"/>
          <w:b/>
          <w:kern w:val="10"/>
          <w:sz w:val="21"/>
          <w:szCs w:val="21"/>
        </w:rPr>
        <w:t>竞租</w:t>
      </w:r>
    </w:p>
    <w:p>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kern w:val="10"/>
          <w:sz w:val="21"/>
          <w:szCs w:val="21"/>
        </w:rPr>
        <w:t>1、竞租资格：</w:t>
      </w:r>
      <w:r>
        <w:rPr>
          <w:rFonts w:hint="eastAsia" w:ascii="宋体" w:hAnsi="宋体" w:eastAsia="宋体" w:cs="宋体"/>
          <w:kern w:val="10"/>
          <w:sz w:val="21"/>
          <w:szCs w:val="21"/>
        </w:rPr>
        <w:t>依法成立的企业法人、其他经济组织在报价截止时间前缴足竞租保证金并提交《承诺函》以及本规则规定的其他资料后均可参加竞租。</w:t>
      </w:r>
    </w:p>
    <w:p>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kern w:val="10"/>
          <w:sz w:val="21"/>
          <w:szCs w:val="21"/>
        </w:rPr>
        <w:t>2、意向承租人的竞租报价及竞租资料要求：</w:t>
      </w:r>
      <w:r>
        <w:rPr>
          <w:rFonts w:hint="eastAsia" w:ascii="宋体" w:hAnsi="宋体" w:eastAsia="宋体" w:cs="宋体"/>
          <w:kern w:val="10"/>
          <w:sz w:val="21"/>
          <w:szCs w:val="21"/>
        </w:rPr>
        <w:t>意向承租人将下列竞租资料密封于信封内，在信封封口处加盖公章，并在封口处注明</w:t>
      </w:r>
      <w:r>
        <w:rPr>
          <w:rFonts w:hint="eastAsia" w:ascii="宋体" w:hAnsi="宋体" w:eastAsia="宋体" w:cs="宋体"/>
          <w:b/>
          <w:kern w:val="10"/>
          <w:sz w:val="21"/>
          <w:szCs w:val="21"/>
        </w:rPr>
        <w:t>“报价开标之前不准启封”</w:t>
      </w:r>
      <w:r>
        <w:rPr>
          <w:rFonts w:hint="eastAsia" w:ascii="宋体" w:hAnsi="宋体" w:eastAsia="宋体" w:cs="宋体"/>
          <w:kern w:val="10"/>
          <w:sz w:val="21"/>
          <w:szCs w:val="21"/>
        </w:rPr>
        <w:t>的字样后，于报价截止时间前送达至招租人指定地点。未密封的或者以邮寄方式送交的竞租资料，视同未送交即视其为未参加竞租；未按规定的时间送达的竞租资料视为无效。应送交的竞租资料及要求如下：</w:t>
      </w:r>
    </w:p>
    <w:p>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10"/>
          <w:sz w:val="21"/>
          <w:szCs w:val="21"/>
        </w:rPr>
      </w:pPr>
      <w:r>
        <w:rPr>
          <w:rFonts w:hint="eastAsia" w:ascii="宋体" w:hAnsi="宋体" w:eastAsia="宋体" w:cs="宋体"/>
          <w:kern w:val="10"/>
          <w:sz w:val="21"/>
          <w:szCs w:val="21"/>
        </w:rPr>
        <w:t>（1）竞租保证金缴款凭证。</w:t>
      </w:r>
    </w:p>
    <w:p>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10"/>
          <w:sz w:val="21"/>
          <w:szCs w:val="21"/>
        </w:rPr>
      </w:pPr>
      <w:r>
        <w:rPr>
          <w:rFonts w:hint="eastAsia" w:ascii="宋体" w:hAnsi="宋体" w:eastAsia="宋体" w:cs="宋体"/>
          <w:kern w:val="10"/>
          <w:sz w:val="21"/>
          <w:szCs w:val="21"/>
        </w:rPr>
        <w:t>（2）承诺函。承诺函内容和格式</w:t>
      </w:r>
      <w:r>
        <w:rPr>
          <w:rFonts w:hint="eastAsia" w:ascii="宋体" w:hAnsi="宋体" w:eastAsia="宋体" w:cs="宋体"/>
          <w:kern w:val="10"/>
          <w:sz w:val="21"/>
          <w:szCs w:val="21"/>
          <w:highlight w:val="none"/>
          <w:lang w:val="en-US" w:eastAsia="zh-CN"/>
        </w:rPr>
        <w:t>应与</w:t>
      </w:r>
      <w:r>
        <w:rPr>
          <w:rFonts w:hint="eastAsia" w:ascii="宋体" w:hAnsi="宋体" w:eastAsia="宋体" w:cs="宋体"/>
          <w:kern w:val="10"/>
          <w:sz w:val="21"/>
          <w:szCs w:val="21"/>
        </w:rPr>
        <w:t>招租公告附件中的承诺函范本</w:t>
      </w:r>
      <w:r>
        <w:rPr>
          <w:rFonts w:hint="eastAsia" w:ascii="宋体" w:hAnsi="宋体" w:eastAsia="宋体" w:cs="宋体"/>
          <w:kern w:val="10"/>
          <w:sz w:val="21"/>
          <w:szCs w:val="21"/>
          <w:lang w:val="en-US" w:eastAsia="zh-CN"/>
        </w:rPr>
        <w:t>一致</w:t>
      </w:r>
      <w:r>
        <w:rPr>
          <w:rFonts w:hint="eastAsia" w:ascii="宋体" w:hAnsi="宋体" w:eastAsia="宋体" w:cs="宋体"/>
          <w:kern w:val="10"/>
          <w:sz w:val="21"/>
          <w:szCs w:val="21"/>
        </w:rPr>
        <w:t>。意向承租人的承诺函须加盖公章。</w:t>
      </w:r>
    </w:p>
    <w:p>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10"/>
          <w:sz w:val="21"/>
          <w:szCs w:val="21"/>
        </w:rPr>
      </w:pPr>
      <w:r>
        <w:rPr>
          <w:rFonts w:hint="eastAsia" w:ascii="宋体" w:hAnsi="宋体" w:eastAsia="宋体" w:cs="宋体"/>
          <w:kern w:val="10"/>
          <w:sz w:val="21"/>
          <w:szCs w:val="21"/>
        </w:rPr>
        <w:t>（3）报价单。报价单的内容和格</w:t>
      </w:r>
      <w:r>
        <w:rPr>
          <w:rFonts w:hint="eastAsia" w:ascii="宋体" w:hAnsi="宋体" w:eastAsia="宋体" w:cs="宋体"/>
          <w:kern w:val="10"/>
          <w:sz w:val="21"/>
          <w:szCs w:val="21"/>
          <w:highlight w:val="none"/>
        </w:rPr>
        <w:t>式</w:t>
      </w:r>
      <w:r>
        <w:rPr>
          <w:rFonts w:hint="eastAsia" w:ascii="宋体" w:hAnsi="宋体" w:eastAsia="宋体" w:cs="宋体"/>
          <w:kern w:val="10"/>
          <w:sz w:val="21"/>
          <w:szCs w:val="21"/>
          <w:highlight w:val="none"/>
          <w:lang w:val="en-US" w:eastAsia="zh-CN"/>
        </w:rPr>
        <w:t>可参照</w:t>
      </w:r>
      <w:r>
        <w:rPr>
          <w:rFonts w:hint="eastAsia" w:ascii="宋体" w:hAnsi="宋体" w:eastAsia="宋体" w:cs="宋体"/>
          <w:kern w:val="10"/>
          <w:sz w:val="21"/>
          <w:szCs w:val="21"/>
          <w:highlight w:val="none"/>
        </w:rPr>
        <w:t>招</w:t>
      </w:r>
      <w:r>
        <w:rPr>
          <w:rFonts w:hint="eastAsia" w:ascii="宋体" w:hAnsi="宋体" w:eastAsia="宋体" w:cs="宋体"/>
          <w:kern w:val="10"/>
          <w:sz w:val="21"/>
          <w:szCs w:val="21"/>
        </w:rPr>
        <w:t>租公告附件中的报价单范本。报价单填写金额应有大小写，大小写不一致时以大写为准。</w:t>
      </w:r>
    </w:p>
    <w:p>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10"/>
          <w:sz w:val="21"/>
          <w:szCs w:val="21"/>
        </w:rPr>
      </w:pPr>
      <w:r>
        <w:rPr>
          <w:rFonts w:hint="eastAsia" w:ascii="宋体" w:hAnsi="宋体" w:eastAsia="宋体" w:cs="宋体"/>
          <w:kern w:val="10"/>
          <w:sz w:val="21"/>
          <w:szCs w:val="21"/>
        </w:rPr>
        <w:t>（4）意向承租人主体资格证明材料：属单位的应提供加盖公章的营业执照副本复印件。</w:t>
      </w:r>
    </w:p>
    <w:p>
      <w:pPr>
        <w:keepNext w:val="0"/>
        <w:keepLines w:val="0"/>
        <w:pageBreakBefore w:val="0"/>
        <w:widowControl/>
        <w:kinsoku/>
        <w:wordWrap/>
        <w:overflowPunct/>
        <w:topLinePunct w:val="0"/>
        <w:autoSpaceDE/>
        <w:autoSpaceDN/>
        <w:bidi w:val="0"/>
        <w:adjustRightInd/>
        <w:snapToGrid/>
        <w:spacing w:line="360" w:lineRule="auto"/>
        <w:ind w:firstLine="411" w:firstLineChars="196"/>
        <w:rPr>
          <w:rFonts w:hint="eastAsia" w:ascii="宋体" w:hAnsi="宋体" w:eastAsia="宋体" w:cs="宋体"/>
          <w:kern w:val="10"/>
          <w:sz w:val="21"/>
          <w:szCs w:val="21"/>
        </w:rPr>
      </w:pPr>
      <w:r>
        <w:rPr>
          <w:rFonts w:hint="eastAsia" w:ascii="宋体" w:hAnsi="宋体" w:eastAsia="宋体" w:cs="宋体"/>
          <w:kern w:val="10"/>
          <w:sz w:val="21"/>
          <w:szCs w:val="21"/>
        </w:rPr>
        <w:t>上述资料必须齐全完备，如有缺少则视同未提交。</w:t>
      </w:r>
    </w:p>
    <w:p>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bCs/>
          <w:kern w:val="10"/>
          <w:sz w:val="21"/>
          <w:szCs w:val="21"/>
        </w:rPr>
        <w:t>3、竞</w:t>
      </w:r>
      <w:r>
        <w:rPr>
          <w:rFonts w:hint="eastAsia" w:ascii="宋体" w:hAnsi="宋体" w:eastAsia="宋体" w:cs="宋体"/>
          <w:b/>
          <w:kern w:val="10"/>
          <w:sz w:val="21"/>
          <w:szCs w:val="21"/>
        </w:rPr>
        <w:t>租报价开标、确定承租候选人及确定承租人</w:t>
      </w:r>
      <w:r>
        <w:rPr>
          <w:rFonts w:hint="eastAsia" w:ascii="宋体" w:hAnsi="宋体" w:eastAsia="宋体" w:cs="宋体"/>
          <w:kern w:val="10"/>
          <w:sz w:val="21"/>
          <w:szCs w:val="21"/>
        </w:rPr>
        <w:t>：招租人按招租公告公布的时间和地点公开开启意向承租人的竞租资料信封，现场公布所有按时送达的报价。报价金额低于招租底价的视为无效报价；报价金额最高的为承租第一候选人，若最高报价金额存在两人及以上相同的，则以抽签方式确定第一候选人。报价次高的为第二候选人，再次者为第三候选人，以此类推。对有原承租人（如有）的，若原承租人愿意以第一候选人的报价继续承租的，则原承租人享受优先承租权，确定为本次招租的承租人；若无原承租人或者原承租人不接受该报价的，即确定第一候选人为承租人。</w:t>
      </w:r>
    </w:p>
    <w:p>
      <w:pPr>
        <w:keepNext w:val="0"/>
        <w:keepLines w:val="0"/>
        <w:pageBreakBefore w:val="0"/>
        <w:widowControl/>
        <w:kinsoku/>
        <w:wordWrap/>
        <w:overflowPunct/>
        <w:topLinePunct w:val="0"/>
        <w:autoSpaceDE/>
        <w:autoSpaceDN/>
        <w:bidi w:val="0"/>
        <w:adjustRightInd/>
        <w:snapToGrid/>
        <w:spacing w:line="360" w:lineRule="auto"/>
        <w:ind w:firstLine="411" w:firstLineChars="196"/>
        <w:rPr>
          <w:rFonts w:hint="eastAsia" w:ascii="宋体" w:hAnsi="宋体" w:eastAsia="宋体" w:cs="宋体"/>
          <w:kern w:val="10"/>
          <w:sz w:val="21"/>
          <w:szCs w:val="21"/>
        </w:rPr>
      </w:pPr>
      <w:r>
        <w:rPr>
          <w:rFonts w:hint="eastAsia" w:ascii="宋体" w:hAnsi="宋体" w:eastAsia="宋体" w:cs="宋体"/>
          <w:kern w:val="10"/>
          <w:sz w:val="21"/>
          <w:szCs w:val="21"/>
        </w:rPr>
        <w:t>承租人被确定后，承租人应在收到招租人通知之日起三个工作日内与招租人签订新的房屋租赁合同，否则视为放弃承租权，</w:t>
      </w:r>
      <w:r>
        <w:rPr>
          <w:rFonts w:hint="eastAsia" w:ascii="宋体" w:hAnsi="宋体" w:eastAsia="宋体" w:cs="宋体"/>
          <w:b/>
          <w:kern w:val="10"/>
          <w:sz w:val="21"/>
          <w:szCs w:val="21"/>
        </w:rPr>
        <w:t>其所缴交的竞租保证金予以没收，归招租人所得，</w:t>
      </w:r>
      <w:r>
        <w:rPr>
          <w:rFonts w:hint="eastAsia" w:ascii="宋体" w:hAnsi="宋体" w:eastAsia="宋体" w:cs="宋体"/>
          <w:kern w:val="10"/>
          <w:sz w:val="21"/>
          <w:szCs w:val="21"/>
        </w:rPr>
        <w:t>若承租人为原承租人的则同时失去优先承租权。</w:t>
      </w:r>
    </w:p>
    <w:p>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bCs/>
          <w:kern w:val="10"/>
          <w:sz w:val="21"/>
          <w:szCs w:val="21"/>
        </w:rPr>
        <w:t>三、竞</w:t>
      </w:r>
      <w:r>
        <w:rPr>
          <w:rFonts w:hint="eastAsia" w:ascii="宋体" w:hAnsi="宋体" w:eastAsia="宋体" w:cs="宋体"/>
          <w:b/>
          <w:kern w:val="10"/>
          <w:sz w:val="21"/>
          <w:szCs w:val="21"/>
        </w:rPr>
        <w:t>租保证金的退还</w:t>
      </w:r>
    </w:p>
    <w:p>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10"/>
          <w:sz w:val="21"/>
          <w:szCs w:val="21"/>
        </w:rPr>
      </w:pPr>
      <w:r>
        <w:rPr>
          <w:rFonts w:hint="eastAsia" w:ascii="宋体" w:hAnsi="宋体" w:eastAsia="宋体" w:cs="宋体"/>
          <w:kern w:val="10"/>
          <w:sz w:val="21"/>
          <w:szCs w:val="21"/>
        </w:rPr>
        <w:t>对未竞得承租权的意向承租人，其所缴交的竞租保证金由招租人自报价开标日起十个工作日内无息退还。</w:t>
      </w:r>
    </w:p>
    <w:p>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bCs/>
          <w:kern w:val="10"/>
          <w:sz w:val="21"/>
          <w:szCs w:val="21"/>
        </w:rPr>
        <w:t>四、</w:t>
      </w:r>
      <w:r>
        <w:rPr>
          <w:rFonts w:hint="eastAsia" w:ascii="宋体" w:hAnsi="宋体" w:eastAsia="宋体" w:cs="宋体"/>
          <w:kern w:val="10"/>
          <w:sz w:val="21"/>
          <w:szCs w:val="21"/>
        </w:rPr>
        <w:t>为体现公开、公平、公正的竞租原则，杜绝违规违纪或者犯罪行为发生，招租人及其工作人员应自觉接受上级管理部门和社会的监督，自觉遵守国家有关法律、法规及廉洁建设责任制的规定。</w:t>
      </w:r>
    </w:p>
    <w:p>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bCs/>
          <w:kern w:val="10"/>
          <w:sz w:val="21"/>
          <w:szCs w:val="21"/>
        </w:rPr>
        <w:t>五、</w:t>
      </w:r>
      <w:r>
        <w:rPr>
          <w:rFonts w:hint="eastAsia" w:ascii="宋体" w:hAnsi="宋体" w:eastAsia="宋体" w:cs="宋体"/>
          <w:kern w:val="10"/>
          <w:sz w:val="21"/>
          <w:szCs w:val="21"/>
        </w:rPr>
        <w:t>本《招租规则》于招租公告发布之日发生效力，解释权归属招租人。</w:t>
      </w:r>
    </w:p>
    <w:p>
      <w:pPr>
        <w:keepNext w:val="0"/>
        <w:keepLines w:val="0"/>
        <w:pageBreakBefore w:val="0"/>
        <w:widowControl/>
        <w:kinsoku/>
        <w:wordWrap/>
        <w:overflowPunct/>
        <w:topLinePunct w:val="0"/>
        <w:autoSpaceDE/>
        <w:autoSpaceDN/>
        <w:bidi w:val="0"/>
        <w:adjustRightInd/>
        <w:snapToGrid/>
        <w:spacing w:line="360" w:lineRule="auto"/>
        <w:rPr>
          <w:rFonts w:hint="eastAsia" w:ascii="宋体" w:hAnsi="宋体" w:eastAsia="宋体" w:cs="宋体"/>
          <w:kern w:val="10"/>
          <w:sz w:val="21"/>
          <w:szCs w:val="21"/>
        </w:rPr>
      </w:pPr>
    </w:p>
    <w:p>
      <w:pPr>
        <w:keepNext w:val="0"/>
        <w:keepLines w:val="0"/>
        <w:pageBreakBefore w:val="0"/>
        <w:widowControl/>
        <w:kinsoku/>
        <w:wordWrap/>
        <w:overflowPunct/>
        <w:topLinePunct w:val="0"/>
        <w:autoSpaceDE/>
        <w:autoSpaceDN/>
        <w:bidi w:val="0"/>
        <w:adjustRightInd/>
        <w:snapToGrid/>
        <w:spacing w:line="360" w:lineRule="auto"/>
        <w:ind w:left="105" w:leftChars="50"/>
        <w:jc w:val="center"/>
        <w:rPr>
          <w:rFonts w:hint="eastAsia" w:ascii="宋体" w:hAnsi="宋体" w:eastAsia="宋体" w:cs="宋体"/>
          <w:kern w:val="10"/>
          <w:sz w:val="21"/>
          <w:szCs w:val="21"/>
        </w:rPr>
      </w:pPr>
      <w:r>
        <w:rPr>
          <w:rFonts w:hint="eastAsia" w:ascii="宋体" w:hAnsi="宋体" w:eastAsia="宋体" w:cs="宋体"/>
          <w:kern w:val="10"/>
          <w:sz w:val="21"/>
          <w:szCs w:val="21"/>
        </w:rPr>
        <w:t xml:space="preserve">           </w:t>
      </w:r>
      <w:r>
        <w:rPr>
          <w:rFonts w:hint="eastAsia" w:ascii="宋体" w:hAnsi="宋体" w:eastAsia="宋体" w:cs="宋体"/>
          <w:kern w:val="10"/>
          <w:sz w:val="21"/>
          <w:szCs w:val="21"/>
          <w:lang w:val="en-US" w:eastAsia="zh-CN"/>
        </w:rPr>
        <w:t xml:space="preserve">                     </w:t>
      </w:r>
      <w:r>
        <w:rPr>
          <w:rFonts w:hint="eastAsia" w:ascii="宋体" w:hAnsi="宋体" w:eastAsia="宋体" w:cs="宋体"/>
          <w:kern w:val="10"/>
          <w:sz w:val="21"/>
          <w:szCs w:val="21"/>
        </w:rPr>
        <w:t>招租人：厦门海投国际航运中心开发有限公司</w:t>
      </w:r>
    </w:p>
    <w:p>
      <w:pPr>
        <w:keepNext w:val="0"/>
        <w:keepLines w:val="0"/>
        <w:pageBreakBefore w:val="0"/>
        <w:widowControl/>
        <w:kinsoku/>
        <w:wordWrap/>
        <w:overflowPunct/>
        <w:topLinePunct w:val="0"/>
        <w:autoSpaceDE/>
        <w:autoSpaceDN/>
        <w:bidi w:val="0"/>
        <w:adjustRightInd/>
        <w:snapToGrid/>
        <w:spacing w:line="360" w:lineRule="auto"/>
        <w:jc w:val="left"/>
        <w:rPr>
          <w:rFonts w:hint="eastAsia" w:ascii="宋体" w:hAnsi="宋体" w:eastAsia="宋体" w:cs="宋体"/>
          <w:kern w:val="10"/>
          <w:sz w:val="21"/>
          <w:szCs w:val="21"/>
        </w:rPr>
      </w:pPr>
      <w:r>
        <w:rPr>
          <w:rFonts w:hint="eastAsia" w:ascii="宋体" w:hAnsi="宋体" w:eastAsia="宋体" w:cs="宋体"/>
          <w:kern w:val="10"/>
          <w:sz w:val="21"/>
          <w:szCs w:val="21"/>
        </w:rPr>
        <w:t xml:space="preserve">                </w:t>
      </w:r>
      <w:r>
        <w:rPr>
          <w:rFonts w:hint="eastAsia" w:ascii="宋体" w:hAnsi="宋体" w:eastAsia="宋体" w:cs="宋体"/>
          <w:kern w:val="10"/>
          <w:sz w:val="21"/>
          <w:szCs w:val="21"/>
          <w:lang w:val="en-US" w:eastAsia="zh-CN"/>
        </w:rPr>
        <w:t xml:space="preserve">                              </w:t>
      </w:r>
      <w:r>
        <w:rPr>
          <w:rFonts w:hint="eastAsia" w:ascii="宋体" w:hAnsi="宋体" w:eastAsia="宋体" w:cs="宋体"/>
          <w:sz w:val="21"/>
          <w:szCs w:val="21"/>
        </w:rPr>
        <w:t>202</w:t>
      </w:r>
      <w:r>
        <w:rPr>
          <w:rFonts w:hint="eastAsia" w:ascii="宋体" w:hAnsi="宋体" w:eastAsia="宋体" w:cs="宋体"/>
          <w:sz w:val="21"/>
          <w:szCs w:val="21"/>
          <w:lang w:val="en-US" w:eastAsia="zh-CN"/>
        </w:rPr>
        <w:t>3</w:t>
      </w:r>
      <w:r>
        <w:rPr>
          <w:rFonts w:hint="eastAsia" w:ascii="宋体" w:hAnsi="宋体" w:eastAsia="宋体" w:cs="宋体"/>
          <w:sz w:val="21"/>
          <w:szCs w:val="21"/>
        </w:rPr>
        <w:t xml:space="preserve">年 </w:t>
      </w:r>
      <w:r>
        <w:rPr>
          <w:rFonts w:hint="eastAsia" w:ascii="宋体" w:hAnsi="宋体" w:cs="宋体"/>
          <w:sz w:val="21"/>
          <w:szCs w:val="21"/>
          <w:lang w:val="en-US" w:eastAsia="zh-CN"/>
        </w:rPr>
        <w:t>10</w:t>
      </w:r>
      <w:r>
        <w:rPr>
          <w:rFonts w:hint="eastAsia" w:ascii="宋体" w:hAnsi="宋体" w:eastAsia="宋体" w:cs="宋体"/>
          <w:sz w:val="21"/>
          <w:szCs w:val="21"/>
        </w:rPr>
        <w:t>月</w:t>
      </w:r>
      <w:r>
        <w:rPr>
          <w:rFonts w:hint="eastAsia" w:ascii="宋体" w:hAnsi="宋体" w:cs="宋体"/>
          <w:sz w:val="21"/>
          <w:szCs w:val="21"/>
          <w:lang w:val="en-US" w:eastAsia="zh-CN"/>
        </w:rPr>
        <w:t>7</w:t>
      </w:r>
      <w:bookmarkStart w:id="0" w:name="_GoBack"/>
      <w:bookmarkEnd w:id="0"/>
      <w:r>
        <w:rPr>
          <w:rFonts w:hint="eastAsia" w:ascii="宋体" w:hAnsi="宋体" w:eastAsia="宋体" w:cs="宋体"/>
          <w:sz w:val="21"/>
          <w:szCs w:val="21"/>
        </w:rPr>
        <w:t>日</w:t>
      </w:r>
      <w:r>
        <w:rPr>
          <w:rFonts w:hint="eastAsia" w:ascii="宋体" w:hAnsi="宋体" w:eastAsia="宋体" w:cs="宋体"/>
          <w:kern w:val="10"/>
          <w:sz w:val="21"/>
          <w:szCs w:val="21"/>
        </w:rPr>
        <w:t xml:space="preserve">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g2NjYwNzhlZTU0OGY1OGYyMzJkNTVkMzVjNGUyMDkifQ=="/>
  </w:docVars>
  <w:rsids>
    <w:rsidRoot w:val="6ECC3DC1"/>
    <w:rsid w:val="246F4D3E"/>
    <w:rsid w:val="51DD288F"/>
    <w:rsid w:val="616063CE"/>
    <w:rsid w:val="6776569A"/>
    <w:rsid w:val="6ECC3DC1"/>
    <w:rsid w:val="6F0779A4"/>
    <w:rsid w:val="73CC51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1094</Words>
  <Characters>1108</Characters>
  <Lines>0</Lines>
  <Paragraphs>0</Paragraphs>
  <TotalTime>0</TotalTime>
  <ScaleCrop>false</ScaleCrop>
  <LinksUpToDate>false</LinksUpToDate>
  <CharactersWithSpaces>1188</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2023-05-26T02:02:00Z</dcterms:created>
  <dc:creator>王巧云</dc:creator>
  <cp:lastModifiedBy>wileen</cp:lastModifiedBy>
  <dcterms:modified xsi:type="dcterms:W3CDTF">2023-10-07T08:50:02Z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E0B2B815AB1D42048AA942187520FFE7_11</vt:lpwstr>
  </property>
</Properties>
</file>