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附件3：报价单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报价单（范本）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厦门海投国际航运中心开发有限公司：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本人（单位）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none"/>
          <w:lang w:val="en-US" w:eastAsia="zh-CN" w:bidi="ar"/>
        </w:rPr>
        <w:t>公司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对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（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厦门市海沧区海沧大道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单元）房屋（写字楼）情况及周边情况己作充分了解，愿意承租该房屋（写字楼），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单元租金单价报价为人民币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元/月/m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，租金单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价前三年保持不变，第四年起逐年递增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%；租期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年；装修期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个月；三年合同总金额为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元（大写: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元）。租金支付方式为押二付二，即支付二个月租金的押金，租金每二个月支付一次。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。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注：意向承租人已阅读并同意《招租规则》的条款。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90" w:firstLineChars="19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意向承租人（签字盖章）：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30" w:firstLineChars="23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    年 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jYwNzhlZTU0OGY1OGYyMzJkNTVkMzVjNGUyMDkifQ=="/>
  </w:docVars>
  <w:rsids>
    <w:rsidRoot w:val="6ECC3DC1"/>
    <w:rsid w:val="25B02193"/>
    <w:rsid w:val="6ECC3DC1"/>
    <w:rsid w:val="7213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614</Characters>
  <Lines>0</Lines>
  <Paragraphs>0</Paragraphs>
  <TotalTime>0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2023-05-26T02:02:00Z</dcterms:created>
  <dc:creator>王巧云</dc:creator>
  <cp:lastModifiedBy>王巧云</cp:lastModifiedBy>
  <dcterms:modified xsi:type="dcterms:W3CDTF">2023-05-26T02:04:59Z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F8858CFB937D471288F280E4950B3923_13</vt:lpwstr>
  </property>
</Properties>
</file>