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sz w:val="36"/>
          <w:szCs w:val="36"/>
        </w:rPr>
      </w:pPr>
      <w:r>
        <w:rPr>
          <w:rFonts w:hint="eastAsia"/>
          <w:b/>
          <w:sz w:val="36"/>
          <w:szCs w:val="36"/>
        </w:rPr>
        <w:t>新阳热电煤炭（烟煤）采购</w:t>
      </w:r>
      <w:r>
        <w:rPr>
          <w:rFonts w:hint="eastAsia"/>
          <w:sz w:val="36"/>
          <w:szCs w:val="36"/>
        </w:rPr>
        <w:t>项目</w:t>
      </w: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sz w:val="36"/>
          <w:szCs w:val="36"/>
        </w:rPr>
      </w:pPr>
      <w:r>
        <w:rPr>
          <w:rFonts w:hint="eastAsia"/>
          <w:sz w:val="36"/>
          <w:szCs w:val="36"/>
        </w:rPr>
        <w:t>项目</w:t>
      </w:r>
      <w:r>
        <w:rPr>
          <w:sz w:val="36"/>
          <w:szCs w:val="36"/>
        </w:rPr>
        <w:t>编号</w:t>
      </w:r>
      <w:r>
        <w:rPr>
          <w:rFonts w:hint="eastAsia"/>
          <w:sz w:val="36"/>
          <w:szCs w:val="36"/>
        </w:rPr>
        <w:t>：H</w:t>
      </w:r>
      <w:r>
        <w:rPr>
          <w:sz w:val="36"/>
          <w:szCs w:val="36"/>
        </w:rPr>
        <w:t>FHB-W202</w:t>
      </w:r>
      <w:r>
        <w:rPr>
          <w:rFonts w:hint="eastAsia"/>
          <w:sz w:val="36"/>
          <w:szCs w:val="36"/>
        </w:rPr>
        <w:t>3</w:t>
      </w:r>
      <w:r>
        <w:rPr>
          <w:sz w:val="36"/>
          <w:szCs w:val="36"/>
        </w:rPr>
        <w:t>-</w:t>
      </w:r>
      <w:r>
        <w:rPr>
          <w:rFonts w:hint="eastAsia"/>
          <w:sz w:val="36"/>
          <w:szCs w:val="36"/>
        </w:rPr>
        <w:t>02</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rPr>
        <w:t>3年2月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rFonts w:hint="eastAsia"/>
          <w:sz w:val="36"/>
          <w:szCs w:val="36"/>
        </w:rPr>
      </w:pPr>
    </w:p>
    <w:p>
      <w:pPr>
        <w:spacing w:line="480" w:lineRule="auto"/>
        <w:jc w:val="center"/>
        <w:rPr>
          <w:sz w:val="24"/>
          <w:szCs w:val="24"/>
        </w:rPr>
      </w:pPr>
      <w:r>
        <w:rPr>
          <w:rFonts w:hint="eastAsia"/>
          <w:sz w:val="24"/>
          <w:szCs w:val="24"/>
        </w:rPr>
        <w:t>第</w:t>
      </w:r>
      <w:r>
        <w:rPr>
          <w:sz w:val="24"/>
          <w:szCs w:val="24"/>
        </w:rPr>
        <w:t>一部分</w:t>
      </w:r>
      <w:r>
        <w:rPr>
          <w:rFonts w:hint="eastAsia"/>
          <w:sz w:val="24"/>
          <w:szCs w:val="24"/>
        </w:rPr>
        <w:t xml:space="preserve"> 采购</w:t>
      </w:r>
      <w:r>
        <w:rPr>
          <w:sz w:val="24"/>
          <w:szCs w:val="24"/>
        </w:rPr>
        <w:t>邀请</w:t>
      </w:r>
      <w:r>
        <w:rPr>
          <w:rFonts w:hint="eastAsia"/>
          <w:sz w:val="24"/>
          <w:szCs w:val="24"/>
        </w:rPr>
        <w:t>函</w:t>
      </w:r>
    </w:p>
    <w:p>
      <w:pPr>
        <w:spacing w:line="480" w:lineRule="auto"/>
        <w:ind w:firstLine="480" w:firstLineChars="200"/>
        <w:jc w:val="left"/>
        <w:rPr>
          <w:rFonts w:ascii="宋体" w:hAnsi="宋体"/>
          <w:color w:val="3A3A3A"/>
          <w:kern w:val="0"/>
          <w:sz w:val="24"/>
          <w:szCs w:val="24"/>
        </w:rPr>
      </w:pPr>
      <w:r>
        <w:rPr>
          <w:rFonts w:hint="eastAsia" w:ascii="宋体" w:hAnsi="宋体"/>
          <w:color w:val="3A3A3A"/>
          <w:kern w:val="0"/>
          <w:sz w:val="24"/>
          <w:szCs w:val="24"/>
        </w:rPr>
        <w:t>我司根据事业部（</w:t>
      </w:r>
      <w:r>
        <w:rPr>
          <w:rFonts w:hint="eastAsia" w:ascii="宋体" w:hAnsi="宋体"/>
          <w:b/>
          <w:color w:val="3A3A3A"/>
          <w:kern w:val="0"/>
          <w:sz w:val="24"/>
          <w:szCs w:val="24"/>
        </w:rPr>
        <w:t>新阳热电</w:t>
      </w:r>
      <w:r>
        <w:rPr>
          <w:rFonts w:hint="eastAsia" w:ascii="宋体" w:hAnsi="宋体"/>
          <w:color w:val="3A3A3A"/>
          <w:kern w:val="0"/>
          <w:sz w:val="24"/>
          <w:szCs w:val="24"/>
        </w:rPr>
        <w:t>）燃煤</w:t>
      </w:r>
      <w:r>
        <w:rPr>
          <w:rFonts w:ascii="宋体" w:hAnsi="宋体"/>
          <w:color w:val="3A3A3A"/>
          <w:kern w:val="0"/>
          <w:sz w:val="24"/>
          <w:szCs w:val="24"/>
        </w:rPr>
        <w:t>锅炉</w:t>
      </w:r>
      <w:r>
        <w:rPr>
          <w:rFonts w:hint="eastAsia" w:ascii="宋体" w:hAnsi="宋体"/>
          <w:color w:val="3A3A3A"/>
          <w:kern w:val="0"/>
          <w:sz w:val="24"/>
          <w:szCs w:val="24"/>
        </w:rPr>
        <w:t>生产需求，现进行</w:t>
      </w:r>
      <w:r>
        <w:rPr>
          <w:rFonts w:hint="eastAsia" w:ascii="宋体" w:hAnsi="宋体"/>
          <w:color w:val="3A3A3A"/>
          <w:kern w:val="0"/>
          <w:sz w:val="24"/>
          <w:szCs w:val="24"/>
          <w:u w:val="single"/>
        </w:rPr>
        <w:t xml:space="preserve"> </w:t>
      </w:r>
      <w:r>
        <w:rPr>
          <w:rFonts w:ascii="宋体" w:hAnsi="宋体"/>
          <w:color w:val="3A3A3A"/>
          <w:kern w:val="0"/>
          <w:sz w:val="24"/>
          <w:szCs w:val="24"/>
          <w:u w:val="single"/>
        </w:rPr>
        <w:t>20</w:t>
      </w:r>
      <w:r>
        <w:rPr>
          <w:rFonts w:hint="eastAsia" w:ascii="宋体" w:hAnsi="宋体"/>
          <w:color w:val="3A3A3A"/>
          <w:kern w:val="0"/>
          <w:sz w:val="24"/>
          <w:szCs w:val="24"/>
          <w:u w:val="single"/>
        </w:rPr>
        <w:t>23年</w:t>
      </w:r>
      <w:del w:id="0" w:author="苏 友智" w:date="2023-02-10T14:07:00Z">
        <w:r>
          <w:rPr>
            <w:rFonts w:hint="eastAsia" w:ascii="宋体" w:hAnsi="宋体"/>
            <w:color w:val="3A3A3A"/>
            <w:kern w:val="0"/>
            <w:sz w:val="24"/>
            <w:szCs w:val="24"/>
            <w:u w:val="single"/>
          </w:rPr>
          <w:delText>2</w:delText>
        </w:r>
      </w:del>
      <w:ins w:id="1" w:author="苏 友智" w:date="2023-02-10T14:07:00Z">
        <w:r>
          <w:rPr>
            <w:rFonts w:ascii="宋体" w:hAnsi="宋体"/>
            <w:color w:val="3A3A3A"/>
            <w:kern w:val="0"/>
            <w:sz w:val="24"/>
            <w:szCs w:val="24"/>
            <w:u w:val="single"/>
          </w:rPr>
          <w:t>3</w:t>
        </w:r>
      </w:ins>
      <w:r>
        <w:rPr>
          <w:rFonts w:hint="eastAsia" w:ascii="宋体" w:hAnsi="宋体"/>
          <w:color w:val="3A3A3A"/>
          <w:kern w:val="0"/>
          <w:sz w:val="24"/>
          <w:szCs w:val="24"/>
          <w:u w:val="single"/>
        </w:rPr>
        <w:t>-</w:t>
      </w:r>
      <w:del w:id="2" w:author="苏 友智" w:date="2023-02-10T14:07:00Z">
        <w:r>
          <w:rPr>
            <w:rFonts w:hint="eastAsia" w:ascii="宋体" w:hAnsi="宋体"/>
            <w:color w:val="3A3A3A"/>
            <w:kern w:val="0"/>
            <w:sz w:val="24"/>
            <w:szCs w:val="24"/>
            <w:u w:val="single"/>
          </w:rPr>
          <w:delText>3</w:delText>
        </w:r>
      </w:del>
      <w:ins w:id="3" w:author="苏 友智" w:date="2023-02-10T14:07:00Z">
        <w:r>
          <w:rPr>
            <w:rFonts w:ascii="宋体" w:hAnsi="宋体"/>
            <w:color w:val="3A3A3A"/>
            <w:kern w:val="0"/>
            <w:sz w:val="24"/>
            <w:szCs w:val="24"/>
            <w:u w:val="single"/>
          </w:rPr>
          <w:t>4</w:t>
        </w:r>
      </w:ins>
      <w:r>
        <w:rPr>
          <w:rFonts w:hint="eastAsia" w:ascii="宋体" w:hAnsi="宋体"/>
          <w:b/>
          <w:color w:val="3A3A3A"/>
          <w:kern w:val="0"/>
          <w:sz w:val="24"/>
          <w:szCs w:val="24"/>
        </w:rPr>
        <w:t>月</w:t>
      </w:r>
      <w:r>
        <w:rPr>
          <w:rFonts w:hint="eastAsia" w:ascii="宋体" w:hAnsi="宋体"/>
          <w:color w:val="3A3A3A"/>
          <w:kern w:val="0"/>
          <w:sz w:val="24"/>
          <w:szCs w:val="24"/>
        </w:rPr>
        <w:t>份煤炭</w:t>
      </w:r>
      <w:r>
        <w:rPr>
          <w:rFonts w:ascii="宋体" w:hAnsi="宋体"/>
          <w:color w:val="3A3A3A"/>
          <w:kern w:val="0"/>
          <w:sz w:val="24"/>
          <w:szCs w:val="24"/>
        </w:rPr>
        <w:t>（烟煤）</w:t>
      </w:r>
      <w:r>
        <w:rPr>
          <w:rFonts w:hint="eastAsia" w:ascii="宋体" w:hAnsi="宋体"/>
          <w:color w:val="3A3A3A"/>
          <w:kern w:val="0"/>
          <w:sz w:val="24"/>
          <w:szCs w:val="24"/>
        </w:rPr>
        <w:t>竞争性谈判采购，希望具备长期供应能力的供应商，按照有关采购规定和我司的要求，</w:t>
      </w:r>
      <w:r>
        <w:rPr>
          <w:rFonts w:ascii="宋体" w:hAnsi="宋体"/>
          <w:color w:val="3A3A3A"/>
          <w:kern w:val="0"/>
          <w:sz w:val="24"/>
          <w:szCs w:val="24"/>
        </w:rPr>
        <w:t>积极参</w:t>
      </w:r>
      <w:r>
        <w:rPr>
          <w:rFonts w:hint="eastAsia" w:ascii="宋体" w:hAnsi="宋体"/>
          <w:color w:val="3A3A3A"/>
          <w:kern w:val="0"/>
          <w:sz w:val="24"/>
          <w:szCs w:val="24"/>
        </w:rPr>
        <w:t>与</w:t>
      </w:r>
      <w:r>
        <w:rPr>
          <w:rFonts w:ascii="宋体" w:hAnsi="宋体"/>
          <w:color w:val="3A3A3A"/>
          <w:kern w:val="0"/>
          <w:sz w:val="24"/>
          <w:szCs w:val="24"/>
        </w:rPr>
        <w:t>投标</w:t>
      </w:r>
      <w:r>
        <w:rPr>
          <w:rFonts w:hint="eastAsia" w:ascii="宋体" w:hAnsi="宋体"/>
          <w:color w:val="3A3A3A"/>
          <w:kern w:val="0"/>
          <w:sz w:val="24"/>
          <w:szCs w:val="24"/>
        </w:rPr>
        <w:t>报价工作。</w:t>
      </w:r>
    </w:p>
    <w:p>
      <w:pPr>
        <w:spacing w:line="480" w:lineRule="auto"/>
        <w:jc w:val="left"/>
        <w:rPr>
          <w:rFonts w:ascii="宋体" w:hAnsi="宋体"/>
          <w:color w:val="3A3A3A"/>
          <w:kern w:val="0"/>
          <w:sz w:val="24"/>
          <w:szCs w:val="24"/>
        </w:rPr>
      </w:pPr>
      <w:r>
        <w:rPr>
          <w:rFonts w:hint="eastAsia" w:ascii="宋体" w:hAnsi="宋体"/>
          <w:color w:val="3A3A3A"/>
          <w:kern w:val="0"/>
          <w:sz w:val="24"/>
          <w:szCs w:val="24"/>
        </w:rPr>
        <w:t>1 项目</w:t>
      </w:r>
      <w:r>
        <w:rPr>
          <w:rFonts w:ascii="宋体" w:hAnsi="宋体"/>
          <w:color w:val="3A3A3A"/>
          <w:kern w:val="0"/>
          <w:sz w:val="24"/>
          <w:szCs w:val="24"/>
        </w:rPr>
        <w:t>概况</w:t>
      </w:r>
    </w:p>
    <w:p>
      <w:pPr>
        <w:spacing w:line="480" w:lineRule="auto"/>
        <w:jc w:val="left"/>
        <w:rPr>
          <w:rFonts w:ascii="宋体" w:hAnsi="宋体"/>
          <w:color w:val="3A3A3A"/>
          <w:kern w:val="0"/>
          <w:sz w:val="24"/>
          <w:szCs w:val="24"/>
        </w:rPr>
      </w:pPr>
      <w:r>
        <w:rPr>
          <w:rFonts w:hint="eastAsia" w:ascii="宋体" w:hAnsi="宋体"/>
          <w:color w:val="3A3A3A"/>
          <w:kern w:val="0"/>
          <w:sz w:val="24"/>
          <w:szCs w:val="24"/>
        </w:rPr>
        <w:t>1.1项目</w:t>
      </w:r>
      <w:r>
        <w:rPr>
          <w:rFonts w:ascii="宋体" w:hAnsi="宋体"/>
          <w:color w:val="3A3A3A"/>
          <w:kern w:val="0"/>
          <w:sz w:val="24"/>
          <w:szCs w:val="24"/>
        </w:rPr>
        <w:t>名称：</w:t>
      </w:r>
      <w:r>
        <w:rPr>
          <w:rFonts w:hint="eastAsia" w:ascii="宋体" w:hAnsi="宋体"/>
          <w:color w:val="3A3A3A"/>
          <w:kern w:val="0"/>
          <w:sz w:val="24"/>
          <w:szCs w:val="24"/>
        </w:rPr>
        <w:t>新</w:t>
      </w:r>
      <w:r>
        <w:rPr>
          <w:rFonts w:ascii="宋体" w:hAnsi="宋体"/>
          <w:color w:val="3A3A3A"/>
          <w:kern w:val="0"/>
          <w:sz w:val="24"/>
          <w:szCs w:val="24"/>
        </w:rPr>
        <w:t>阳热电</w:t>
      </w:r>
      <w:r>
        <w:rPr>
          <w:rFonts w:hint="eastAsia" w:ascii="宋体" w:hAnsi="宋体"/>
          <w:color w:val="3A3A3A"/>
          <w:kern w:val="0"/>
          <w:sz w:val="24"/>
          <w:szCs w:val="24"/>
        </w:rPr>
        <w:t>煤炭</w:t>
      </w:r>
      <w:r>
        <w:rPr>
          <w:rFonts w:ascii="宋体" w:hAnsi="宋体"/>
          <w:color w:val="3A3A3A"/>
          <w:kern w:val="0"/>
          <w:sz w:val="24"/>
          <w:szCs w:val="24"/>
        </w:rPr>
        <w:t>（烟煤）采购</w:t>
      </w:r>
    </w:p>
    <w:p>
      <w:pPr>
        <w:spacing w:line="480" w:lineRule="auto"/>
        <w:jc w:val="left"/>
        <w:rPr>
          <w:rFonts w:ascii="宋体" w:hAnsi="宋体"/>
          <w:color w:val="3A3A3A"/>
          <w:kern w:val="0"/>
          <w:sz w:val="24"/>
          <w:szCs w:val="24"/>
        </w:rPr>
      </w:pPr>
      <w:r>
        <w:rPr>
          <w:rFonts w:hint="eastAsia" w:ascii="宋体" w:hAnsi="宋体"/>
          <w:color w:val="3A3A3A"/>
          <w:kern w:val="0"/>
          <w:sz w:val="24"/>
          <w:szCs w:val="24"/>
        </w:rPr>
        <w:t>1.2项目</w:t>
      </w:r>
      <w:r>
        <w:rPr>
          <w:rFonts w:ascii="宋体" w:hAnsi="宋体"/>
          <w:color w:val="3A3A3A"/>
          <w:kern w:val="0"/>
          <w:sz w:val="24"/>
          <w:szCs w:val="24"/>
        </w:rPr>
        <w:t>地点：</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海沧区阳光西路288号 （</w:t>
      </w:r>
      <w:r>
        <w:rPr>
          <w:rFonts w:hint="eastAsia" w:ascii="宋体" w:hAnsi="宋体"/>
          <w:bCs/>
          <w:kern w:val="0"/>
          <w:sz w:val="24"/>
          <w:szCs w:val="24"/>
        </w:rPr>
        <w:t>厦门海发环保能源股份有限公司）</w:t>
      </w:r>
    </w:p>
    <w:p>
      <w:pPr>
        <w:spacing w:line="480" w:lineRule="auto"/>
        <w:jc w:val="left"/>
        <w:rPr>
          <w:rFonts w:ascii="宋体" w:hAnsi="宋体"/>
          <w:color w:val="3A3A3A"/>
          <w:kern w:val="0"/>
          <w:sz w:val="24"/>
          <w:szCs w:val="24"/>
        </w:rPr>
      </w:pPr>
      <w:r>
        <w:rPr>
          <w:rFonts w:ascii="宋体" w:hAnsi="宋体"/>
          <w:color w:val="3A3A3A"/>
          <w:kern w:val="0"/>
          <w:sz w:val="24"/>
          <w:szCs w:val="24"/>
        </w:rPr>
        <w:t>1.3</w:t>
      </w:r>
      <w:r>
        <w:rPr>
          <w:rFonts w:hint="eastAsia" w:ascii="宋体" w:hAnsi="宋体"/>
          <w:color w:val="3A3A3A"/>
          <w:kern w:val="0"/>
          <w:sz w:val="24"/>
          <w:szCs w:val="24"/>
        </w:rPr>
        <w:t>资金</w:t>
      </w:r>
      <w:r>
        <w:rPr>
          <w:rFonts w:ascii="宋体" w:hAnsi="宋体"/>
          <w:color w:val="3A3A3A"/>
          <w:kern w:val="0"/>
          <w:sz w:val="24"/>
          <w:szCs w:val="24"/>
        </w:rPr>
        <w:t>来源：国有企业自筹资金</w:t>
      </w:r>
    </w:p>
    <w:p>
      <w:pPr>
        <w:spacing w:line="480" w:lineRule="auto"/>
        <w:jc w:val="left"/>
        <w:rPr>
          <w:rFonts w:ascii="宋体" w:hAnsi="宋体"/>
          <w:color w:val="3A3A3A"/>
          <w:kern w:val="0"/>
          <w:sz w:val="24"/>
          <w:szCs w:val="24"/>
        </w:rPr>
      </w:pPr>
      <w:r>
        <w:rPr>
          <w:rFonts w:ascii="宋体" w:hAnsi="宋体"/>
          <w:color w:val="3A3A3A"/>
          <w:kern w:val="0"/>
          <w:sz w:val="24"/>
          <w:szCs w:val="24"/>
        </w:rPr>
        <w:t>1.4</w:t>
      </w:r>
      <w:r>
        <w:rPr>
          <w:rFonts w:hint="eastAsia" w:ascii="宋体" w:hAnsi="宋体"/>
          <w:color w:val="3A3A3A"/>
          <w:kern w:val="0"/>
          <w:sz w:val="24"/>
          <w:szCs w:val="24"/>
        </w:rPr>
        <w:t>采购</w:t>
      </w:r>
      <w:r>
        <w:rPr>
          <w:rFonts w:ascii="宋体" w:hAnsi="宋体"/>
          <w:color w:val="3A3A3A"/>
          <w:kern w:val="0"/>
          <w:sz w:val="24"/>
          <w:szCs w:val="24"/>
        </w:rPr>
        <w:t>内容：详见第三部分采购项目及各项</w:t>
      </w:r>
      <w:r>
        <w:rPr>
          <w:rFonts w:hint="eastAsia" w:ascii="宋体" w:hAnsi="宋体"/>
          <w:color w:val="3A3A3A"/>
          <w:kern w:val="0"/>
          <w:sz w:val="24"/>
          <w:szCs w:val="24"/>
        </w:rPr>
        <w:t>要求</w:t>
      </w:r>
    </w:p>
    <w:p>
      <w:pPr>
        <w:spacing w:line="480" w:lineRule="auto"/>
        <w:jc w:val="left"/>
        <w:rPr>
          <w:rFonts w:ascii="宋体" w:hAnsi="宋体"/>
          <w:color w:val="3A3A3A"/>
          <w:kern w:val="0"/>
          <w:sz w:val="24"/>
          <w:szCs w:val="24"/>
        </w:rPr>
      </w:pPr>
      <w:r>
        <w:rPr>
          <w:rFonts w:ascii="宋体" w:hAnsi="宋体"/>
          <w:color w:val="3A3A3A"/>
          <w:kern w:val="0"/>
          <w:sz w:val="24"/>
          <w:szCs w:val="24"/>
        </w:rPr>
        <w:t>2</w:t>
      </w:r>
      <w:r>
        <w:rPr>
          <w:rFonts w:hint="eastAsia" w:ascii="宋体" w:hAnsi="宋体"/>
          <w:color w:val="3A3A3A"/>
          <w:kern w:val="0"/>
          <w:sz w:val="24"/>
          <w:szCs w:val="24"/>
        </w:rPr>
        <w:t>报价方</w:t>
      </w:r>
      <w:r>
        <w:rPr>
          <w:rFonts w:ascii="宋体" w:hAnsi="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2.1</w:t>
      </w:r>
      <w:r>
        <w:rPr>
          <w:rFonts w:hint="eastAsia" w:ascii="宋体" w:hAnsi="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2.2</w:t>
      </w:r>
      <w:r>
        <w:rPr>
          <w:rFonts w:hint="eastAsia" w:ascii="宋体" w:hAnsi="宋体"/>
          <w:bCs/>
          <w:sz w:val="24"/>
          <w:szCs w:val="24"/>
        </w:rPr>
        <w:t>报价方必须提供法定代表人身份证明书，若非企业法定代表人签字报价需提交法人授权委托书。</w:t>
      </w:r>
    </w:p>
    <w:p>
      <w:pPr>
        <w:tabs>
          <w:tab w:val="left" w:pos="0"/>
        </w:tabs>
        <w:kinsoku w:val="0"/>
        <w:overflowPunct w:val="0"/>
        <w:adjustRightInd w:val="0"/>
        <w:snapToGrid w:val="0"/>
        <w:spacing w:line="480" w:lineRule="auto"/>
        <w:jc w:val="left"/>
        <w:rPr>
          <w:rFonts w:ascii="宋体" w:hAnsi="宋体"/>
          <w:bCs/>
          <w:sz w:val="24"/>
          <w:szCs w:val="24"/>
        </w:rPr>
      </w:pPr>
      <w:r>
        <w:rPr>
          <w:rFonts w:ascii="宋体" w:hAnsi="宋体"/>
          <w:bCs/>
          <w:sz w:val="24"/>
          <w:szCs w:val="24"/>
        </w:rPr>
        <w:t>3</w:t>
      </w:r>
      <w:r>
        <w:rPr>
          <w:rFonts w:hint="eastAsia" w:ascii="宋体" w:hAnsi="宋体"/>
          <w:bCs/>
          <w:sz w:val="24"/>
          <w:szCs w:val="24"/>
        </w:rPr>
        <w:t>投标保证金</w:t>
      </w:r>
      <w:r>
        <w:rPr>
          <w:rFonts w:ascii="宋体" w:hAnsi="宋体"/>
          <w:bCs/>
          <w:sz w:val="24"/>
          <w:szCs w:val="24"/>
        </w:rPr>
        <w:t>及缴款注意事项</w:t>
      </w:r>
    </w:p>
    <w:p>
      <w:pPr>
        <w:tabs>
          <w:tab w:val="left" w:pos="0"/>
        </w:tabs>
        <w:kinsoku w:val="0"/>
        <w:overflowPunct w:val="0"/>
        <w:adjustRightInd w:val="0"/>
        <w:snapToGrid w:val="0"/>
        <w:spacing w:line="480" w:lineRule="auto"/>
        <w:jc w:val="left"/>
        <w:rPr>
          <w:rFonts w:ascii="宋体" w:hAnsi="宋体"/>
          <w:kern w:val="0"/>
          <w:sz w:val="24"/>
          <w:szCs w:val="24"/>
        </w:rPr>
      </w:pPr>
      <w:r>
        <w:rPr>
          <w:rFonts w:hint="eastAsia" w:ascii="宋体" w:hAnsi="宋体"/>
          <w:bCs/>
          <w:sz w:val="24"/>
          <w:szCs w:val="24"/>
        </w:rPr>
        <w:t>*</w:t>
      </w:r>
      <w:r>
        <w:rPr>
          <w:rFonts w:hint="eastAsia" w:ascii="宋体" w:hAnsi="宋体"/>
          <w:b/>
          <w:bCs/>
          <w:sz w:val="24"/>
          <w:szCs w:val="24"/>
        </w:rPr>
        <w:t>3.1</w:t>
      </w:r>
      <w:r>
        <w:rPr>
          <w:rFonts w:hint="eastAsia" w:ascii="宋体" w:hAnsi="宋体"/>
          <w:kern w:val="0"/>
          <w:sz w:val="24"/>
          <w:szCs w:val="24"/>
        </w:rPr>
        <w:t>报价方递交报价文件前须缴足谈判保证金人民币玖万元整（¥</w:t>
      </w:r>
      <w:r>
        <w:rPr>
          <w:rFonts w:ascii="宋体" w:hAnsi="宋体"/>
          <w:kern w:val="0"/>
          <w:sz w:val="24"/>
          <w:szCs w:val="24"/>
        </w:rPr>
        <w:t>90000.00）</w:t>
      </w:r>
      <w:r>
        <w:rPr>
          <w:rFonts w:hint="eastAsia" w:ascii="宋体" w:hAnsi="宋体"/>
          <w:kern w:val="0"/>
          <w:sz w:val="24"/>
          <w:szCs w:val="24"/>
        </w:rPr>
        <w:t>，</w:t>
      </w:r>
      <w:r>
        <w:rPr>
          <w:rFonts w:hint="eastAsia" w:ascii="宋体" w:hAnsi="宋体"/>
          <w:color w:val="000000"/>
          <w:sz w:val="24"/>
          <w:szCs w:val="24"/>
        </w:rPr>
        <w:t>未按规定提交谈判保证金的报价文件，属无效</w:t>
      </w:r>
      <w:r>
        <w:rPr>
          <w:rFonts w:ascii="宋体" w:hAnsi="宋体"/>
          <w:color w:val="000000"/>
          <w:sz w:val="24"/>
          <w:szCs w:val="24"/>
        </w:rPr>
        <w:t>报价文件，将不予</w:t>
      </w:r>
      <w:r>
        <w:rPr>
          <w:rFonts w:hint="eastAsia" w:ascii="宋体" w:hAnsi="宋体"/>
          <w:color w:val="000000"/>
          <w:sz w:val="24"/>
          <w:szCs w:val="24"/>
        </w:rPr>
        <w:t>开标</w:t>
      </w:r>
      <w:r>
        <w:rPr>
          <w:rFonts w:hint="eastAsia" w:ascii="宋体" w:hAnsi="宋体"/>
          <w:kern w:val="0"/>
          <w:sz w:val="24"/>
          <w:szCs w:val="24"/>
        </w:rPr>
        <w:t>。</w:t>
      </w:r>
    </w:p>
    <w:p>
      <w:pPr>
        <w:tabs>
          <w:tab w:val="left" w:pos="0"/>
        </w:tabs>
        <w:kinsoku w:val="0"/>
        <w:overflowPunct w:val="0"/>
        <w:adjustRightInd w:val="0"/>
        <w:snapToGrid w:val="0"/>
        <w:spacing w:line="480" w:lineRule="auto"/>
        <w:jc w:val="left"/>
        <w:rPr>
          <w:rFonts w:ascii="宋体" w:hAnsi="宋体"/>
          <w:color w:val="3A3A3A"/>
          <w:kern w:val="0"/>
          <w:sz w:val="24"/>
          <w:szCs w:val="24"/>
        </w:rPr>
      </w:pPr>
      <w:r>
        <w:rPr>
          <w:rFonts w:ascii="宋体" w:hAnsi="宋体"/>
          <w:kern w:val="0"/>
          <w:sz w:val="24"/>
          <w:szCs w:val="24"/>
        </w:rPr>
        <w:t>3.2</w:t>
      </w:r>
      <w:r>
        <w:rPr>
          <w:rFonts w:hint="eastAsia" w:ascii="宋体" w:hAnsi="宋体"/>
          <w:kern w:val="0"/>
          <w:sz w:val="24"/>
          <w:szCs w:val="24"/>
        </w:rPr>
        <w:t>第一</w:t>
      </w:r>
      <w:r>
        <w:rPr>
          <w:rFonts w:hint="eastAsia" w:ascii="宋体" w:hAnsi="宋体"/>
          <w:color w:val="3A3A3A"/>
          <w:kern w:val="0"/>
          <w:sz w:val="24"/>
          <w:szCs w:val="24"/>
        </w:rPr>
        <w:t>成交候选供应商谈判保证金将自动转为合同履约金；若第</w:t>
      </w:r>
      <w:r>
        <w:rPr>
          <w:rFonts w:ascii="宋体" w:hAnsi="宋体"/>
          <w:color w:val="3A3A3A"/>
          <w:kern w:val="0"/>
          <w:sz w:val="24"/>
          <w:szCs w:val="24"/>
        </w:rPr>
        <w:t>一</w:t>
      </w:r>
      <w:r>
        <w:rPr>
          <w:rFonts w:hint="eastAsia" w:ascii="宋体" w:hAnsi="宋体"/>
          <w:color w:val="3A3A3A"/>
          <w:kern w:val="0"/>
          <w:sz w:val="24"/>
          <w:szCs w:val="24"/>
        </w:rPr>
        <w:t>成交候选供应商拒不履行签订合同，我司将不予退还该保证金并</w:t>
      </w:r>
      <w:r>
        <w:rPr>
          <w:rFonts w:ascii="宋体" w:hAnsi="宋体"/>
          <w:color w:val="3A3A3A"/>
          <w:kern w:val="0"/>
          <w:sz w:val="24"/>
          <w:szCs w:val="24"/>
        </w:rPr>
        <w:t>顺延第二成交供应商</w:t>
      </w:r>
      <w:r>
        <w:rPr>
          <w:rFonts w:hint="eastAsia" w:ascii="宋体" w:hAnsi="宋体"/>
          <w:color w:val="3A3A3A"/>
          <w:kern w:val="0"/>
          <w:sz w:val="24"/>
          <w:szCs w:val="24"/>
        </w:rPr>
        <w:t>签订</w:t>
      </w:r>
      <w:r>
        <w:rPr>
          <w:rFonts w:ascii="宋体" w:hAnsi="宋体"/>
          <w:color w:val="3A3A3A"/>
          <w:kern w:val="0"/>
          <w:sz w:val="24"/>
          <w:szCs w:val="24"/>
        </w:rPr>
        <w:t>合同</w:t>
      </w:r>
      <w:r>
        <w:rPr>
          <w:rFonts w:hint="eastAsia" w:ascii="宋体" w:hAnsi="宋体"/>
          <w:color w:val="3A3A3A"/>
          <w:kern w:val="0"/>
          <w:sz w:val="24"/>
          <w:szCs w:val="24"/>
        </w:rPr>
        <w:t>，</w:t>
      </w:r>
      <w:r>
        <w:rPr>
          <w:rFonts w:hint="eastAsia" w:ascii="宋体" w:hAnsi="宋体"/>
          <w:sz w:val="24"/>
          <w:szCs w:val="24"/>
        </w:rPr>
        <w:t>以此类推</w:t>
      </w:r>
      <w:r>
        <w:rPr>
          <w:rFonts w:hint="eastAsia" w:ascii="宋体" w:hAnsi="宋体"/>
          <w:color w:val="3A3A3A"/>
          <w:kern w:val="0"/>
          <w:sz w:val="24"/>
          <w:szCs w:val="24"/>
        </w:rPr>
        <w:t>。</w:t>
      </w:r>
      <w:r>
        <w:rPr>
          <w:rFonts w:hint="eastAsia" w:ascii="宋体" w:hAnsi="宋体"/>
          <w:color w:val="000000"/>
          <w:sz w:val="24"/>
          <w:szCs w:val="24"/>
        </w:rPr>
        <w:t>除出现不予退还谈判保证金情形及成交供应商外的报价方谈判保证金</w:t>
      </w:r>
      <w:r>
        <w:rPr>
          <w:rFonts w:hint="eastAsia" w:ascii="宋体" w:hAnsi="宋体"/>
          <w:color w:val="3A3A3A"/>
          <w:kern w:val="0"/>
          <w:sz w:val="24"/>
          <w:szCs w:val="24"/>
        </w:rPr>
        <w:t>，我司将在项目谈判后</w:t>
      </w:r>
      <w:r>
        <w:rPr>
          <w:rFonts w:ascii="宋体" w:hAnsi="宋体"/>
          <w:color w:val="3A3A3A"/>
          <w:kern w:val="0"/>
          <w:sz w:val="24"/>
          <w:szCs w:val="24"/>
        </w:rPr>
        <w:t>10</w:t>
      </w:r>
      <w:r>
        <w:rPr>
          <w:rFonts w:hint="eastAsia" w:ascii="宋体" w:hAnsi="宋体"/>
          <w:color w:val="3A3A3A"/>
          <w:kern w:val="0"/>
          <w:sz w:val="24"/>
          <w:szCs w:val="24"/>
        </w:rPr>
        <w:t>个工作日内无息退还该保证金。</w:t>
      </w:r>
    </w:p>
    <w:p>
      <w:pPr>
        <w:tabs>
          <w:tab w:val="left" w:pos="0"/>
        </w:tabs>
        <w:kinsoku w:val="0"/>
        <w:overflowPunct w:val="0"/>
        <w:adjustRightInd w:val="0"/>
        <w:snapToGrid w:val="0"/>
        <w:spacing w:line="480" w:lineRule="auto"/>
        <w:jc w:val="left"/>
        <w:rPr>
          <w:rFonts w:ascii="宋体" w:hAnsi="宋体"/>
          <w:color w:val="3A3A3A"/>
          <w:kern w:val="0"/>
          <w:sz w:val="24"/>
          <w:szCs w:val="24"/>
        </w:rPr>
      </w:pPr>
      <w:r>
        <w:rPr>
          <w:rFonts w:ascii="宋体" w:hAnsi="宋体"/>
          <w:color w:val="3A3A3A"/>
          <w:kern w:val="0"/>
          <w:sz w:val="24"/>
          <w:szCs w:val="24"/>
        </w:rPr>
        <w:t>3.3</w:t>
      </w:r>
      <w:r>
        <w:rPr>
          <w:rFonts w:hint="eastAsia" w:ascii="宋体" w:hAnsi="宋体"/>
          <w:color w:val="3A3A3A"/>
          <w:kern w:val="0"/>
          <w:sz w:val="24"/>
          <w:szCs w:val="24"/>
        </w:rPr>
        <w:t>不接受现场缴款，只能到银行以现金或转账方式缴款。</w:t>
      </w:r>
    </w:p>
    <w:p>
      <w:pPr>
        <w:widowControl/>
        <w:shd w:val="clear" w:color="auto" w:fill="FFFFFF"/>
        <w:spacing w:line="480" w:lineRule="auto"/>
        <w:jc w:val="left"/>
        <w:rPr>
          <w:rFonts w:ascii="宋体" w:hAnsi="宋体"/>
          <w:color w:val="3A3A3A"/>
          <w:kern w:val="0"/>
          <w:sz w:val="24"/>
          <w:szCs w:val="24"/>
        </w:rPr>
      </w:pPr>
      <w:r>
        <w:rPr>
          <w:rFonts w:hint="eastAsia" w:ascii="宋体" w:hAnsi="宋体"/>
          <w:color w:val="3A3A3A"/>
          <w:kern w:val="0"/>
          <w:sz w:val="24"/>
          <w:szCs w:val="24"/>
        </w:rPr>
        <w:t>3.</w:t>
      </w:r>
      <w:r>
        <w:rPr>
          <w:rFonts w:ascii="宋体" w:hAnsi="宋体"/>
          <w:color w:val="3A3A3A"/>
          <w:kern w:val="0"/>
          <w:sz w:val="24"/>
          <w:szCs w:val="24"/>
        </w:rPr>
        <w:t>4</w:t>
      </w:r>
      <w:r>
        <w:rPr>
          <w:rFonts w:hint="eastAsia" w:ascii="宋体" w:hAnsi="宋体"/>
          <w:color w:val="3A3A3A"/>
          <w:kern w:val="0"/>
          <w:sz w:val="24"/>
          <w:szCs w:val="24"/>
        </w:rPr>
        <w:t>请在银行</w:t>
      </w:r>
      <w:r>
        <w:rPr>
          <w:rFonts w:ascii="宋体" w:hAnsi="宋体"/>
          <w:color w:val="3A3A3A"/>
          <w:kern w:val="0"/>
          <w:sz w:val="24"/>
          <w:szCs w:val="24"/>
        </w:rPr>
        <w:t>转账</w:t>
      </w:r>
      <w:r>
        <w:rPr>
          <w:rFonts w:hint="eastAsia" w:ascii="宋体" w:hAnsi="宋体"/>
          <w:color w:val="3A3A3A"/>
          <w:kern w:val="0"/>
          <w:sz w:val="24"/>
          <w:szCs w:val="24"/>
        </w:rPr>
        <w:t>“用途”一栏中写明</w:t>
      </w:r>
      <w:r>
        <w:rPr>
          <w:rFonts w:hint="eastAsia" w:ascii="宋体" w:hAnsi="宋体"/>
          <w:b/>
          <w:color w:val="3A3A3A"/>
          <w:kern w:val="0"/>
          <w:sz w:val="24"/>
          <w:szCs w:val="24"/>
        </w:rPr>
        <w:t>“新阳</w:t>
      </w:r>
      <w:r>
        <w:rPr>
          <w:rFonts w:ascii="宋体" w:hAnsi="宋体"/>
          <w:b/>
          <w:color w:val="3A3A3A"/>
          <w:kern w:val="0"/>
          <w:sz w:val="24"/>
          <w:szCs w:val="24"/>
        </w:rPr>
        <w:t>热电烟煤</w:t>
      </w:r>
      <w:r>
        <w:rPr>
          <w:rFonts w:hint="eastAsia" w:ascii="宋体" w:hAnsi="宋体"/>
          <w:b/>
          <w:color w:val="3A3A3A"/>
          <w:kern w:val="0"/>
          <w:sz w:val="24"/>
          <w:szCs w:val="24"/>
        </w:rPr>
        <w:t>谈判保证金”</w:t>
      </w:r>
      <w:r>
        <w:rPr>
          <w:rFonts w:hint="eastAsia" w:ascii="宋体" w:hAnsi="宋体"/>
          <w:color w:val="3A3A3A"/>
          <w:kern w:val="0"/>
          <w:sz w:val="24"/>
          <w:szCs w:val="24"/>
        </w:rPr>
        <w:t>字样。</w:t>
      </w:r>
    </w:p>
    <w:p>
      <w:pPr>
        <w:widowControl/>
        <w:spacing w:line="480" w:lineRule="auto"/>
        <w:rPr>
          <w:rFonts w:ascii="宋体" w:hAnsi="宋体"/>
          <w:color w:val="3A3A3A"/>
          <w:kern w:val="0"/>
          <w:sz w:val="24"/>
          <w:szCs w:val="24"/>
        </w:rPr>
      </w:pPr>
      <w:r>
        <w:rPr>
          <w:rFonts w:ascii="宋体" w:hAnsi="宋体"/>
          <w:color w:val="3A3A3A"/>
          <w:kern w:val="0"/>
          <w:sz w:val="24"/>
          <w:szCs w:val="24"/>
        </w:rPr>
        <w:t>3.5</w:t>
      </w:r>
      <w:r>
        <w:rPr>
          <w:rFonts w:hint="eastAsia" w:ascii="宋体" w:hAnsi="宋体"/>
          <w:color w:val="3A3A3A"/>
          <w:kern w:val="0"/>
          <w:sz w:val="24"/>
          <w:szCs w:val="24"/>
        </w:rPr>
        <w:t>谈判保证金收款单位：厦门海发环保能源股份有限公司</w:t>
      </w:r>
    </w:p>
    <w:p>
      <w:pPr>
        <w:widowControl/>
        <w:shd w:val="clear" w:color="auto" w:fill="FFFFFF"/>
        <w:spacing w:line="480" w:lineRule="auto"/>
        <w:jc w:val="left"/>
        <w:rPr>
          <w:rFonts w:ascii="宋体" w:hAnsi="宋体"/>
          <w:color w:val="3A3A3A"/>
          <w:kern w:val="0"/>
          <w:sz w:val="24"/>
          <w:szCs w:val="24"/>
        </w:rPr>
      </w:pPr>
      <w:r>
        <w:rPr>
          <w:rFonts w:hint="eastAsia" w:ascii="宋体" w:hAnsi="宋体"/>
          <w:color w:val="3A3A3A"/>
          <w:kern w:val="0"/>
          <w:sz w:val="24"/>
          <w:szCs w:val="24"/>
        </w:rPr>
        <w:t>账号：35101561001052501775   开户行：中国建设银行厦门市分行厦禾支行</w:t>
      </w:r>
    </w:p>
    <w:p>
      <w:pPr>
        <w:widowControl/>
        <w:spacing w:line="480" w:lineRule="auto"/>
        <w:jc w:val="left"/>
        <w:rPr>
          <w:rFonts w:ascii="宋体" w:hAnsi="宋体"/>
          <w:color w:val="3A3A3A"/>
          <w:kern w:val="0"/>
          <w:sz w:val="24"/>
          <w:szCs w:val="24"/>
        </w:rPr>
      </w:pPr>
      <w:r>
        <w:rPr>
          <w:rFonts w:hint="eastAsia" w:ascii="宋体" w:hAnsi="宋体"/>
          <w:color w:val="3A3A3A"/>
          <w:kern w:val="0"/>
          <w:sz w:val="24"/>
          <w:szCs w:val="24"/>
        </w:rPr>
        <w:t>注意：谈判保证金均须存入或转入以上账号，其它收款单位均视为无效。</w:t>
      </w:r>
    </w:p>
    <w:p>
      <w:pPr>
        <w:widowControl/>
        <w:spacing w:line="480" w:lineRule="auto"/>
        <w:jc w:val="left"/>
        <w:rPr>
          <w:rFonts w:ascii="宋体" w:hAnsi="宋体"/>
          <w:b/>
          <w:bCs/>
          <w:sz w:val="24"/>
          <w:szCs w:val="24"/>
        </w:rPr>
      </w:pPr>
      <w:r>
        <w:rPr>
          <w:rFonts w:ascii="宋体" w:hAnsi="宋体" w:cs="Times New Roman"/>
          <w:sz w:val="24"/>
          <w:szCs w:val="24"/>
        </w:rPr>
        <w:t>3.6</w:t>
      </w:r>
      <w:r>
        <w:rPr>
          <w:rFonts w:hint="eastAsia" w:ascii="宋体" w:hAnsi="宋体" w:cs="Times New Roman"/>
          <w:sz w:val="24"/>
          <w:szCs w:val="24"/>
        </w:rPr>
        <w:t>谈判保证金缴交截止时间：</w:t>
      </w:r>
      <w:r>
        <w:rPr>
          <w:rFonts w:hint="eastAsia" w:ascii="宋体" w:hAnsi="宋体"/>
          <w:b/>
          <w:bCs/>
          <w:sz w:val="24"/>
          <w:szCs w:val="24"/>
        </w:rPr>
        <w:t>2023年</w:t>
      </w:r>
      <w:ins w:id="4" w:author="Happy" w:date="2023-02-17T08:52:42Z">
        <w:r>
          <w:rPr>
            <w:rFonts w:hint="eastAsia" w:ascii="宋体" w:hAnsi="宋体"/>
            <w:b/>
            <w:bCs/>
            <w:sz w:val="24"/>
            <w:szCs w:val="24"/>
            <w:lang w:val="en-US" w:eastAsia="zh-CN"/>
          </w:rPr>
          <w:t>2</w:t>
        </w:r>
      </w:ins>
      <w:r>
        <w:rPr>
          <w:rFonts w:hint="eastAsia" w:ascii="宋体" w:hAnsi="宋体"/>
          <w:b/>
          <w:bCs/>
          <w:sz w:val="24"/>
          <w:szCs w:val="24"/>
        </w:rPr>
        <w:t>月</w:t>
      </w:r>
      <w:ins w:id="5" w:author="Happy" w:date="2023-02-17T08:52:44Z">
        <w:r>
          <w:rPr>
            <w:rFonts w:hint="eastAsia" w:ascii="宋体" w:hAnsi="宋体"/>
            <w:b/>
            <w:bCs/>
            <w:sz w:val="24"/>
            <w:szCs w:val="24"/>
            <w:lang w:val="en-US" w:eastAsia="zh-CN"/>
          </w:rPr>
          <w:t>24</w:t>
        </w:r>
      </w:ins>
      <w:r>
        <w:rPr>
          <w:rFonts w:hint="eastAsia" w:ascii="宋体" w:hAnsi="宋体"/>
          <w:b/>
          <w:bCs/>
          <w:sz w:val="24"/>
          <w:szCs w:val="24"/>
        </w:rPr>
        <w:t>日10:</w:t>
      </w:r>
      <w:r>
        <w:rPr>
          <w:rFonts w:ascii="宋体" w:hAnsi="宋体"/>
          <w:b/>
          <w:bCs/>
          <w:sz w:val="24"/>
          <w:szCs w:val="24"/>
        </w:rPr>
        <w:t>00</w:t>
      </w:r>
      <w:r>
        <w:rPr>
          <w:rFonts w:hint="eastAsia" w:ascii="宋体" w:hAnsi="宋体"/>
          <w:b/>
          <w:bCs/>
          <w:sz w:val="24"/>
          <w:szCs w:val="24"/>
        </w:rPr>
        <w:t>。</w:t>
      </w:r>
      <w:r>
        <w:rPr>
          <w:rFonts w:ascii="宋体" w:hAnsi="宋体"/>
          <w:b/>
          <w:bCs/>
          <w:sz w:val="24"/>
          <w:szCs w:val="24"/>
        </w:rPr>
        <w:t xml:space="preserve"> </w:t>
      </w:r>
    </w:p>
    <w:p>
      <w:pPr>
        <w:widowControl/>
        <w:spacing w:line="480" w:lineRule="auto"/>
        <w:jc w:val="left"/>
        <w:rPr>
          <w:rFonts w:ascii="宋体" w:hAnsi="宋体"/>
          <w:bCs/>
          <w:sz w:val="24"/>
          <w:szCs w:val="24"/>
        </w:rPr>
      </w:pPr>
      <w:r>
        <w:rPr>
          <w:rFonts w:hint="eastAsia" w:ascii="宋体" w:hAnsi="宋体"/>
          <w:bCs/>
          <w:sz w:val="24"/>
          <w:szCs w:val="24"/>
        </w:rPr>
        <w:t>4投标报价文件要求</w:t>
      </w:r>
    </w:p>
    <w:p>
      <w:pPr>
        <w:widowControl/>
        <w:spacing w:line="480" w:lineRule="auto"/>
        <w:jc w:val="left"/>
        <w:rPr>
          <w:rFonts w:ascii="宋体" w:hAnsi="宋体"/>
          <w:kern w:val="0"/>
          <w:sz w:val="24"/>
          <w:szCs w:val="24"/>
        </w:rPr>
      </w:pPr>
      <w:r>
        <w:rPr>
          <w:rFonts w:ascii="宋体" w:hAnsi="宋体"/>
          <w:kern w:val="0"/>
          <w:sz w:val="24"/>
          <w:szCs w:val="24"/>
        </w:rPr>
        <w:t>4.1</w:t>
      </w:r>
      <w:r>
        <w:rPr>
          <w:rFonts w:hint="eastAsia" w:ascii="宋体" w:hAnsi="宋体"/>
          <w:kern w:val="0"/>
          <w:sz w:val="24"/>
          <w:szCs w:val="24"/>
        </w:rPr>
        <w:t>报价文件要求装袋密封并在密封处加盖公章，封面须注明报价项目名称</w:t>
      </w:r>
    </w:p>
    <w:p>
      <w:pPr>
        <w:widowControl/>
        <w:spacing w:line="480" w:lineRule="auto"/>
        <w:jc w:val="left"/>
        <w:rPr>
          <w:rFonts w:ascii="宋体" w:hAnsi="宋体"/>
          <w:kern w:val="0"/>
          <w:sz w:val="24"/>
          <w:szCs w:val="24"/>
        </w:rPr>
      </w:pPr>
      <w:r>
        <w:rPr>
          <w:rFonts w:ascii="宋体" w:hAnsi="宋体"/>
          <w:sz w:val="24"/>
          <w:szCs w:val="24"/>
        </w:rPr>
        <w:t>4.2</w:t>
      </w:r>
      <w:r>
        <w:rPr>
          <w:rFonts w:hint="eastAsia" w:ascii="宋体" w:hAnsi="宋体"/>
          <w:bCs/>
          <w:sz w:val="24"/>
          <w:szCs w:val="24"/>
        </w:rPr>
        <w:t>报价文件送达</w:t>
      </w:r>
      <w:r>
        <w:rPr>
          <w:rFonts w:ascii="宋体" w:hAnsi="宋体"/>
          <w:bCs/>
          <w:sz w:val="24"/>
          <w:szCs w:val="24"/>
        </w:rPr>
        <w:t>或邮寄地址：</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 xml:space="preserve">海沧区阳光西路288号 </w:t>
      </w:r>
      <w:r>
        <w:rPr>
          <w:rFonts w:hint="eastAsia" w:ascii="宋体" w:hAnsi="宋体"/>
          <w:bCs/>
          <w:kern w:val="0"/>
          <w:sz w:val="24"/>
          <w:szCs w:val="24"/>
        </w:rPr>
        <w:t>厦门海发环保能源股份有限公司305室</w:t>
      </w:r>
      <w:r>
        <w:rPr>
          <w:rFonts w:hint="eastAsia" w:ascii="宋体" w:hAnsi="宋体"/>
          <w:kern w:val="0"/>
          <w:sz w:val="24"/>
          <w:szCs w:val="24"/>
        </w:rPr>
        <w:t>。</w:t>
      </w:r>
    </w:p>
    <w:p>
      <w:pPr>
        <w:widowControl/>
        <w:spacing w:line="480" w:lineRule="auto"/>
        <w:jc w:val="left"/>
        <w:rPr>
          <w:rFonts w:ascii="宋体" w:hAnsi="宋体"/>
          <w:kern w:val="0"/>
          <w:sz w:val="24"/>
          <w:szCs w:val="24"/>
        </w:rPr>
      </w:pPr>
      <w:r>
        <w:rPr>
          <w:rFonts w:hint="eastAsia" w:ascii="宋体" w:hAnsi="宋体"/>
          <w:kern w:val="0"/>
          <w:sz w:val="24"/>
          <w:szCs w:val="24"/>
        </w:rPr>
        <w:t>4.3在截止时间以后送达的报价文件，采购方有权拒绝接收。</w:t>
      </w:r>
    </w:p>
    <w:p>
      <w:pPr>
        <w:widowControl/>
        <w:spacing w:line="480" w:lineRule="auto"/>
        <w:jc w:val="left"/>
        <w:rPr>
          <w:rFonts w:ascii="宋体" w:hAnsi="宋体"/>
          <w:kern w:val="0"/>
          <w:sz w:val="24"/>
          <w:szCs w:val="24"/>
        </w:rPr>
      </w:pPr>
      <w:r>
        <w:rPr>
          <w:rFonts w:hint="eastAsia" w:ascii="宋体" w:hAnsi="宋体"/>
          <w:kern w:val="0"/>
          <w:sz w:val="24"/>
          <w:szCs w:val="24"/>
        </w:rPr>
        <w:t>4.</w:t>
      </w:r>
      <w:r>
        <w:rPr>
          <w:rFonts w:ascii="宋体" w:hAnsi="宋体"/>
          <w:kern w:val="0"/>
          <w:sz w:val="24"/>
          <w:szCs w:val="24"/>
        </w:rPr>
        <w:t>4</w:t>
      </w:r>
      <w:r>
        <w:rPr>
          <w:rFonts w:hint="eastAsia" w:ascii="宋体" w:hAnsi="宋体"/>
          <w:kern w:val="0"/>
          <w:sz w:val="24"/>
          <w:szCs w:val="24"/>
        </w:rPr>
        <w:t>邀请报价方现场参与监督。</w:t>
      </w:r>
    </w:p>
    <w:p>
      <w:pPr>
        <w:widowControl/>
        <w:spacing w:line="480" w:lineRule="auto"/>
        <w:jc w:val="left"/>
        <w:rPr>
          <w:rFonts w:ascii="宋体" w:hAnsi="宋体"/>
          <w:kern w:val="0"/>
          <w:sz w:val="24"/>
          <w:szCs w:val="24"/>
        </w:rPr>
      </w:pPr>
      <w:r>
        <w:rPr>
          <w:rFonts w:ascii="宋体" w:hAnsi="宋体"/>
          <w:kern w:val="0"/>
          <w:sz w:val="24"/>
          <w:szCs w:val="24"/>
        </w:rPr>
        <w:t>5</w:t>
      </w:r>
      <w:r>
        <w:rPr>
          <w:rFonts w:hint="eastAsia" w:ascii="宋体" w:hAnsi="宋体"/>
          <w:color w:val="333333"/>
          <w:kern w:val="0"/>
          <w:sz w:val="24"/>
          <w:szCs w:val="24"/>
        </w:rPr>
        <w:t>投标</w:t>
      </w:r>
      <w:r>
        <w:rPr>
          <w:rFonts w:ascii="宋体" w:hAnsi="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color w:val="000000"/>
          <w:kern w:val="0"/>
          <w:sz w:val="24"/>
          <w:szCs w:val="24"/>
        </w:rPr>
        <w:t>：</w:t>
      </w:r>
      <w:r>
        <w:rPr>
          <w:rFonts w:ascii="宋体" w:hAnsi="宋体"/>
          <w:color w:val="000000"/>
          <w:kern w:val="0"/>
          <w:sz w:val="24"/>
          <w:szCs w:val="24"/>
        </w:rPr>
        <w:fldChar w:fldCharType="end"/>
      </w:r>
      <w:r>
        <w:rPr>
          <w:rFonts w:hint="eastAsia" w:ascii="宋体" w:hAnsi="宋体"/>
          <w:b/>
          <w:bCs/>
          <w:sz w:val="24"/>
          <w:szCs w:val="24"/>
        </w:rPr>
        <w:t>2023年</w:t>
      </w:r>
      <w:ins w:id="6" w:author="Happy" w:date="2023-02-17T08:52:47Z">
        <w:r>
          <w:rPr>
            <w:rFonts w:hint="eastAsia" w:ascii="宋体" w:hAnsi="宋体"/>
            <w:b/>
            <w:bCs/>
            <w:sz w:val="24"/>
            <w:szCs w:val="24"/>
            <w:lang w:val="en-US" w:eastAsia="zh-CN"/>
          </w:rPr>
          <w:t>2</w:t>
        </w:r>
      </w:ins>
      <w:r>
        <w:rPr>
          <w:rFonts w:hint="eastAsia" w:ascii="宋体" w:hAnsi="宋体"/>
          <w:b/>
          <w:bCs/>
          <w:sz w:val="24"/>
          <w:szCs w:val="24"/>
        </w:rPr>
        <w:t>月</w:t>
      </w:r>
      <w:ins w:id="7" w:author="Happy" w:date="2023-02-17T08:52:49Z">
        <w:r>
          <w:rPr>
            <w:rFonts w:hint="eastAsia" w:ascii="宋体" w:hAnsi="宋体"/>
            <w:b/>
            <w:bCs/>
            <w:sz w:val="24"/>
            <w:szCs w:val="24"/>
            <w:lang w:val="en-US" w:eastAsia="zh-CN"/>
          </w:rPr>
          <w:t>2</w:t>
        </w:r>
      </w:ins>
      <w:ins w:id="8" w:author="Happy" w:date="2023-02-17T08:52:50Z">
        <w:r>
          <w:rPr>
            <w:rFonts w:hint="eastAsia" w:ascii="宋体" w:hAnsi="宋体"/>
            <w:b/>
            <w:bCs/>
            <w:sz w:val="24"/>
            <w:szCs w:val="24"/>
            <w:lang w:val="en-US" w:eastAsia="zh-CN"/>
          </w:rPr>
          <w:t>4</w:t>
        </w:r>
      </w:ins>
      <w:r>
        <w:rPr>
          <w:rFonts w:hint="eastAsia" w:ascii="宋体" w:hAnsi="宋体"/>
          <w:b/>
          <w:bCs/>
          <w:sz w:val="24"/>
          <w:szCs w:val="24"/>
        </w:rPr>
        <w:t>日10:</w:t>
      </w:r>
      <w:r>
        <w:rPr>
          <w:rFonts w:ascii="宋体" w:hAnsi="宋体"/>
          <w:b/>
          <w:bCs/>
          <w:sz w:val="24"/>
          <w:szCs w:val="24"/>
        </w:rPr>
        <w:t>00</w:t>
      </w:r>
      <w:r>
        <w:rPr>
          <w:rFonts w:hint="eastAsia" w:ascii="宋体" w:hAnsi="宋体"/>
          <w:kern w:val="0"/>
          <w:sz w:val="24"/>
          <w:szCs w:val="24"/>
        </w:rPr>
        <w:t>。</w:t>
      </w:r>
    </w:p>
    <w:p>
      <w:pPr>
        <w:widowControl/>
        <w:spacing w:line="480" w:lineRule="auto"/>
        <w:jc w:val="left"/>
        <w:rPr>
          <w:rFonts w:ascii="宋体" w:hAnsi="宋体"/>
          <w:kern w:val="0"/>
          <w:sz w:val="24"/>
          <w:szCs w:val="24"/>
        </w:rPr>
      </w:pPr>
      <w:r>
        <w:rPr>
          <w:rFonts w:ascii="宋体" w:hAnsi="宋体"/>
          <w:kern w:val="0"/>
          <w:sz w:val="24"/>
          <w:szCs w:val="24"/>
        </w:rPr>
        <w:t>6</w:t>
      </w:r>
      <w:r>
        <w:rPr>
          <w:rFonts w:hint="eastAsia" w:ascii="宋体" w:hAnsi="宋体"/>
          <w:kern w:val="0"/>
          <w:sz w:val="24"/>
          <w:szCs w:val="24"/>
        </w:rPr>
        <w:t>谈判</w:t>
      </w:r>
      <w:r>
        <w:rPr>
          <w:rFonts w:ascii="宋体" w:hAnsi="宋体"/>
          <w:kern w:val="0"/>
          <w:sz w:val="24"/>
          <w:szCs w:val="24"/>
        </w:rPr>
        <w:t>时间</w:t>
      </w:r>
      <w:r>
        <w:rPr>
          <w:rFonts w:hint="eastAsia" w:ascii="宋体" w:hAnsi="宋体"/>
          <w:kern w:val="0"/>
          <w:sz w:val="24"/>
          <w:szCs w:val="24"/>
        </w:rPr>
        <w:t>及地点</w:t>
      </w:r>
      <w:r>
        <w:fldChar w:fldCharType="begin"/>
      </w:r>
      <w:r>
        <w:instrText xml:space="preserve"> HYPERLINK "http://www.51paper.net" \t "_blank" \o "论文资料网" </w:instrText>
      </w:r>
      <w:r>
        <w:fldChar w:fldCharType="separate"/>
      </w:r>
      <w:r>
        <w:rPr>
          <w:rFonts w:ascii="宋体" w:hAnsi="宋体"/>
          <w:color w:val="000000"/>
          <w:kern w:val="0"/>
          <w:sz w:val="24"/>
          <w:szCs w:val="24"/>
        </w:rPr>
        <w:t>：</w:t>
      </w:r>
      <w:r>
        <w:rPr>
          <w:rFonts w:ascii="宋体" w:hAnsi="宋体"/>
          <w:color w:val="000000"/>
          <w:kern w:val="0"/>
          <w:sz w:val="24"/>
          <w:szCs w:val="24"/>
        </w:rPr>
        <w:fldChar w:fldCharType="end"/>
      </w:r>
      <w:r>
        <w:rPr>
          <w:rFonts w:hint="eastAsia" w:ascii="宋体" w:hAnsi="宋体"/>
          <w:b/>
          <w:bCs/>
          <w:sz w:val="24"/>
          <w:szCs w:val="24"/>
        </w:rPr>
        <w:t>2023年</w:t>
      </w:r>
      <w:ins w:id="9" w:author="Happy" w:date="2023-02-17T08:52:53Z">
        <w:r>
          <w:rPr>
            <w:rFonts w:hint="eastAsia" w:ascii="宋体" w:hAnsi="宋体"/>
            <w:b/>
            <w:bCs/>
            <w:sz w:val="24"/>
            <w:szCs w:val="24"/>
            <w:lang w:val="en-US" w:eastAsia="zh-CN"/>
          </w:rPr>
          <w:t>2</w:t>
        </w:r>
      </w:ins>
      <w:r>
        <w:rPr>
          <w:rFonts w:hint="eastAsia" w:ascii="宋体" w:hAnsi="宋体"/>
          <w:b/>
          <w:bCs/>
          <w:sz w:val="24"/>
          <w:szCs w:val="24"/>
        </w:rPr>
        <w:t>月</w:t>
      </w:r>
      <w:ins w:id="10" w:author="Happy" w:date="2023-02-17T08:52:56Z">
        <w:r>
          <w:rPr>
            <w:rFonts w:hint="eastAsia" w:ascii="宋体" w:hAnsi="宋体"/>
            <w:b/>
            <w:bCs/>
            <w:sz w:val="24"/>
            <w:szCs w:val="24"/>
            <w:lang w:val="en-US" w:eastAsia="zh-CN"/>
          </w:rPr>
          <w:t>24</w:t>
        </w:r>
      </w:ins>
      <w:r>
        <w:rPr>
          <w:rFonts w:hint="eastAsia" w:ascii="宋体" w:hAnsi="宋体"/>
          <w:b/>
          <w:bCs/>
          <w:sz w:val="24"/>
          <w:szCs w:val="24"/>
        </w:rPr>
        <w:t>日10:</w:t>
      </w:r>
      <w:r>
        <w:rPr>
          <w:rFonts w:ascii="宋体" w:hAnsi="宋体"/>
          <w:b/>
          <w:bCs/>
          <w:sz w:val="24"/>
          <w:szCs w:val="24"/>
        </w:rPr>
        <w:t>00</w:t>
      </w:r>
      <w:r>
        <w:rPr>
          <w:rFonts w:hint="eastAsia" w:ascii="宋体" w:hAnsi="宋体"/>
          <w:kern w:val="0"/>
          <w:sz w:val="24"/>
          <w:szCs w:val="24"/>
        </w:rPr>
        <w:t>，</w:t>
      </w:r>
      <w:r>
        <w:rPr>
          <w:rFonts w:hint="eastAsia" w:ascii="宋体" w:hAnsi="宋体"/>
          <w:bCs/>
          <w:kern w:val="0"/>
          <w:sz w:val="24"/>
          <w:szCs w:val="24"/>
        </w:rPr>
        <w:t>厦门海发环保能源股份有限公司2楼开标室</w:t>
      </w:r>
      <w:r>
        <w:rPr>
          <w:rFonts w:hint="eastAsia" w:ascii="宋体" w:hAnsi="宋体"/>
          <w:kern w:val="0"/>
          <w:sz w:val="24"/>
          <w:szCs w:val="24"/>
        </w:rPr>
        <w:t>（</w:t>
      </w:r>
      <w:r>
        <w:rPr>
          <w:rFonts w:hint="eastAsia" w:ascii="宋体" w:hAnsi="宋体" w:cs="Times New Roman"/>
          <w:sz w:val="24"/>
          <w:szCs w:val="24"/>
        </w:rPr>
        <w:t>海沧区阳光西路288号</w:t>
      </w:r>
      <w:r>
        <w:rPr>
          <w:rFonts w:hint="eastAsia" w:ascii="宋体" w:hAnsi="宋体"/>
          <w:kern w:val="0"/>
          <w:sz w:val="24"/>
          <w:szCs w:val="24"/>
        </w:rPr>
        <w:t>）。</w:t>
      </w:r>
    </w:p>
    <w:p>
      <w:pPr>
        <w:widowControl/>
        <w:spacing w:line="480" w:lineRule="auto"/>
        <w:jc w:val="left"/>
        <w:rPr>
          <w:rFonts w:ascii="宋体" w:hAnsi="宋体"/>
          <w:kern w:val="0"/>
          <w:sz w:val="24"/>
          <w:szCs w:val="24"/>
        </w:rPr>
      </w:pPr>
      <w:r>
        <w:rPr>
          <w:rFonts w:hint="eastAsia" w:ascii="宋体" w:hAnsi="宋体"/>
          <w:kern w:val="0"/>
          <w:sz w:val="24"/>
          <w:szCs w:val="24"/>
        </w:rPr>
        <w:t>7成交</w:t>
      </w:r>
      <w:r>
        <w:rPr>
          <w:rFonts w:ascii="宋体" w:hAnsi="宋体"/>
          <w:kern w:val="0"/>
          <w:sz w:val="24"/>
          <w:szCs w:val="24"/>
        </w:rPr>
        <w:t>原则</w:t>
      </w:r>
      <w:r>
        <w:rPr>
          <w:rFonts w:hint="eastAsia" w:ascii="宋体" w:hAnsi="宋体"/>
          <w:kern w:val="0"/>
          <w:sz w:val="24"/>
          <w:szCs w:val="24"/>
        </w:rPr>
        <w:t>：我司评标小组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pPr>
        <w:widowControl/>
        <w:spacing w:line="480" w:lineRule="auto"/>
        <w:jc w:val="left"/>
        <w:rPr>
          <w:rFonts w:ascii="宋体" w:hAnsi="宋体"/>
          <w:kern w:val="0"/>
          <w:sz w:val="24"/>
          <w:szCs w:val="24"/>
        </w:rPr>
      </w:pPr>
      <w:r>
        <w:rPr>
          <w:rFonts w:hint="eastAsia" w:ascii="宋体" w:hAnsi="宋体"/>
          <w:kern w:val="0"/>
          <w:sz w:val="24"/>
          <w:szCs w:val="24"/>
        </w:rPr>
        <w:t>8联系</w:t>
      </w:r>
      <w:r>
        <w:rPr>
          <w:rFonts w:ascii="宋体" w:hAnsi="宋体"/>
          <w:kern w:val="0"/>
          <w:sz w:val="24"/>
          <w:szCs w:val="24"/>
        </w:rPr>
        <w:t>人</w:t>
      </w:r>
      <w:r>
        <w:rPr>
          <w:rFonts w:hint="eastAsia" w:ascii="宋体" w:hAnsi="宋体"/>
          <w:kern w:val="0"/>
          <w:sz w:val="24"/>
          <w:szCs w:val="24"/>
        </w:rPr>
        <w:t>：业务</w:t>
      </w:r>
      <w:r>
        <w:rPr>
          <w:rFonts w:ascii="宋体" w:hAnsi="宋体"/>
          <w:kern w:val="0"/>
          <w:sz w:val="24"/>
          <w:szCs w:val="24"/>
        </w:rPr>
        <w:t xml:space="preserve">联系人： </w:t>
      </w:r>
      <w:r>
        <w:rPr>
          <w:rFonts w:hint="eastAsia" w:ascii="宋体" w:hAnsi="宋体"/>
          <w:kern w:val="0"/>
          <w:sz w:val="24"/>
          <w:szCs w:val="24"/>
        </w:rPr>
        <w:t>苏</w:t>
      </w:r>
      <w:r>
        <w:rPr>
          <w:rFonts w:ascii="宋体" w:hAnsi="宋体"/>
          <w:kern w:val="0"/>
          <w:sz w:val="24"/>
          <w:szCs w:val="24"/>
        </w:rPr>
        <w:t>友智（联系电话：</w:t>
      </w:r>
      <w:r>
        <w:rPr>
          <w:rFonts w:hint="eastAsia" w:ascii="宋体" w:hAnsi="宋体"/>
          <w:kern w:val="0"/>
          <w:sz w:val="24"/>
          <w:szCs w:val="24"/>
        </w:rPr>
        <w:t>0592-6807559）</w:t>
      </w:r>
    </w:p>
    <w:p>
      <w:pPr>
        <w:widowControl/>
        <w:spacing w:line="480" w:lineRule="auto"/>
        <w:ind w:firstLine="1080" w:firstLineChars="450"/>
        <w:jc w:val="left"/>
        <w:rPr>
          <w:rFonts w:ascii="宋体" w:hAnsi="宋体"/>
          <w:kern w:val="0"/>
          <w:sz w:val="24"/>
          <w:szCs w:val="24"/>
        </w:rPr>
      </w:pPr>
      <w:r>
        <w:rPr>
          <w:rFonts w:hint="eastAsia" w:ascii="宋体" w:hAnsi="宋体"/>
          <w:kern w:val="0"/>
          <w:sz w:val="24"/>
          <w:szCs w:val="24"/>
        </w:rPr>
        <w:t>收标</w:t>
      </w:r>
      <w:r>
        <w:rPr>
          <w:rFonts w:ascii="宋体" w:hAnsi="宋体"/>
          <w:kern w:val="0"/>
          <w:sz w:val="24"/>
          <w:szCs w:val="24"/>
        </w:rPr>
        <w:t>书</w:t>
      </w:r>
      <w:r>
        <w:rPr>
          <w:rFonts w:hint="eastAsia" w:ascii="宋体" w:hAnsi="宋体"/>
          <w:kern w:val="0"/>
          <w:sz w:val="24"/>
          <w:szCs w:val="24"/>
        </w:rPr>
        <w:t>联系人：陈何英（联系电话：0592-</w:t>
      </w:r>
      <w:r>
        <w:rPr>
          <w:rFonts w:ascii="宋体" w:hAnsi="宋体"/>
          <w:kern w:val="0"/>
          <w:sz w:val="24"/>
          <w:szCs w:val="24"/>
        </w:rPr>
        <w:t>7396211/13696935672</w:t>
      </w:r>
      <w:r>
        <w:rPr>
          <w:rFonts w:hint="eastAsia" w:ascii="宋体" w:hAnsi="宋体"/>
          <w:kern w:val="0"/>
          <w:sz w:val="24"/>
          <w:szCs w:val="24"/>
        </w:rPr>
        <w:t>）</w:t>
      </w:r>
    </w:p>
    <w:p>
      <w:pPr>
        <w:widowControl/>
        <w:spacing w:line="480" w:lineRule="auto"/>
        <w:ind w:left="1920" w:hanging="1920" w:hangingChars="800"/>
        <w:jc w:val="left"/>
        <w:rPr>
          <w:rFonts w:ascii="宋体" w:hAnsi="宋体"/>
          <w:kern w:val="0"/>
          <w:sz w:val="24"/>
          <w:szCs w:val="24"/>
        </w:rPr>
      </w:pPr>
      <w:r>
        <w:rPr>
          <w:rFonts w:hint="eastAsia" w:ascii="宋体" w:hAnsi="宋体"/>
          <w:sz w:val="24"/>
          <w:szCs w:val="24"/>
        </w:rPr>
        <w:t>9监督</w:t>
      </w:r>
      <w:r>
        <w:rPr>
          <w:rFonts w:hint="eastAsia"/>
          <w:color w:val="000000"/>
          <w:sz w:val="24"/>
          <w:szCs w:val="24"/>
          <w:shd w:val="clear" w:color="auto" w:fill="FFFFFF"/>
        </w:rPr>
        <w:t>投诉</w:t>
      </w:r>
      <w:r>
        <w:rPr>
          <w:rFonts w:ascii="宋体" w:hAnsi="宋体"/>
          <w:sz w:val="24"/>
          <w:szCs w:val="24"/>
        </w:rPr>
        <w:t>电话</w:t>
      </w:r>
      <w:r>
        <w:rPr>
          <w:rFonts w:hint="eastAsia" w:ascii="宋体" w:hAnsi="宋体"/>
          <w:sz w:val="24"/>
          <w:szCs w:val="24"/>
        </w:rPr>
        <w:t>：</w:t>
      </w:r>
      <w:r>
        <w:rPr>
          <w:rFonts w:hint="eastAsia" w:ascii="宋体" w:hAnsi="宋体"/>
          <w:color w:val="000000"/>
          <w:sz w:val="24"/>
          <w:szCs w:val="24"/>
          <w:shd w:val="clear" w:color="auto" w:fill="FFFFFF"/>
        </w:rPr>
        <w:t xml:space="preserve">海发集团纪检监察室0592-6800131 、环保能源公司纪检小组 </w:t>
      </w:r>
      <w:r>
        <w:rPr>
          <w:rFonts w:ascii="宋体" w:hAnsi="宋体"/>
          <w:color w:val="000000"/>
          <w:sz w:val="24"/>
          <w:szCs w:val="24"/>
          <w:shd w:val="clear" w:color="auto" w:fill="FFFFFF"/>
        </w:rPr>
        <w:t>0592-</w:t>
      </w:r>
      <w:r>
        <w:rPr>
          <w:rFonts w:hint="eastAsia" w:ascii="宋体" w:hAnsi="宋体"/>
          <w:color w:val="000000"/>
          <w:sz w:val="24"/>
          <w:szCs w:val="24"/>
          <w:shd w:val="clear" w:color="auto" w:fill="FFFFFF"/>
        </w:rPr>
        <w:t>6807528</w:t>
      </w:r>
    </w:p>
    <w:p>
      <w:pPr>
        <w:widowControl/>
        <w:spacing w:line="480" w:lineRule="auto"/>
        <w:ind w:firstLine="480" w:firstLineChars="200"/>
        <w:jc w:val="left"/>
        <w:rPr>
          <w:rFonts w:ascii="宋体" w:hAnsi="宋体"/>
          <w:kern w:val="0"/>
          <w:sz w:val="24"/>
          <w:szCs w:val="24"/>
        </w:rPr>
      </w:pPr>
      <w:r>
        <w:rPr>
          <w:rFonts w:ascii="宋体" w:hAnsi="宋体"/>
          <w:kern w:val="0"/>
          <w:sz w:val="24"/>
          <w:szCs w:val="24"/>
        </w:rPr>
        <w:t xml:space="preserve">   </w:t>
      </w:r>
    </w:p>
    <w:p>
      <w:pPr>
        <w:widowControl/>
        <w:spacing w:line="480" w:lineRule="auto"/>
        <w:ind w:firstLine="480" w:firstLineChars="200"/>
        <w:jc w:val="left"/>
        <w:rPr>
          <w:rFonts w:ascii="宋体" w:hAnsi="宋体"/>
          <w:kern w:val="0"/>
          <w:sz w:val="24"/>
          <w:szCs w:val="24"/>
        </w:rPr>
      </w:pPr>
    </w:p>
    <w:p>
      <w:pPr>
        <w:widowControl/>
        <w:spacing w:line="480" w:lineRule="auto"/>
        <w:ind w:firstLine="480" w:firstLineChars="200"/>
        <w:jc w:val="left"/>
        <w:rPr>
          <w:rFonts w:ascii="宋体" w:hAnsi="宋体"/>
          <w:kern w:val="0"/>
          <w:sz w:val="24"/>
          <w:szCs w:val="24"/>
        </w:rPr>
      </w:pPr>
    </w:p>
    <w:p>
      <w:pPr>
        <w:widowControl/>
        <w:spacing w:line="480" w:lineRule="auto"/>
        <w:ind w:firstLine="480" w:firstLineChars="200"/>
        <w:jc w:val="left"/>
        <w:rPr>
          <w:rFonts w:ascii="宋体" w:hAnsi="宋体"/>
          <w:kern w:val="0"/>
          <w:sz w:val="24"/>
          <w:szCs w:val="24"/>
        </w:rPr>
      </w:pPr>
    </w:p>
    <w:p>
      <w:pPr>
        <w:widowControl/>
        <w:spacing w:line="480" w:lineRule="auto"/>
        <w:ind w:firstLine="3840" w:firstLineChars="1600"/>
        <w:jc w:val="left"/>
        <w:rPr>
          <w:rFonts w:ascii="宋体" w:hAnsi="宋体"/>
          <w:kern w:val="0"/>
          <w:sz w:val="24"/>
          <w:szCs w:val="24"/>
        </w:rPr>
      </w:pPr>
      <w:r>
        <w:rPr>
          <w:rFonts w:hint="eastAsia" w:ascii="宋体" w:hAnsi="宋体"/>
          <w:kern w:val="0"/>
          <w:sz w:val="24"/>
          <w:szCs w:val="24"/>
        </w:rPr>
        <w:t>厦门海</w:t>
      </w:r>
      <w:r>
        <w:rPr>
          <w:rFonts w:ascii="宋体" w:hAnsi="宋体"/>
          <w:kern w:val="0"/>
          <w:sz w:val="24"/>
          <w:szCs w:val="24"/>
        </w:rPr>
        <w:t>发环保能源股份有限公司</w:t>
      </w:r>
    </w:p>
    <w:p>
      <w:pPr>
        <w:widowControl/>
        <w:spacing w:line="480" w:lineRule="auto"/>
        <w:ind w:firstLine="4698" w:firstLineChars="1950"/>
        <w:jc w:val="left"/>
        <w:rPr>
          <w:rFonts w:ascii="宋体" w:hAnsi="宋体"/>
          <w:b/>
          <w:kern w:val="0"/>
          <w:sz w:val="24"/>
          <w:szCs w:val="24"/>
        </w:rPr>
      </w:pPr>
      <w:r>
        <w:rPr>
          <w:rFonts w:ascii="宋体" w:hAnsi="宋体"/>
          <w:b/>
          <w:kern w:val="0"/>
          <w:sz w:val="24"/>
          <w:szCs w:val="24"/>
        </w:rPr>
        <w:t>202</w:t>
      </w:r>
      <w:r>
        <w:rPr>
          <w:rFonts w:hint="eastAsia" w:ascii="宋体" w:hAnsi="宋体"/>
          <w:b/>
          <w:kern w:val="0"/>
          <w:sz w:val="24"/>
          <w:szCs w:val="24"/>
        </w:rPr>
        <w:t>3年</w:t>
      </w:r>
      <w:ins w:id="11" w:author="Happy" w:date="2023-02-17T08:53:01Z">
        <w:r>
          <w:rPr>
            <w:rFonts w:hint="eastAsia" w:ascii="宋体" w:hAnsi="宋体"/>
            <w:b/>
            <w:kern w:val="0"/>
            <w:sz w:val="24"/>
            <w:szCs w:val="24"/>
            <w:lang w:val="en-US" w:eastAsia="zh-CN"/>
          </w:rPr>
          <w:t>2</w:t>
        </w:r>
      </w:ins>
      <w:r>
        <w:rPr>
          <w:rFonts w:hint="eastAsia" w:ascii="宋体" w:hAnsi="宋体"/>
          <w:b/>
          <w:kern w:val="0"/>
          <w:sz w:val="24"/>
          <w:szCs w:val="24"/>
        </w:rPr>
        <w:t>月</w:t>
      </w:r>
      <w:ins w:id="12" w:author="Happy" w:date="2023-02-17T08:53:03Z">
        <w:r>
          <w:rPr>
            <w:rFonts w:hint="eastAsia" w:ascii="宋体" w:hAnsi="宋体"/>
            <w:b/>
            <w:kern w:val="0"/>
            <w:sz w:val="24"/>
            <w:szCs w:val="24"/>
            <w:lang w:val="en-US" w:eastAsia="zh-CN"/>
          </w:rPr>
          <w:t>17</w:t>
        </w:r>
      </w:ins>
      <w:bookmarkStart w:id="72" w:name="_GoBack"/>
      <w:bookmarkEnd w:id="72"/>
      <w:r>
        <w:rPr>
          <w:rFonts w:ascii="宋体" w:hAnsi="宋体"/>
          <w:b/>
          <w:kern w:val="0"/>
          <w:sz w:val="24"/>
          <w:szCs w:val="24"/>
        </w:rPr>
        <w:t>日</w:t>
      </w: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pStyle w:val="2"/>
        <w:keepNext w:val="0"/>
        <w:keepLines w:val="0"/>
        <w:kinsoku w:val="0"/>
        <w:overflowPunct w:val="0"/>
        <w:autoSpaceDE w:val="0"/>
        <w:autoSpaceDN w:val="0"/>
        <w:adjustRightInd/>
        <w:spacing w:before="0" w:after="0" w:line="480" w:lineRule="auto"/>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80"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80" w:lineRule="auto"/>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480" w:lineRule="auto"/>
        <w:jc w:val="center"/>
        <w:rPr>
          <w:rFonts w:ascii="宋体" w:hAnsi="宋体"/>
          <w:b/>
          <w:kern w:val="0"/>
          <w:sz w:val="24"/>
          <w:szCs w:val="24"/>
        </w:rPr>
      </w:pPr>
      <w:r>
        <w:rPr>
          <w:rFonts w:hint="eastAsia" w:ascii="宋体" w:hAnsi="宋体"/>
          <w:b/>
          <w:kern w:val="0"/>
          <w:sz w:val="24"/>
          <w:szCs w:val="24"/>
        </w:rPr>
        <w:t>第</w:t>
      </w:r>
      <w:r>
        <w:rPr>
          <w:rFonts w:ascii="宋体" w:hAnsi="宋体"/>
          <w:b/>
          <w:kern w:val="0"/>
          <w:sz w:val="24"/>
          <w:szCs w:val="24"/>
        </w:rPr>
        <w:t>二部分</w:t>
      </w:r>
      <w:r>
        <w:rPr>
          <w:rFonts w:hint="eastAsia" w:ascii="宋体" w:hAnsi="宋体"/>
          <w:b/>
          <w:kern w:val="0"/>
          <w:sz w:val="24"/>
          <w:szCs w:val="24"/>
        </w:rPr>
        <w:t xml:space="preserve">  谈判</w:t>
      </w:r>
      <w:r>
        <w:rPr>
          <w:rFonts w:ascii="宋体" w:hAnsi="宋体"/>
          <w:b/>
          <w:kern w:val="0"/>
          <w:sz w:val="24"/>
          <w:szCs w:val="24"/>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sz w:val="24"/>
          <w:szCs w:val="24"/>
        </w:rPr>
        <w:t>新阳热电煤炭</w:t>
      </w:r>
      <w:r>
        <w:rPr>
          <w:rFonts w:ascii="宋体" w:hAnsi="宋体" w:eastAsia="宋体"/>
          <w:sz w:val="24"/>
          <w:szCs w:val="24"/>
        </w:rPr>
        <w:t>（烟煤）</w:t>
      </w:r>
      <w:r>
        <w:rPr>
          <w:rFonts w:hint="eastAsia" w:ascii="宋体" w:hAnsi="宋体" w:eastAsia="宋体"/>
          <w:b w:val="0"/>
          <w:sz w:val="24"/>
          <w:szCs w:val="24"/>
        </w:rPr>
        <w:t>采购，采购方为</w:t>
      </w:r>
      <w:r>
        <w:rPr>
          <w:rFonts w:hint="eastAsia" w:ascii="宋体" w:hAnsi="宋体" w:eastAsia="宋体"/>
          <w:sz w:val="24"/>
          <w:szCs w:val="24"/>
        </w:rPr>
        <w:t>厦门海发环保能源股份有限公司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29281569"/>
      <w:bookmarkStart w:id="2" w:name="_Toc260238414"/>
      <w:bookmarkStart w:id="3" w:name="_Toc260230610"/>
      <w:bookmarkStart w:id="4" w:name="_Toc514_WPSOffice_Level2"/>
      <w:bookmarkStart w:id="5" w:name="_Toc24455231"/>
      <w:bookmarkStart w:id="6" w:name="_Toc32472_WPSOffice_Level2"/>
      <w:bookmarkStart w:id="7" w:name="_Toc32305_WPSOffice_Level2"/>
      <w:bookmarkStart w:id="8" w:name="_Toc33340836"/>
      <w:bookmarkStart w:id="9" w:name="_Toc24083811"/>
      <w:bookmarkStart w:id="10" w:name="_Toc293413478"/>
      <w:bookmarkStart w:id="11" w:name="_Toc23613348"/>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color w:val="3A3A3A"/>
          <w:kern w:val="0"/>
          <w:sz w:val="24"/>
          <w:szCs w:val="24"/>
        </w:rPr>
        <w:t>采购项目及各项</w:t>
      </w:r>
      <w:r>
        <w:rPr>
          <w:rFonts w:hint="eastAsia" w:ascii="宋体" w:hAnsi="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采购方有权在报价文件投递截止时间之前的任何时候对公告</w:t>
      </w:r>
      <w:r>
        <w:rPr>
          <w:rFonts w:ascii="宋体" w:hAnsi="宋体"/>
          <w:sz w:val="24"/>
          <w:szCs w:val="24"/>
        </w:rPr>
        <w:t>的</w:t>
      </w:r>
      <w:r>
        <w:rPr>
          <w:rFonts w:hint="eastAsia" w:ascii="宋体" w:hAnsi="宋体"/>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3.1</w:t>
      </w:r>
      <w:r>
        <w:rPr>
          <w:rFonts w:hint="eastAsia" w:ascii="宋体" w:hAnsi="宋体"/>
          <w:sz w:val="24"/>
          <w:szCs w:val="24"/>
        </w:rPr>
        <w:t>响应函；</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3.4</w:t>
      </w:r>
      <w:r>
        <w:rPr>
          <w:rFonts w:hint="eastAsia" w:ascii="宋体" w:hAnsi="宋体"/>
          <w:sz w:val="24"/>
          <w:szCs w:val="24"/>
        </w:rPr>
        <w:t>法人授权委托书原件</w:t>
      </w:r>
      <w:r>
        <w:rPr>
          <w:rFonts w:hint="eastAsia" w:ascii="宋体" w:hAnsi="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3.5</w:t>
      </w:r>
      <w:r>
        <w:rPr>
          <w:rFonts w:hint="eastAsia" w:ascii="宋体" w:hAnsi="宋体"/>
          <w:sz w:val="24"/>
          <w:szCs w:val="24"/>
        </w:rPr>
        <w:t>能有效识别二维码的营业执照复印件；</w:t>
      </w:r>
    </w:p>
    <w:p>
      <w:pPr>
        <w:adjustRightInd w:val="0"/>
        <w:snapToGrid w:val="0"/>
        <w:spacing w:line="480" w:lineRule="auto"/>
        <w:ind w:right="105" w:rightChars="50"/>
        <w:jc w:val="left"/>
        <w:rPr>
          <w:rFonts w:ascii="宋体" w:hAnsi="宋体"/>
          <w:sz w:val="24"/>
          <w:szCs w:val="24"/>
        </w:rPr>
      </w:pPr>
      <w:r>
        <w:rPr>
          <w:rFonts w:ascii="宋体" w:hAnsi="宋体"/>
          <w:sz w:val="24"/>
          <w:szCs w:val="24"/>
        </w:rPr>
        <w:t>3.6</w:t>
      </w:r>
      <w:r>
        <w:rPr>
          <w:rFonts w:hint="eastAsia" w:ascii="宋体" w:hAnsi="宋体"/>
          <w:sz w:val="24"/>
          <w:szCs w:val="24"/>
        </w:rPr>
        <w:t>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24083813"/>
      <w:bookmarkStart w:id="17" w:name="_Toc24455233"/>
      <w:bookmarkStart w:id="18" w:name="_Toc293413480"/>
      <w:bookmarkStart w:id="19" w:name="_Toc260230612"/>
      <w:bookmarkStart w:id="20" w:name="_Toc12004_WPSOffice_Level2"/>
      <w:bookmarkStart w:id="21" w:name="_Toc33340838"/>
      <w:bookmarkStart w:id="22" w:name="_Toc1802_WPSOffice_Level2"/>
      <w:bookmarkStart w:id="23" w:name="_Toc260238416"/>
      <w:bookmarkStart w:id="24" w:name="_Toc229281571"/>
      <w:bookmarkStart w:id="25" w:name="_Toc17624_WPSOffice_Level2"/>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Pr>
          <w:rFonts w:hint="eastAsia" w:ascii="宋体" w:hAnsi="宋体"/>
          <w:b/>
          <w:bCs/>
          <w:sz w:val="24"/>
          <w:szCs w:val="24"/>
        </w:rPr>
        <w:t>谈判与评</w:t>
      </w:r>
      <w:bookmarkEnd w:id="26"/>
      <w:r>
        <w:rPr>
          <w:rFonts w:hint="eastAsia" w:ascii="宋体" w:hAnsi="宋体"/>
          <w:b/>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kern w:val="0"/>
          <w:sz w:val="24"/>
          <w:szCs w:val="24"/>
        </w:rPr>
        <w:t>邀请报价方现场参与监督</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7"/>
        </w:numPr>
        <w:kinsoku w:val="0"/>
        <w:overflowPunct w:val="0"/>
        <w:autoSpaceDE w:val="0"/>
        <w:autoSpaceDN w:val="0"/>
        <w:spacing w:line="480" w:lineRule="auto"/>
        <w:jc w:val="left"/>
        <w:rPr>
          <w:rFonts w:ascii="宋体" w:hAnsi="宋体"/>
          <w:sz w:val="24"/>
          <w:szCs w:val="24"/>
        </w:rPr>
      </w:pPr>
      <w:bookmarkStart w:id="27" w:name="_Toc440899515"/>
      <w:bookmarkStart w:id="28" w:name="_Toc441224335"/>
      <w:bookmarkStart w:id="29" w:name="_Toc422906617"/>
      <w:bookmarkStart w:id="30" w:name="_Toc439661731"/>
      <w:bookmarkStart w:id="31" w:name="_Toc418522815"/>
      <w:bookmarkStart w:id="32" w:name="_Toc445991603"/>
      <w:bookmarkStart w:id="33" w:name="_Toc420577581"/>
      <w:bookmarkStart w:id="34" w:name="_Toc457383223"/>
      <w:bookmarkStart w:id="35" w:name="_Toc444614425"/>
      <w:bookmarkStart w:id="36" w:name="_Toc462647056"/>
      <w:bookmarkStart w:id="37" w:name="_Toc445748261"/>
      <w:bookmarkStart w:id="38" w:name="_Toc425266324"/>
      <w:bookmarkStart w:id="39" w:name="_Toc421773672"/>
      <w:bookmarkStart w:id="40" w:name="_Toc449635679"/>
      <w:bookmarkStart w:id="41" w:name="_Toc449373772"/>
      <w:bookmarkStart w:id="42" w:name="_Toc441500070"/>
      <w:bookmarkStart w:id="43" w:name="_Toc445901129"/>
      <w:bookmarkStart w:id="44" w:name="_Toc422416153"/>
      <w:r>
        <w:rPr>
          <w:rFonts w:hint="eastAsia" w:ascii="宋体" w:hAnsi="宋体"/>
          <w:sz w:val="24"/>
          <w:szCs w:val="24"/>
        </w:rPr>
        <w:t>本项目若属于首次进行竞争性谈判采购的，在采购过程中出现下列情况的，本次谈判失败。</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kinsoku w:val="0"/>
        <w:overflowPunct w:val="0"/>
        <w:autoSpaceDE w:val="0"/>
        <w:autoSpaceDN w:val="0"/>
        <w:spacing w:line="480" w:lineRule="auto"/>
        <w:jc w:val="left"/>
        <w:rPr>
          <w:rFonts w:ascii="宋体" w:hAnsi="宋体"/>
          <w:sz w:val="24"/>
          <w:szCs w:val="24"/>
        </w:rPr>
      </w:pPr>
      <w:r>
        <w:rPr>
          <w:rFonts w:hint="eastAsia" w:ascii="宋体" w:hAnsi="宋体"/>
          <w:bCs/>
          <w:sz w:val="24"/>
          <w:szCs w:val="24"/>
        </w:rPr>
        <w:t>5.2.</w:t>
      </w:r>
      <w:r>
        <w:rPr>
          <w:rFonts w:ascii="宋体" w:hAnsi="宋体"/>
          <w:bCs/>
          <w:sz w:val="24"/>
          <w:szCs w:val="24"/>
        </w:rPr>
        <w:t>3</w:t>
      </w:r>
      <w:r>
        <w:rPr>
          <w:rFonts w:hint="eastAsia" w:ascii="宋体" w:hAnsi="宋体"/>
          <w:bCs/>
          <w:sz w:val="24"/>
          <w:szCs w:val="24"/>
        </w:rPr>
        <w:t>成交原则：</w:t>
      </w:r>
      <w:r>
        <w:rPr>
          <w:rFonts w:hint="eastAsia" w:ascii="宋体" w:hAnsi="宋体"/>
          <w:sz w:val="24"/>
          <w:szCs w:val="24"/>
        </w:rPr>
        <w:t>评标小组</w:t>
      </w:r>
      <w:r>
        <w:rPr>
          <w:rFonts w:hint="eastAsia" w:ascii="宋体" w:hAnsi="宋体"/>
          <w:kern w:val="0"/>
          <w:sz w:val="24"/>
          <w:szCs w:val="24"/>
        </w:rPr>
        <w:t>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Pr>
          <w:rFonts w:hint="eastAsia"/>
          <w:sz w:val="24"/>
          <w:szCs w:val="24"/>
        </w:rPr>
        <w:t>本采购项目采用最低价成交法，价</w:t>
      </w:r>
      <w:r>
        <w:rPr>
          <w:sz w:val="24"/>
          <w:szCs w:val="24"/>
        </w:rPr>
        <w:t>低优</w:t>
      </w:r>
      <w:r>
        <w:rPr>
          <w:rFonts w:hint="eastAsia"/>
          <w:sz w:val="24"/>
          <w:szCs w:val="24"/>
        </w:rPr>
        <w:t>先，</w:t>
      </w:r>
      <w:r>
        <w:rPr>
          <w:sz w:val="24"/>
          <w:szCs w:val="24"/>
        </w:rPr>
        <w:t>招满为止</w:t>
      </w:r>
      <w:r>
        <w:rPr>
          <w:rFonts w:hint="eastAsia"/>
          <w:sz w:val="24"/>
          <w:szCs w:val="24"/>
        </w:rPr>
        <w:t>；</w:t>
      </w:r>
      <w:r>
        <w:rPr>
          <w:rFonts w:hint="eastAsia" w:ascii="宋体" w:hAnsi="宋体"/>
          <w:kern w:val="0"/>
          <w:sz w:val="24"/>
          <w:szCs w:val="24"/>
        </w:rPr>
        <w:t>二次报价相同，数量均分。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6.1评标结束后，采购方根据评标结果，报价文件向成交供应商发出《成交通知书》。《成交通知书》是合同文件的组成部分。</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成交供应商应在接到成交通知书后与采购方尽快签订合同，采购方和成交供应商不得另行订立背离合同实质性内容的其它协议。</w:t>
      </w:r>
    </w:p>
    <w:p>
      <w:pPr>
        <w:pStyle w:val="2"/>
        <w:keepNext w:val="0"/>
        <w:keepLines w:val="0"/>
        <w:spacing w:before="0" w:after="0" w:line="480" w:lineRule="auto"/>
        <w:jc w:val="both"/>
        <w:textAlignment w:val="auto"/>
        <w:rPr>
          <w:rFonts w:ascii="宋体" w:hAnsi="宋体" w:eastAsia="宋体"/>
          <w:b w:val="0"/>
          <w:sz w:val="24"/>
          <w:szCs w:val="24"/>
        </w:rPr>
      </w:pPr>
      <w:r>
        <w:rPr>
          <w:rFonts w:ascii="宋体" w:hAnsi="宋体" w:eastAsia="宋体"/>
          <w:b w:val="0"/>
          <w:sz w:val="24"/>
          <w:szCs w:val="24"/>
        </w:rPr>
        <w:t>6.3</w:t>
      </w:r>
      <w:r>
        <w:rPr>
          <w:rFonts w:hint="eastAsia" w:ascii="宋体" w:hAnsi="宋体" w:eastAsia="宋体"/>
          <w:b w:val="0"/>
          <w:sz w:val="24"/>
          <w:szCs w:val="24"/>
        </w:rPr>
        <w:t>成交供应商因不可抗力或者自身原因不能履行采购合同的，采购方可以</w:t>
      </w:r>
      <w:r>
        <w:rPr>
          <w:rFonts w:hint="eastAsia" w:ascii="宋体" w:hAnsi="宋体" w:eastAsia="宋体" w:cs="宋体"/>
          <w:b w:val="0"/>
          <w:color w:val="3A3A3A"/>
          <w:sz w:val="24"/>
          <w:szCs w:val="24"/>
        </w:rPr>
        <w:t>与</w:t>
      </w:r>
      <w:r>
        <w:rPr>
          <w:rFonts w:ascii="宋体" w:hAnsi="宋体" w:eastAsia="宋体" w:cs="宋体"/>
          <w:b w:val="0"/>
          <w:color w:val="3A3A3A"/>
          <w:sz w:val="24"/>
          <w:szCs w:val="24"/>
        </w:rPr>
        <w:t>顺延第二成交供应商</w:t>
      </w:r>
      <w:r>
        <w:rPr>
          <w:rFonts w:hint="eastAsia" w:ascii="宋体" w:hAnsi="宋体" w:eastAsia="宋体" w:cs="宋体"/>
          <w:b w:val="0"/>
          <w:color w:val="3A3A3A"/>
          <w:sz w:val="24"/>
          <w:szCs w:val="24"/>
        </w:rPr>
        <w:t>签订</w:t>
      </w:r>
      <w:r>
        <w:rPr>
          <w:rFonts w:ascii="宋体" w:hAnsi="宋体" w:eastAsia="宋体" w:cs="宋体"/>
          <w:b w:val="0"/>
          <w:color w:val="3A3A3A"/>
          <w:sz w:val="24"/>
          <w:szCs w:val="24"/>
        </w:rPr>
        <w:t>合同</w:t>
      </w:r>
      <w:r>
        <w:rPr>
          <w:rFonts w:hint="eastAsia" w:ascii="宋体" w:hAnsi="宋体" w:eastAsia="宋体"/>
          <w:b w:val="0"/>
          <w:sz w:val="24"/>
          <w:szCs w:val="24"/>
        </w:rPr>
        <w:t>，以此类推。</w:t>
      </w:r>
    </w:p>
    <w:p>
      <w:pPr>
        <w:spacing w:line="480" w:lineRule="auto"/>
        <w:rPr>
          <w:b/>
          <w:sz w:val="24"/>
          <w:szCs w:val="24"/>
        </w:rPr>
      </w:pPr>
    </w:p>
    <w:p>
      <w:pPr>
        <w:pStyle w:val="3"/>
        <w:spacing w:line="480" w:lineRule="auto"/>
        <w:rPr>
          <w:rFonts w:ascii="宋体" w:hAnsi="宋体"/>
          <w:sz w:val="24"/>
          <w:szCs w:val="24"/>
        </w:rPr>
      </w:pPr>
    </w:p>
    <w:p>
      <w:pPr>
        <w:spacing w:line="480" w:lineRule="auto"/>
        <w:ind w:firstLine="480"/>
        <w:jc w:val="center"/>
        <w:rPr>
          <w:rFonts w:ascii="宋体" w:hAnsi="宋体"/>
          <w:sz w:val="24"/>
          <w:szCs w:val="24"/>
        </w:rPr>
      </w:pPr>
    </w:p>
    <w:p>
      <w:pPr>
        <w:widowControl/>
        <w:spacing w:line="480" w:lineRule="auto"/>
        <w:jc w:val="left"/>
        <w:rPr>
          <w:rFonts w:ascii="宋体" w:hAnsi="宋体"/>
          <w:b/>
          <w:sz w:val="24"/>
          <w:szCs w:val="24"/>
        </w:rPr>
      </w:pPr>
      <w:r>
        <w:rPr>
          <w:rFonts w:ascii="宋体" w:hAnsi="宋体"/>
          <w:b/>
          <w:sz w:val="24"/>
          <w:szCs w:val="24"/>
        </w:rPr>
        <w:br w:type="page"/>
      </w:r>
    </w:p>
    <w:p>
      <w:pPr>
        <w:adjustRightInd w:val="0"/>
        <w:snapToGrid w:val="0"/>
        <w:spacing w:line="480" w:lineRule="auto"/>
        <w:ind w:right="105" w:rightChars="50"/>
        <w:jc w:val="center"/>
        <w:rPr>
          <w:rFonts w:ascii="宋体" w:hAnsi="宋体"/>
          <w:b/>
          <w:color w:val="3A3A3A"/>
          <w:kern w:val="0"/>
          <w:sz w:val="24"/>
          <w:szCs w:val="24"/>
        </w:rPr>
      </w:pPr>
      <w:r>
        <w:rPr>
          <w:rFonts w:hint="eastAsia" w:ascii="宋体" w:hAnsi="宋体"/>
          <w:b/>
          <w:sz w:val="24"/>
          <w:szCs w:val="24"/>
        </w:rPr>
        <w:t>第</w:t>
      </w:r>
      <w:r>
        <w:rPr>
          <w:rFonts w:ascii="宋体" w:hAnsi="宋体"/>
          <w:b/>
          <w:sz w:val="24"/>
          <w:szCs w:val="24"/>
        </w:rPr>
        <w:t>三部分</w:t>
      </w:r>
      <w:r>
        <w:rPr>
          <w:rFonts w:hint="eastAsia" w:ascii="宋体" w:hAnsi="宋体"/>
          <w:b/>
          <w:sz w:val="24"/>
          <w:szCs w:val="24"/>
        </w:rPr>
        <w:t xml:space="preserve">  </w:t>
      </w:r>
      <w:r>
        <w:rPr>
          <w:rFonts w:ascii="宋体" w:hAnsi="宋体"/>
          <w:b/>
          <w:color w:val="3A3A3A"/>
          <w:kern w:val="0"/>
          <w:sz w:val="24"/>
          <w:szCs w:val="24"/>
        </w:rPr>
        <w:t>采购项目及各项</w:t>
      </w:r>
      <w:r>
        <w:rPr>
          <w:rFonts w:hint="eastAsia" w:ascii="宋体" w:hAnsi="宋体"/>
          <w:b/>
          <w:color w:val="3A3A3A"/>
          <w:kern w:val="0"/>
          <w:sz w:val="24"/>
          <w:szCs w:val="24"/>
        </w:rPr>
        <w:t>要求</w:t>
      </w:r>
    </w:p>
    <w:p>
      <w:pPr>
        <w:adjustRightInd w:val="0"/>
        <w:snapToGrid w:val="0"/>
        <w:spacing w:line="480" w:lineRule="auto"/>
        <w:ind w:right="105" w:rightChars="50"/>
        <w:jc w:val="center"/>
        <w:rPr>
          <w:rFonts w:ascii="宋体" w:hAnsi="宋体"/>
          <w:b/>
          <w:sz w:val="24"/>
          <w:szCs w:val="24"/>
        </w:rPr>
      </w:pPr>
    </w:p>
    <w:p>
      <w:pPr>
        <w:numPr>
          <w:ilvl w:val="0"/>
          <w:numId w:val="12"/>
        </w:numPr>
        <w:adjustRightInd w:val="0"/>
        <w:snapToGrid w:val="0"/>
        <w:spacing w:line="480" w:lineRule="auto"/>
        <w:ind w:right="105" w:rightChars="50"/>
        <w:jc w:val="left"/>
        <w:rPr>
          <w:rFonts w:ascii="宋体" w:hAnsi="宋体"/>
          <w:b/>
          <w:bCs/>
          <w:sz w:val="24"/>
          <w:szCs w:val="24"/>
        </w:rPr>
      </w:pPr>
      <w:r>
        <w:rPr>
          <w:rFonts w:hint="eastAsia" w:ascii="宋体" w:hAnsi="宋体"/>
          <w:b/>
          <w:bCs/>
          <w:sz w:val="24"/>
          <w:szCs w:val="24"/>
        </w:rPr>
        <w:t>采购项目概况</w:t>
      </w:r>
    </w:p>
    <w:p>
      <w:pPr>
        <w:spacing w:line="480" w:lineRule="auto"/>
        <w:ind w:firstLine="480"/>
        <w:rPr>
          <w:rFonts w:ascii="宋体" w:hAnsi="宋体"/>
          <w:sz w:val="24"/>
          <w:szCs w:val="24"/>
        </w:rPr>
      </w:pPr>
      <w:r>
        <w:rPr>
          <w:rFonts w:hint="eastAsia" w:ascii="宋体" w:hAnsi="宋体"/>
          <w:color w:val="3A3A3A"/>
          <w:kern w:val="0"/>
          <w:sz w:val="24"/>
          <w:szCs w:val="24"/>
        </w:rPr>
        <w:t>本</w:t>
      </w:r>
      <w:r>
        <w:rPr>
          <w:rFonts w:ascii="宋体" w:hAnsi="宋体"/>
          <w:color w:val="3A3A3A"/>
          <w:kern w:val="0"/>
          <w:sz w:val="24"/>
          <w:szCs w:val="24"/>
        </w:rPr>
        <w:t>项目为</w:t>
      </w:r>
      <w:r>
        <w:rPr>
          <w:rFonts w:hint="eastAsia" w:ascii="宋体" w:hAnsi="宋体"/>
          <w:color w:val="3A3A3A"/>
          <w:kern w:val="0"/>
          <w:sz w:val="24"/>
          <w:szCs w:val="24"/>
        </w:rPr>
        <w:t>我司事业部（</w:t>
      </w:r>
      <w:r>
        <w:rPr>
          <w:rFonts w:hint="eastAsia" w:ascii="宋体" w:hAnsi="宋体"/>
          <w:b/>
          <w:color w:val="3A3A3A"/>
          <w:kern w:val="0"/>
          <w:sz w:val="24"/>
          <w:szCs w:val="24"/>
        </w:rPr>
        <w:t>新阳热电</w:t>
      </w:r>
      <w:r>
        <w:rPr>
          <w:rFonts w:hint="eastAsia" w:ascii="宋体" w:hAnsi="宋体"/>
          <w:color w:val="3A3A3A"/>
          <w:kern w:val="0"/>
          <w:sz w:val="24"/>
          <w:szCs w:val="24"/>
        </w:rPr>
        <w:t>）燃煤</w:t>
      </w:r>
      <w:r>
        <w:rPr>
          <w:rFonts w:ascii="宋体" w:hAnsi="宋体"/>
          <w:color w:val="3A3A3A"/>
          <w:kern w:val="0"/>
          <w:sz w:val="24"/>
          <w:szCs w:val="24"/>
        </w:rPr>
        <w:t>锅炉</w:t>
      </w:r>
      <w:r>
        <w:rPr>
          <w:rFonts w:hint="eastAsia" w:ascii="宋体" w:hAnsi="宋体"/>
          <w:color w:val="3A3A3A"/>
          <w:kern w:val="0"/>
          <w:sz w:val="24"/>
          <w:szCs w:val="24"/>
        </w:rPr>
        <w:t>生产需求，现进行</w:t>
      </w:r>
      <w:r>
        <w:rPr>
          <w:rFonts w:hint="eastAsia" w:ascii="宋体" w:hAnsi="宋体"/>
          <w:color w:val="3A3A3A"/>
          <w:kern w:val="0"/>
          <w:sz w:val="24"/>
          <w:szCs w:val="24"/>
          <w:u w:val="single"/>
        </w:rPr>
        <w:t xml:space="preserve"> </w:t>
      </w:r>
      <w:r>
        <w:rPr>
          <w:rFonts w:ascii="宋体" w:hAnsi="宋体"/>
          <w:color w:val="3A3A3A"/>
          <w:kern w:val="0"/>
          <w:sz w:val="24"/>
          <w:szCs w:val="24"/>
          <w:u w:val="single"/>
        </w:rPr>
        <w:t>202</w:t>
      </w:r>
      <w:r>
        <w:rPr>
          <w:rFonts w:hint="eastAsia" w:ascii="宋体" w:hAnsi="宋体"/>
          <w:color w:val="3A3A3A"/>
          <w:kern w:val="0"/>
          <w:sz w:val="24"/>
          <w:szCs w:val="24"/>
          <w:u w:val="single"/>
        </w:rPr>
        <w:t>3年3-4</w:t>
      </w:r>
      <w:r>
        <w:rPr>
          <w:rFonts w:hint="eastAsia" w:ascii="宋体" w:hAnsi="宋体"/>
          <w:b/>
          <w:color w:val="3A3A3A"/>
          <w:kern w:val="0"/>
          <w:sz w:val="24"/>
          <w:szCs w:val="24"/>
        </w:rPr>
        <w:t>月</w:t>
      </w:r>
      <w:r>
        <w:rPr>
          <w:rFonts w:hint="eastAsia" w:ascii="宋体" w:hAnsi="宋体"/>
          <w:color w:val="3A3A3A"/>
          <w:kern w:val="0"/>
          <w:sz w:val="24"/>
          <w:szCs w:val="24"/>
        </w:rPr>
        <w:t>份煤炭</w:t>
      </w:r>
      <w:r>
        <w:rPr>
          <w:rFonts w:ascii="宋体" w:hAnsi="宋体"/>
          <w:color w:val="3A3A3A"/>
          <w:kern w:val="0"/>
          <w:sz w:val="24"/>
          <w:szCs w:val="24"/>
        </w:rPr>
        <w:t>（烟煤）</w:t>
      </w:r>
      <w:r>
        <w:rPr>
          <w:rFonts w:hint="eastAsia" w:ascii="宋体" w:hAnsi="宋体"/>
          <w:color w:val="3A3A3A"/>
          <w:kern w:val="0"/>
          <w:sz w:val="24"/>
          <w:szCs w:val="24"/>
        </w:rPr>
        <w:t>竞争性谈判采购，各</w:t>
      </w:r>
      <w:r>
        <w:rPr>
          <w:rFonts w:hint="eastAsia" w:ascii="宋体" w:hAnsi="宋体"/>
          <w:sz w:val="24"/>
          <w:szCs w:val="24"/>
        </w:rPr>
        <w:t>供应商按照采购文件要求进行响应。</w:t>
      </w:r>
    </w:p>
    <w:p>
      <w:pPr>
        <w:spacing w:line="480" w:lineRule="auto"/>
        <w:rPr>
          <w:rFonts w:ascii="宋体" w:hAnsi="宋体"/>
          <w:b/>
          <w:color w:val="3A3A3A"/>
          <w:kern w:val="0"/>
          <w:sz w:val="24"/>
          <w:szCs w:val="24"/>
        </w:rPr>
      </w:pPr>
      <w:r>
        <w:rPr>
          <w:rFonts w:hint="eastAsia" w:ascii="宋体" w:hAnsi="宋体"/>
          <w:sz w:val="24"/>
          <w:szCs w:val="24"/>
        </w:rPr>
        <w:t>2</w:t>
      </w:r>
      <w:r>
        <w:rPr>
          <w:rFonts w:ascii="宋体" w:hAnsi="宋体"/>
          <w:color w:val="3A3A3A"/>
          <w:kern w:val="0"/>
          <w:sz w:val="24"/>
          <w:szCs w:val="24"/>
        </w:rPr>
        <w:t>采购项目及</w:t>
      </w:r>
      <w:r>
        <w:rPr>
          <w:rFonts w:hint="eastAsia" w:ascii="宋体" w:hAnsi="宋体"/>
          <w:color w:val="3A3A3A"/>
          <w:kern w:val="0"/>
          <w:sz w:val="24"/>
          <w:szCs w:val="24"/>
        </w:rPr>
        <w:t>要求</w:t>
      </w:r>
    </w:p>
    <w:p>
      <w:pPr>
        <w:spacing w:line="480" w:lineRule="auto"/>
        <w:rPr>
          <w:rFonts w:ascii="宋体" w:hAnsi="宋体"/>
          <w:color w:val="000000"/>
          <w:kern w:val="0"/>
          <w:sz w:val="24"/>
          <w:szCs w:val="24"/>
        </w:rPr>
      </w:pPr>
      <w:r>
        <w:rPr>
          <w:rFonts w:hint="eastAsia" w:ascii="宋体" w:hAnsi="宋体"/>
          <w:b/>
          <w:color w:val="3A3A3A"/>
          <w:kern w:val="0"/>
          <w:sz w:val="24"/>
          <w:szCs w:val="24"/>
        </w:rPr>
        <w:t>2.1</w:t>
      </w:r>
      <w:r>
        <w:rPr>
          <w:rFonts w:hint="eastAsia" w:ascii="宋体" w:hAnsi="宋体"/>
          <w:color w:val="000000"/>
          <w:kern w:val="0"/>
          <w:sz w:val="24"/>
          <w:szCs w:val="24"/>
        </w:rPr>
        <w:t>项目名称：</w:t>
      </w:r>
      <w:r>
        <w:rPr>
          <w:rFonts w:hint="eastAsia" w:ascii="宋体" w:hAnsi="宋体"/>
          <w:b/>
          <w:color w:val="000000"/>
          <w:kern w:val="0"/>
          <w:sz w:val="24"/>
          <w:szCs w:val="24"/>
        </w:rPr>
        <w:t>新阳热电煤炭（烟煤）</w:t>
      </w:r>
      <w:r>
        <w:rPr>
          <w:rFonts w:hint="eastAsia" w:ascii="宋体" w:hAnsi="宋体"/>
          <w:color w:val="000000"/>
          <w:kern w:val="0"/>
          <w:sz w:val="24"/>
          <w:szCs w:val="24"/>
        </w:rPr>
        <w:t>采购</w:t>
      </w:r>
    </w:p>
    <w:p>
      <w:pPr>
        <w:spacing w:line="480" w:lineRule="auto"/>
        <w:rPr>
          <w:rFonts w:ascii="宋体" w:hAnsi="宋体"/>
          <w:color w:val="3A3A3A"/>
          <w:kern w:val="0"/>
          <w:sz w:val="24"/>
          <w:szCs w:val="24"/>
        </w:rPr>
      </w:pPr>
      <w:r>
        <w:rPr>
          <w:rFonts w:hint="eastAsia" w:ascii="宋体" w:hAnsi="宋体"/>
          <w:color w:val="000000"/>
          <w:kern w:val="0"/>
          <w:sz w:val="24"/>
          <w:szCs w:val="24"/>
        </w:rPr>
        <w:t>2.2</w:t>
      </w:r>
      <w:r>
        <w:rPr>
          <w:rFonts w:hint="eastAsia" w:ascii="宋体" w:hAnsi="宋体"/>
          <w:color w:val="3A3A3A"/>
          <w:kern w:val="0"/>
          <w:sz w:val="24"/>
          <w:szCs w:val="24"/>
        </w:rPr>
        <w:t>名称及数量</w:t>
      </w:r>
    </w:p>
    <w:tbl>
      <w:tblPr>
        <w:tblStyle w:val="11"/>
        <w:tblW w:w="42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337"/>
        <w:gridCol w:w="174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7"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序号</w:t>
            </w:r>
          </w:p>
        </w:tc>
        <w:tc>
          <w:tcPr>
            <w:tcW w:w="1605"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名称</w:t>
            </w:r>
          </w:p>
        </w:tc>
        <w:tc>
          <w:tcPr>
            <w:tcW w:w="1199"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需求部门</w:t>
            </w:r>
          </w:p>
        </w:tc>
        <w:tc>
          <w:tcPr>
            <w:tcW w:w="1400"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7"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1</w:t>
            </w:r>
          </w:p>
        </w:tc>
        <w:tc>
          <w:tcPr>
            <w:tcW w:w="1605"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烟煤</w:t>
            </w:r>
          </w:p>
        </w:tc>
        <w:tc>
          <w:tcPr>
            <w:tcW w:w="1199" w:type="pct"/>
            <w:vAlign w:val="center"/>
          </w:tcPr>
          <w:p>
            <w:pPr>
              <w:widowControl/>
              <w:spacing w:line="480" w:lineRule="auto"/>
              <w:jc w:val="center"/>
              <w:rPr>
                <w:rFonts w:ascii="宋体" w:hAnsi="宋体" w:cs="Times New Roman"/>
                <w:b/>
                <w:kern w:val="0"/>
                <w:sz w:val="24"/>
                <w:szCs w:val="24"/>
              </w:rPr>
            </w:pPr>
            <w:r>
              <w:rPr>
                <w:rFonts w:hint="eastAsia" w:ascii="宋体" w:hAnsi="宋体" w:cs="Times New Roman"/>
                <w:b/>
                <w:kern w:val="0"/>
                <w:sz w:val="24"/>
                <w:szCs w:val="24"/>
              </w:rPr>
              <w:t>新阳</w:t>
            </w:r>
            <w:r>
              <w:rPr>
                <w:rFonts w:ascii="宋体" w:hAnsi="宋体" w:cs="Times New Roman"/>
                <w:b/>
                <w:kern w:val="0"/>
                <w:sz w:val="24"/>
                <w:szCs w:val="24"/>
              </w:rPr>
              <w:t>热电</w:t>
            </w:r>
          </w:p>
        </w:tc>
        <w:tc>
          <w:tcPr>
            <w:tcW w:w="1400"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6</w:t>
            </w:r>
            <w:r>
              <w:rPr>
                <w:rFonts w:ascii="宋体" w:hAnsi="宋体" w:cs="Times New Roman"/>
                <w:kern w:val="0"/>
                <w:sz w:val="24"/>
                <w:szCs w:val="24"/>
              </w:rPr>
              <w:t>000</w:t>
            </w:r>
            <w:r>
              <w:rPr>
                <w:rFonts w:hint="eastAsia" w:ascii="宋体" w:hAnsi="宋体" w:cs="Times New Roman"/>
                <w:kern w:val="0"/>
                <w:sz w:val="24"/>
                <w:szCs w:val="24"/>
              </w:rPr>
              <w:t>吨</w:t>
            </w:r>
          </w:p>
        </w:tc>
      </w:tr>
    </w:tbl>
    <w:p>
      <w:pPr>
        <w:widowControl/>
        <w:spacing w:line="480" w:lineRule="auto"/>
        <w:rPr>
          <w:rFonts w:ascii="宋体" w:hAnsi="宋体"/>
          <w:sz w:val="24"/>
          <w:szCs w:val="24"/>
        </w:rPr>
      </w:pPr>
      <w:r>
        <w:rPr>
          <w:rFonts w:hint="eastAsia" w:ascii="宋体" w:hAnsi="宋体"/>
          <w:sz w:val="24"/>
          <w:szCs w:val="24"/>
        </w:rPr>
        <w:t>2.3指标</w:t>
      </w:r>
      <w:r>
        <w:rPr>
          <w:rFonts w:ascii="宋体" w:hAnsi="宋体"/>
          <w:sz w:val="24"/>
          <w:szCs w:val="24"/>
        </w:rPr>
        <w:t>要求：</w:t>
      </w:r>
      <w:r>
        <w:rPr>
          <w:rFonts w:hint="eastAsia" w:ascii="宋体" w:hAnsi="宋体"/>
          <w:sz w:val="24"/>
          <w:szCs w:val="24"/>
        </w:rPr>
        <w:t>热值</w:t>
      </w:r>
      <w:r>
        <w:rPr>
          <w:rFonts w:ascii="宋体" w:hAnsi="宋体"/>
          <w:sz w:val="24"/>
          <w:szCs w:val="24"/>
        </w:rPr>
        <w:t>49</w:t>
      </w:r>
      <w:r>
        <w:rPr>
          <w:rFonts w:hint="eastAsia" w:ascii="宋体" w:hAnsi="宋体"/>
          <w:sz w:val="24"/>
          <w:szCs w:val="24"/>
        </w:rPr>
        <w:t>00±</w:t>
      </w:r>
      <w:r>
        <w:rPr>
          <w:rFonts w:ascii="宋体" w:hAnsi="宋体"/>
          <w:sz w:val="24"/>
          <w:szCs w:val="24"/>
        </w:rPr>
        <w:t>200</w:t>
      </w:r>
      <w:r>
        <w:rPr>
          <w:rFonts w:hint="eastAsia" w:ascii="宋体" w:hAnsi="宋体"/>
          <w:sz w:val="24"/>
          <w:szCs w:val="24"/>
        </w:rPr>
        <w:t>大卡/千克</w:t>
      </w:r>
      <w:r>
        <w:rPr>
          <w:rFonts w:ascii="宋体" w:hAnsi="宋体"/>
          <w:sz w:val="24"/>
          <w:szCs w:val="24"/>
        </w:rPr>
        <w:t>，全硫分</w:t>
      </w:r>
      <w:r>
        <w:rPr>
          <w:rFonts w:hint="eastAsia" w:ascii="宋体" w:hAnsi="宋体"/>
          <w:sz w:val="24"/>
          <w:szCs w:val="24"/>
        </w:rPr>
        <w:t>≤0.</w:t>
      </w:r>
      <w:r>
        <w:rPr>
          <w:rFonts w:ascii="宋体" w:hAnsi="宋体"/>
          <w:sz w:val="24"/>
          <w:szCs w:val="24"/>
        </w:rPr>
        <w:t>5</w:t>
      </w:r>
      <w:r>
        <w:rPr>
          <w:rFonts w:hint="eastAsia" w:ascii="宋体" w:hAnsi="宋体"/>
          <w:sz w:val="24"/>
          <w:szCs w:val="24"/>
        </w:rPr>
        <w:t>%</w:t>
      </w:r>
      <w:r>
        <w:rPr>
          <w:rFonts w:ascii="宋体" w:hAnsi="宋体" w:cs="Arial"/>
          <w:color w:val="333333"/>
          <w:sz w:val="24"/>
          <w:szCs w:val="24"/>
          <w:shd w:val="clear" w:color="auto" w:fill="FFFFFF"/>
        </w:rPr>
        <w:t>（S偏差值±0.1%不予考核，S＞0.6%纳入考核）</w:t>
      </w:r>
      <w:r>
        <w:rPr>
          <w:rFonts w:hint="eastAsia" w:ascii="宋体" w:hAnsi="宋体"/>
          <w:sz w:val="24"/>
          <w:szCs w:val="24"/>
        </w:rPr>
        <w:t>，水分≤</w:t>
      </w:r>
      <w:r>
        <w:rPr>
          <w:rFonts w:ascii="宋体" w:hAnsi="宋体"/>
          <w:sz w:val="24"/>
          <w:szCs w:val="24"/>
        </w:rPr>
        <w:t>12</w:t>
      </w:r>
      <w:r>
        <w:rPr>
          <w:rFonts w:hint="eastAsia" w:ascii="宋体" w:hAnsi="宋体"/>
          <w:sz w:val="24"/>
          <w:szCs w:val="24"/>
        </w:rPr>
        <w:t>%，灰分</w:t>
      </w:r>
      <w:r>
        <w:rPr>
          <w:rFonts w:ascii="宋体" w:hAnsi="宋体"/>
          <w:sz w:val="24"/>
          <w:szCs w:val="24"/>
        </w:rPr>
        <w:t>20-30%</w:t>
      </w:r>
      <w:r>
        <w:rPr>
          <w:rFonts w:hint="eastAsia" w:ascii="宋体" w:hAnsi="宋体"/>
          <w:sz w:val="24"/>
          <w:szCs w:val="24"/>
        </w:rPr>
        <w:t>，</w:t>
      </w:r>
      <w:r>
        <w:rPr>
          <w:rFonts w:ascii="宋体" w:hAnsi="宋体"/>
          <w:sz w:val="24"/>
          <w:szCs w:val="24"/>
        </w:rPr>
        <w:t>挥发分13</w:t>
      </w:r>
      <w:r>
        <w:rPr>
          <w:rFonts w:hint="eastAsia" w:ascii="宋体" w:hAnsi="宋体"/>
          <w:sz w:val="24"/>
          <w:szCs w:val="24"/>
        </w:rPr>
        <w:t>-</w:t>
      </w:r>
      <w:r>
        <w:rPr>
          <w:rFonts w:ascii="宋体" w:hAnsi="宋体"/>
          <w:sz w:val="24"/>
          <w:szCs w:val="24"/>
        </w:rPr>
        <w:t>30</w:t>
      </w:r>
      <w:r>
        <w:rPr>
          <w:rFonts w:hint="eastAsia" w:ascii="宋体" w:hAnsi="宋体"/>
          <w:sz w:val="24"/>
          <w:szCs w:val="24"/>
        </w:rPr>
        <w:t>%。</w:t>
      </w:r>
    </w:p>
    <w:p>
      <w:pPr>
        <w:widowControl/>
        <w:spacing w:line="480" w:lineRule="auto"/>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考核</w:t>
      </w:r>
      <w:r>
        <w:rPr>
          <w:rFonts w:ascii="宋体" w:hAnsi="宋体"/>
          <w:sz w:val="24"/>
          <w:szCs w:val="24"/>
        </w:rPr>
        <w:t>条款及要求：</w:t>
      </w:r>
    </w:p>
    <w:p>
      <w:pPr>
        <w:widowControl/>
        <w:spacing w:line="480" w:lineRule="auto"/>
        <w:jc w:val="left"/>
        <w:rPr>
          <w:rFonts w:ascii="宋体" w:hAnsi="宋体"/>
          <w:sz w:val="24"/>
          <w:szCs w:val="24"/>
        </w:rPr>
      </w:pPr>
      <w:r>
        <w:rPr>
          <w:rFonts w:ascii="宋体" w:hAnsi="宋体"/>
          <w:sz w:val="24"/>
          <w:szCs w:val="24"/>
        </w:rPr>
        <w:t>2.4.1</w:t>
      </w:r>
      <w:r>
        <w:rPr>
          <w:rFonts w:hint="eastAsia" w:ascii="宋体" w:hAnsi="宋体"/>
          <w:sz w:val="24"/>
          <w:szCs w:val="24"/>
        </w:rPr>
        <w:t>五</w:t>
      </w:r>
      <w:r>
        <w:rPr>
          <w:rFonts w:ascii="宋体" w:hAnsi="宋体"/>
          <w:sz w:val="24"/>
          <w:szCs w:val="24"/>
        </w:rPr>
        <w:t>天</w:t>
      </w:r>
      <w:r>
        <w:rPr>
          <w:rFonts w:hint="eastAsia" w:ascii="宋体" w:hAnsi="宋体"/>
          <w:sz w:val="24"/>
          <w:szCs w:val="24"/>
        </w:rPr>
        <w:t>平均热值（大卡/千克）：</w:t>
      </w:r>
      <w:r>
        <w:rPr>
          <w:rFonts w:ascii="宋体" w:hAnsi="宋体"/>
          <w:sz w:val="24"/>
          <w:szCs w:val="24"/>
        </w:rPr>
        <w:t>4700</w:t>
      </w:r>
      <w:r>
        <w:rPr>
          <w:rFonts w:hint="eastAsia" w:ascii="宋体" w:hAnsi="宋体"/>
          <w:sz w:val="24"/>
          <w:szCs w:val="24"/>
        </w:rPr>
        <w:t>≤五天平均热值≤</w:t>
      </w:r>
      <w:r>
        <w:rPr>
          <w:rFonts w:ascii="宋体" w:hAnsi="宋体"/>
          <w:sz w:val="24"/>
          <w:szCs w:val="24"/>
        </w:rPr>
        <w:t>5100</w:t>
      </w:r>
      <w:r>
        <w:rPr>
          <w:rFonts w:hint="eastAsia" w:ascii="宋体" w:hAnsi="宋体"/>
          <w:sz w:val="24"/>
          <w:szCs w:val="24"/>
        </w:rPr>
        <w:t>，（热值/</w:t>
      </w:r>
      <w:r>
        <w:rPr>
          <w:rFonts w:ascii="宋体" w:hAnsi="宋体"/>
          <w:sz w:val="24"/>
          <w:szCs w:val="24"/>
        </w:rPr>
        <w:t>4900</w:t>
      </w:r>
      <w:r>
        <w:rPr>
          <w:rFonts w:hint="eastAsia" w:ascii="宋体" w:hAnsi="宋体"/>
          <w:sz w:val="24"/>
          <w:szCs w:val="24"/>
        </w:rPr>
        <w:t>）×基价结算；五天平均热值＞</w:t>
      </w:r>
      <w:r>
        <w:rPr>
          <w:rFonts w:ascii="宋体" w:hAnsi="宋体"/>
          <w:sz w:val="24"/>
          <w:szCs w:val="24"/>
        </w:rPr>
        <w:t>5100</w:t>
      </w:r>
      <w:r>
        <w:rPr>
          <w:rFonts w:hint="eastAsia" w:ascii="宋体" w:hAnsi="宋体"/>
          <w:sz w:val="24"/>
          <w:szCs w:val="24"/>
        </w:rPr>
        <w:t>，（</w:t>
      </w:r>
      <w:r>
        <w:rPr>
          <w:rFonts w:ascii="宋体" w:hAnsi="宋体"/>
          <w:sz w:val="24"/>
          <w:szCs w:val="24"/>
        </w:rPr>
        <w:t>5100</w:t>
      </w:r>
      <w:r>
        <w:rPr>
          <w:rFonts w:hint="eastAsia" w:ascii="宋体" w:hAnsi="宋体"/>
          <w:sz w:val="24"/>
          <w:szCs w:val="24"/>
        </w:rPr>
        <w:t>/</w:t>
      </w:r>
      <w:r>
        <w:rPr>
          <w:rFonts w:ascii="宋体" w:hAnsi="宋体"/>
          <w:sz w:val="24"/>
          <w:szCs w:val="24"/>
        </w:rPr>
        <w:t>4900</w:t>
      </w:r>
      <w:r>
        <w:rPr>
          <w:rFonts w:hint="eastAsia" w:ascii="宋体" w:hAnsi="宋体"/>
          <w:sz w:val="24"/>
          <w:szCs w:val="24"/>
        </w:rPr>
        <w:t>）×基价结算；五天平均热值＜</w:t>
      </w:r>
      <w:r>
        <w:rPr>
          <w:rFonts w:ascii="宋体" w:hAnsi="宋体"/>
          <w:sz w:val="24"/>
          <w:szCs w:val="24"/>
        </w:rPr>
        <w:t>4700</w:t>
      </w:r>
      <w:r>
        <w:rPr>
          <w:rFonts w:hint="eastAsia" w:ascii="宋体" w:hAnsi="宋体"/>
          <w:sz w:val="24"/>
          <w:szCs w:val="24"/>
        </w:rPr>
        <w:t>，（热值/</w:t>
      </w:r>
      <w:r>
        <w:rPr>
          <w:rFonts w:ascii="宋体" w:hAnsi="宋体"/>
          <w:sz w:val="24"/>
          <w:szCs w:val="24"/>
        </w:rPr>
        <w:t>4900</w:t>
      </w:r>
      <w:r>
        <w:rPr>
          <w:rFonts w:hint="eastAsia" w:ascii="宋体" w:hAnsi="宋体"/>
          <w:sz w:val="24"/>
          <w:szCs w:val="24"/>
        </w:rPr>
        <w:t>）×基价，</w:t>
      </w:r>
      <w:r>
        <w:rPr>
          <w:rFonts w:ascii="宋体" w:hAnsi="宋体"/>
          <w:sz w:val="24"/>
          <w:szCs w:val="24"/>
        </w:rPr>
        <w:t>另</w:t>
      </w:r>
      <w:r>
        <w:rPr>
          <w:rFonts w:hint="eastAsia" w:ascii="宋体" w:hAnsi="宋体"/>
          <w:sz w:val="24"/>
          <w:szCs w:val="24"/>
        </w:rPr>
        <w:t>加</w:t>
      </w:r>
      <w:r>
        <w:rPr>
          <w:rFonts w:ascii="宋体" w:hAnsi="宋体"/>
          <w:sz w:val="24"/>
          <w:szCs w:val="24"/>
        </w:rPr>
        <w:t>扣</w:t>
      </w:r>
      <w:r>
        <w:rPr>
          <w:rFonts w:hint="eastAsia" w:ascii="宋体" w:hAnsi="宋体"/>
          <w:sz w:val="24"/>
          <w:szCs w:val="24"/>
        </w:rPr>
        <w:t>20元/吨结算。若出现单样热值小于4</w:t>
      </w:r>
      <w:r>
        <w:rPr>
          <w:rFonts w:ascii="宋体" w:hAnsi="宋体"/>
          <w:sz w:val="24"/>
          <w:szCs w:val="24"/>
        </w:rPr>
        <w:t>5</w:t>
      </w:r>
      <w:r>
        <w:rPr>
          <w:rFonts w:hint="eastAsia" w:ascii="宋体" w:hAnsi="宋体"/>
          <w:sz w:val="24"/>
          <w:szCs w:val="24"/>
        </w:rPr>
        <w:t>00大卡/千克，则对应该批次煤炭单独进行结算：（热值/</w:t>
      </w:r>
      <w:r>
        <w:rPr>
          <w:rFonts w:ascii="宋体" w:hAnsi="宋体"/>
          <w:sz w:val="24"/>
          <w:szCs w:val="24"/>
        </w:rPr>
        <w:t>4900</w:t>
      </w:r>
      <w:r>
        <w:rPr>
          <w:rFonts w:hint="eastAsia" w:ascii="宋体" w:hAnsi="宋体"/>
          <w:sz w:val="24"/>
          <w:szCs w:val="24"/>
        </w:rPr>
        <w:t>）×基价，</w:t>
      </w:r>
      <w:r>
        <w:rPr>
          <w:rFonts w:ascii="宋体" w:hAnsi="宋体"/>
          <w:sz w:val="24"/>
          <w:szCs w:val="24"/>
        </w:rPr>
        <w:t>另</w:t>
      </w:r>
      <w:r>
        <w:rPr>
          <w:rFonts w:hint="eastAsia" w:ascii="宋体" w:hAnsi="宋体"/>
          <w:sz w:val="24"/>
          <w:szCs w:val="24"/>
        </w:rPr>
        <w:t>加</w:t>
      </w:r>
      <w:r>
        <w:rPr>
          <w:rFonts w:ascii="宋体" w:hAnsi="宋体"/>
          <w:sz w:val="24"/>
          <w:szCs w:val="24"/>
        </w:rPr>
        <w:t>扣40</w:t>
      </w:r>
      <w:r>
        <w:rPr>
          <w:rFonts w:hint="eastAsia" w:ascii="宋体" w:hAnsi="宋体"/>
          <w:sz w:val="24"/>
          <w:szCs w:val="24"/>
        </w:rPr>
        <w:t>元/吨结算。若出现单样热值小于</w:t>
      </w:r>
      <w:r>
        <w:rPr>
          <w:rFonts w:ascii="宋体" w:hAnsi="宋体"/>
          <w:sz w:val="24"/>
          <w:szCs w:val="24"/>
        </w:rPr>
        <w:t>38</w:t>
      </w:r>
      <w:r>
        <w:rPr>
          <w:rFonts w:hint="eastAsia" w:ascii="宋体" w:hAnsi="宋体"/>
          <w:sz w:val="24"/>
          <w:szCs w:val="24"/>
        </w:rPr>
        <w:t>00大卡/千克，采购方有权对该批次煤炭进行罚没。</w:t>
      </w:r>
    </w:p>
    <w:p>
      <w:pPr>
        <w:widowControl/>
        <w:spacing w:line="480" w:lineRule="auto"/>
        <w:jc w:val="left"/>
        <w:rPr>
          <w:rFonts w:ascii="宋体" w:hAnsi="宋体"/>
          <w:sz w:val="24"/>
          <w:szCs w:val="24"/>
        </w:rPr>
      </w:pPr>
      <w:r>
        <w:rPr>
          <w:rFonts w:ascii="宋体" w:hAnsi="宋体"/>
          <w:sz w:val="24"/>
          <w:szCs w:val="24"/>
        </w:rPr>
        <w:t>2.4.2</w:t>
      </w:r>
      <w:r>
        <w:rPr>
          <w:rFonts w:hint="eastAsia" w:ascii="宋体" w:hAnsi="宋体"/>
          <w:sz w:val="24"/>
          <w:szCs w:val="24"/>
        </w:rPr>
        <w:t>灰分：＜</w:t>
      </w:r>
      <w:r>
        <w:rPr>
          <w:rFonts w:ascii="宋体" w:hAnsi="宋体"/>
          <w:sz w:val="24"/>
          <w:szCs w:val="24"/>
        </w:rPr>
        <w:t>20</w:t>
      </w:r>
      <w:r>
        <w:rPr>
          <w:rFonts w:hint="eastAsia" w:ascii="宋体" w:hAnsi="宋体"/>
          <w:sz w:val="24"/>
          <w:szCs w:val="24"/>
        </w:rPr>
        <w:t>%，扣（</w:t>
      </w:r>
      <w:r>
        <w:rPr>
          <w:rFonts w:ascii="宋体" w:hAnsi="宋体"/>
          <w:sz w:val="24"/>
          <w:szCs w:val="24"/>
        </w:rPr>
        <w:t>20%</w:t>
      </w:r>
      <w:r>
        <w:rPr>
          <w:rFonts w:hint="eastAsia" w:ascii="宋体" w:hAnsi="宋体"/>
          <w:sz w:val="24"/>
          <w:szCs w:val="24"/>
        </w:rPr>
        <w:t>-灰分）×</w:t>
      </w:r>
      <w:r>
        <w:rPr>
          <w:rFonts w:ascii="宋体" w:hAnsi="宋体"/>
          <w:sz w:val="24"/>
          <w:szCs w:val="24"/>
        </w:rPr>
        <w:t>500</w:t>
      </w:r>
      <w:r>
        <w:rPr>
          <w:rFonts w:hint="eastAsia" w:ascii="宋体" w:hAnsi="宋体"/>
          <w:sz w:val="24"/>
          <w:szCs w:val="24"/>
        </w:rPr>
        <w:t>元/吨；＞</w:t>
      </w:r>
      <w:r>
        <w:rPr>
          <w:rFonts w:ascii="宋体" w:hAnsi="宋体"/>
          <w:sz w:val="24"/>
          <w:szCs w:val="24"/>
        </w:rPr>
        <w:t>30%</w:t>
      </w:r>
      <w:r>
        <w:rPr>
          <w:rFonts w:hint="eastAsia" w:ascii="宋体" w:hAnsi="宋体"/>
          <w:sz w:val="24"/>
          <w:szCs w:val="24"/>
        </w:rPr>
        <w:t>，扣</w:t>
      </w:r>
      <w:r>
        <w:rPr>
          <w:rFonts w:ascii="宋体" w:hAnsi="宋体"/>
          <w:sz w:val="24"/>
          <w:szCs w:val="24"/>
        </w:rPr>
        <w:t>（</w:t>
      </w:r>
      <w:r>
        <w:rPr>
          <w:rFonts w:hint="eastAsia" w:ascii="宋体" w:hAnsi="宋体"/>
          <w:sz w:val="24"/>
          <w:szCs w:val="24"/>
        </w:rPr>
        <w:t>灰分-</w:t>
      </w:r>
      <w:r>
        <w:rPr>
          <w:rFonts w:ascii="宋体" w:hAnsi="宋体"/>
          <w:sz w:val="24"/>
          <w:szCs w:val="24"/>
        </w:rPr>
        <w:t>30</w:t>
      </w:r>
      <w:r>
        <w:rPr>
          <w:rFonts w:hint="eastAsia" w:ascii="宋体" w:hAnsi="宋体"/>
          <w:sz w:val="24"/>
          <w:szCs w:val="24"/>
        </w:rPr>
        <w:t>%）×</w:t>
      </w:r>
      <w:r>
        <w:rPr>
          <w:rFonts w:ascii="宋体" w:hAnsi="宋体"/>
          <w:sz w:val="24"/>
          <w:szCs w:val="24"/>
        </w:rPr>
        <w:t>500</w:t>
      </w:r>
      <w:r>
        <w:rPr>
          <w:rFonts w:hint="eastAsia" w:ascii="宋体" w:hAnsi="宋体"/>
          <w:sz w:val="24"/>
          <w:szCs w:val="24"/>
        </w:rPr>
        <w:t>元/吨。</w:t>
      </w:r>
    </w:p>
    <w:p>
      <w:pPr>
        <w:widowControl/>
        <w:spacing w:line="480" w:lineRule="auto"/>
        <w:jc w:val="left"/>
        <w:rPr>
          <w:rFonts w:ascii="宋体" w:hAnsi="宋体"/>
          <w:sz w:val="24"/>
          <w:szCs w:val="24"/>
        </w:rPr>
      </w:pPr>
      <w:r>
        <w:rPr>
          <w:rFonts w:ascii="宋体" w:hAnsi="宋体"/>
          <w:sz w:val="24"/>
          <w:szCs w:val="24"/>
        </w:rPr>
        <w:t>2.4.3</w:t>
      </w:r>
      <w:r>
        <w:rPr>
          <w:rFonts w:hint="eastAsia" w:ascii="宋体" w:hAnsi="宋体"/>
          <w:sz w:val="24"/>
          <w:szCs w:val="24"/>
        </w:rPr>
        <w:t>挥发分：＜</w:t>
      </w:r>
      <w:r>
        <w:rPr>
          <w:rFonts w:ascii="宋体" w:hAnsi="宋体"/>
          <w:sz w:val="24"/>
          <w:szCs w:val="24"/>
        </w:rPr>
        <w:t>13</w:t>
      </w:r>
      <w:r>
        <w:rPr>
          <w:rFonts w:hint="eastAsia" w:ascii="宋体" w:hAnsi="宋体"/>
          <w:sz w:val="24"/>
          <w:szCs w:val="24"/>
        </w:rPr>
        <w:t>%，扣（</w:t>
      </w:r>
      <w:r>
        <w:rPr>
          <w:rFonts w:ascii="宋体" w:hAnsi="宋体"/>
          <w:sz w:val="24"/>
          <w:szCs w:val="24"/>
        </w:rPr>
        <w:t>13%</w:t>
      </w:r>
      <w:r>
        <w:rPr>
          <w:rFonts w:hint="eastAsia" w:ascii="宋体" w:hAnsi="宋体"/>
          <w:sz w:val="24"/>
          <w:szCs w:val="24"/>
        </w:rPr>
        <w:t>-挥发分）×</w:t>
      </w:r>
      <w:r>
        <w:rPr>
          <w:rFonts w:ascii="宋体" w:hAnsi="宋体"/>
          <w:sz w:val="24"/>
          <w:szCs w:val="24"/>
        </w:rPr>
        <w:t>1000</w:t>
      </w:r>
      <w:r>
        <w:rPr>
          <w:rFonts w:hint="eastAsia" w:ascii="宋体" w:hAnsi="宋体"/>
          <w:sz w:val="24"/>
          <w:szCs w:val="24"/>
        </w:rPr>
        <w:t>元/吨；＞</w:t>
      </w:r>
      <w:r>
        <w:rPr>
          <w:rFonts w:ascii="宋体" w:hAnsi="宋体"/>
          <w:sz w:val="24"/>
          <w:szCs w:val="24"/>
        </w:rPr>
        <w:t>30</w:t>
      </w:r>
      <w:r>
        <w:rPr>
          <w:rFonts w:hint="eastAsia" w:ascii="宋体" w:hAnsi="宋体"/>
          <w:sz w:val="24"/>
          <w:szCs w:val="24"/>
        </w:rPr>
        <w:t>%，扣（挥发分-</w:t>
      </w:r>
      <w:r>
        <w:rPr>
          <w:rFonts w:ascii="宋体" w:hAnsi="宋体"/>
          <w:sz w:val="24"/>
          <w:szCs w:val="24"/>
        </w:rPr>
        <w:t>30</w:t>
      </w:r>
      <w:r>
        <w:rPr>
          <w:rFonts w:hint="eastAsia" w:ascii="宋体" w:hAnsi="宋体"/>
          <w:sz w:val="24"/>
          <w:szCs w:val="24"/>
        </w:rPr>
        <w:t>%）×100</w:t>
      </w:r>
      <w:r>
        <w:rPr>
          <w:rFonts w:ascii="宋体" w:hAnsi="宋体"/>
          <w:sz w:val="24"/>
          <w:szCs w:val="24"/>
        </w:rPr>
        <w:t>0</w:t>
      </w:r>
      <w:r>
        <w:rPr>
          <w:rFonts w:hint="eastAsia" w:ascii="宋体" w:hAnsi="宋体"/>
          <w:sz w:val="24"/>
          <w:szCs w:val="24"/>
        </w:rPr>
        <w:t>元/吨。</w:t>
      </w:r>
    </w:p>
    <w:p>
      <w:pPr>
        <w:widowControl/>
        <w:spacing w:line="480" w:lineRule="auto"/>
        <w:jc w:val="left"/>
        <w:rPr>
          <w:rFonts w:ascii="宋体" w:hAnsi="宋体"/>
          <w:color w:val="FF0000"/>
          <w:sz w:val="24"/>
          <w:szCs w:val="24"/>
        </w:rPr>
      </w:pPr>
      <w:r>
        <w:rPr>
          <w:rFonts w:ascii="宋体" w:hAnsi="宋体"/>
          <w:sz w:val="24"/>
          <w:szCs w:val="24"/>
        </w:rPr>
        <w:t>2.4.4</w:t>
      </w:r>
      <w:r>
        <w:rPr>
          <w:rFonts w:hint="eastAsia" w:ascii="宋体" w:hAnsi="宋体"/>
          <w:sz w:val="24"/>
          <w:szCs w:val="24"/>
        </w:rPr>
        <w:t>全</w:t>
      </w:r>
      <w:r>
        <w:rPr>
          <w:rFonts w:ascii="宋体" w:hAnsi="宋体"/>
          <w:sz w:val="24"/>
          <w:szCs w:val="24"/>
        </w:rPr>
        <w:t>硫分：</w:t>
      </w:r>
      <w:r>
        <w:rPr>
          <w:rFonts w:hint="eastAsia" w:ascii="宋体" w:hAnsi="宋体"/>
          <w:sz w:val="24"/>
          <w:szCs w:val="24"/>
        </w:rPr>
        <w:t>0.</w:t>
      </w:r>
      <w:r>
        <w:rPr>
          <w:rFonts w:ascii="宋体" w:hAnsi="宋体"/>
          <w:sz w:val="24"/>
          <w:szCs w:val="24"/>
        </w:rPr>
        <w:t>65</w:t>
      </w:r>
      <w:r>
        <w:rPr>
          <w:rFonts w:hint="eastAsia" w:ascii="宋体" w:hAnsi="宋体"/>
          <w:sz w:val="24"/>
          <w:szCs w:val="24"/>
        </w:rPr>
        <w:t>%≥硫</w:t>
      </w:r>
      <w:r>
        <w:rPr>
          <w:rFonts w:ascii="宋体" w:hAnsi="宋体"/>
          <w:sz w:val="24"/>
          <w:szCs w:val="24"/>
        </w:rPr>
        <w:t>&gt;</w:t>
      </w:r>
      <w:r>
        <w:rPr>
          <w:rFonts w:hint="eastAsia" w:ascii="宋体" w:hAnsi="宋体"/>
          <w:sz w:val="24"/>
          <w:szCs w:val="24"/>
        </w:rPr>
        <w:t>0.</w:t>
      </w:r>
      <w:r>
        <w:rPr>
          <w:rFonts w:ascii="宋体" w:hAnsi="宋体"/>
          <w:sz w:val="24"/>
          <w:szCs w:val="24"/>
        </w:rPr>
        <w:t>6</w:t>
      </w:r>
      <w:r>
        <w:rPr>
          <w:rFonts w:hint="eastAsia" w:ascii="宋体" w:hAnsi="宋体"/>
          <w:sz w:val="24"/>
          <w:szCs w:val="24"/>
        </w:rPr>
        <w:t>％，扣（单样值-0.</w:t>
      </w:r>
      <w:r>
        <w:rPr>
          <w:rFonts w:ascii="宋体" w:hAnsi="宋体"/>
          <w:sz w:val="24"/>
          <w:szCs w:val="24"/>
        </w:rPr>
        <w:t>6</w:t>
      </w:r>
      <w:r>
        <w:rPr>
          <w:rFonts w:hint="eastAsia" w:ascii="宋体" w:hAnsi="宋体"/>
          <w:sz w:val="24"/>
          <w:szCs w:val="24"/>
        </w:rPr>
        <w:t>）×100元/吨；0.</w:t>
      </w:r>
      <w:r>
        <w:rPr>
          <w:rFonts w:ascii="宋体" w:hAnsi="宋体"/>
          <w:sz w:val="24"/>
          <w:szCs w:val="24"/>
        </w:rPr>
        <w:t>7</w:t>
      </w:r>
      <w:r>
        <w:rPr>
          <w:rFonts w:hint="eastAsia" w:ascii="宋体" w:hAnsi="宋体"/>
          <w:sz w:val="24"/>
          <w:szCs w:val="24"/>
        </w:rPr>
        <w:t>%≥硫</w:t>
      </w:r>
      <w:r>
        <w:rPr>
          <w:rFonts w:ascii="宋体" w:hAnsi="宋体"/>
          <w:sz w:val="24"/>
          <w:szCs w:val="24"/>
        </w:rPr>
        <w:t>&gt;</w:t>
      </w:r>
      <w:r>
        <w:rPr>
          <w:rFonts w:hint="eastAsia" w:ascii="宋体" w:hAnsi="宋体"/>
          <w:sz w:val="24"/>
          <w:szCs w:val="24"/>
        </w:rPr>
        <w:t>0.</w:t>
      </w:r>
      <w:r>
        <w:rPr>
          <w:rFonts w:ascii="宋体" w:hAnsi="宋体"/>
          <w:sz w:val="24"/>
          <w:szCs w:val="24"/>
        </w:rPr>
        <w:t>65</w:t>
      </w:r>
      <w:r>
        <w:rPr>
          <w:rFonts w:hint="eastAsia" w:ascii="宋体" w:hAnsi="宋体"/>
          <w:sz w:val="24"/>
          <w:szCs w:val="24"/>
        </w:rPr>
        <w:t>％，扣（单样值-0.</w:t>
      </w:r>
      <w:r>
        <w:rPr>
          <w:rFonts w:ascii="宋体" w:hAnsi="宋体"/>
          <w:sz w:val="24"/>
          <w:szCs w:val="24"/>
        </w:rPr>
        <w:t>6</w:t>
      </w:r>
      <w:r>
        <w:rPr>
          <w:rFonts w:hint="eastAsia" w:ascii="宋体" w:hAnsi="宋体"/>
          <w:sz w:val="24"/>
          <w:szCs w:val="24"/>
        </w:rPr>
        <w:t>）×200 元/吨；</w:t>
      </w:r>
      <w:r>
        <w:rPr>
          <w:rFonts w:hint="eastAsia" w:ascii="宋体" w:hAnsi="宋体"/>
          <w:color w:val="000000"/>
          <w:sz w:val="24"/>
          <w:szCs w:val="24"/>
        </w:rPr>
        <w:t>0.</w:t>
      </w:r>
      <w:r>
        <w:rPr>
          <w:rFonts w:ascii="宋体" w:hAnsi="宋体"/>
          <w:color w:val="000000"/>
          <w:sz w:val="24"/>
          <w:szCs w:val="24"/>
        </w:rPr>
        <w:t>75</w:t>
      </w:r>
      <w:r>
        <w:rPr>
          <w:rFonts w:hint="eastAsia" w:ascii="宋体" w:hAnsi="宋体"/>
          <w:color w:val="000000"/>
          <w:sz w:val="24"/>
          <w:szCs w:val="24"/>
        </w:rPr>
        <w:t>%≥硫</w:t>
      </w:r>
      <w:r>
        <w:rPr>
          <w:rFonts w:ascii="宋体" w:hAnsi="宋体"/>
          <w:color w:val="000000"/>
          <w:sz w:val="24"/>
          <w:szCs w:val="24"/>
        </w:rPr>
        <w:t>&gt;</w:t>
      </w:r>
      <w:r>
        <w:rPr>
          <w:rFonts w:hint="eastAsia" w:ascii="宋体" w:hAnsi="宋体"/>
          <w:color w:val="000000"/>
          <w:sz w:val="24"/>
          <w:szCs w:val="24"/>
        </w:rPr>
        <w:t>0.</w:t>
      </w:r>
      <w:r>
        <w:rPr>
          <w:rFonts w:ascii="宋体" w:hAnsi="宋体"/>
          <w:color w:val="000000"/>
          <w:sz w:val="24"/>
          <w:szCs w:val="24"/>
        </w:rPr>
        <w:t>7</w:t>
      </w:r>
      <w:r>
        <w:rPr>
          <w:rFonts w:hint="eastAsia" w:ascii="宋体" w:hAnsi="宋体"/>
          <w:color w:val="000000"/>
          <w:sz w:val="24"/>
          <w:szCs w:val="24"/>
        </w:rPr>
        <w:t>％，扣（单样值-0.</w:t>
      </w:r>
      <w:r>
        <w:rPr>
          <w:rFonts w:ascii="宋体" w:hAnsi="宋体"/>
          <w:color w:val="000000"/>
          <w:sz w:val="24"/>
          <w:szCs w:val="24"/>
        </w:rPr>
        <w:t>6</w:t>
      </w:r>
      <w:r>
        <w:rPr>
          <w:rFonts w:hint="eastAsia" w:ascii="宋体" w:hAnsi="宋体"/>
          <w:color w:val="000000"/>
          <w:sz w:val="24"/>
          <w:szCs w:val="24"/>
        </w:rPr>
        <w:t>）×400元/吨</w:t>
      </w:r>
      <w:r>
        <w:rPr>
          <w:rFonts w:ascii="宋体" w:hAnsi="宋体"/>
          <w:color w:val="000000"/>
          <w:sz w:val="24"/>
          <w:szCs w:val="24"/>
        </w:rPr>
        <w:t>；</w:t>
      </w:r>
      <w:r>
        <w:rPr>
          <w:rFonts w:hint="eastAsia" w:ascii="宋体" w:hAnsi="宋体"/>
          <w:color w:val="000000"/>
          <w:sz w:val="24"/>
          <w:szCs w:val="24"/>
        </w:rPr>
        <w:t>0.</w:t>
      </w:r>
      <w:r>
        <w:rPr>
          <w:rFonts w:ascii="宋体" w:hAnsi="宋体"/>
          <w:color w:val="000000"/>
          <w:sz w:val="24"/>
          <w:szCs w:val="24"/>
        </w:rPr>
        <w:t>8</w:t>
      </w:r>
      <w:r>
        <w:rPr>
          <w:rFonts w:hint="eastAsia" w:ascii="宋体" w:hAnsi="宋体"/>
          <w:color w:val="000000"/>
          <w:sz w:val="24"/>
          <w:szCs w:val="24"/>
        </w:rPr>
        <w:t>%≥硫</w:t>
      </w:r>
      <w:r>
        <w:rPr>
          <w:rFonts w:ascii="宋体" w:hAnsi="宋体"/>
          <w:color w:val="000000"/>
          <w:sz w:val="24"/>
          <w:szCs w:val="24"/>
        </w:rPr>
        <w:t>&gt;</w:t>
      </w:r>
      <w:r>
        <w:rPr>
          <w:rFonts w:hint="eastAsia" w:ascii="宋体" w:hAnsi="宋体"/>
          <w:color w:val="000000"/>
          <w:sz w:val="24"/>
          <w:szCs w:val="24"/>
        </w:rPr>
        <w:t>0.</w:t>
      </w:r>
      <w:r>
        <w:rPr>
          <w:rFonts w:ascii="宋体" w:hAnsi="宋体"/>
          <w:color w:val="000000"/>
          <w:sz w:val="24"/>
          <w:szCs w:val="24"/>
        </w:rPr>
        <w:t>75</w:t>
      </w:r>
      <w:r>
        <w:rPr>
          <w:rFonts w:hint="eastAsia" w:ascii="宋体" w:hAnsi="宋体"/>
          <w:color w:val="000000"/>
          <w:sz w:val="24"/>
          <w:szCs w:val="24"/>
        </w:rPr>
        <w:t>％，扣（单样值-0.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00元/吨</w:t>
      </w:r>
      <w:r>
        <w:rPr>
          <w:rFonts w:ascii="宋体" w:hAnsi="宋体"/>
          <w:color w:val="000000"/>
          <w:sz w:val="24"/>
          <w:szCs w:val="24"/>
        </w:rPr>
        <w:t>；</w:t>
      </w:r>
      <w:r>
        <w:rPr>
          <w:rFonts w:hint="eastAsia" w:ascii="宋体" w:hAnsi="宋体"/>
          <w:sz w:val="24"/>
          <w:szCs w:val="24"/>
        </w:rPr>
        <w:t>硫</w:t>
      </w:r>
      <w:r>
        <w:rPr>
          <w:rFonts w:ascii="宋体" w:hAnsi="宋体"/>
          <w:sz w:val="24"/>
          <w:szCs w:val="24"/>
        </w:rPr>
        <w:t>&gt;</w:t>
      </w:r>
      <w:r>
        <w:rPr>
          <w:rFonts w:hint="eastAsia" w:ascii="宋体" w:hAnsi="宋体"/>
          <w:sz w:val="24"/>
          <w:szCs w:val="24"/>
        </w:rPr>
        <w:t>0.</w:t>
      </w:r>
      <w:r>
        <w:rPr>
          <w:rFonts w:ascii="宋体" w:hAnsi="宋体"/>
          <w:sz w:val="24"/>
          <w:szCs w:val="24"/>
        </w:rPr>
        <w:t>8</w:t>
      </w:r>
      <w:r>
        <w:rPr>
          <w:rFonts w:hint="eastAsia" w:ascii="宋体" w:hAnsi="宋体"/>
          <w:sz w:val="24"/>
          <w:szCs w:val="24"/>
        </w:rPr>
        <w:t>％，扣（单样值-0.</w:t>
      </w:r>
      <w:r>
        <w:rPr>
          <w:rFonts w:ascii="宋体" w:hAnsi="宋体"/>
          <w:sz w:val="24"/>
          <w:szCs w:val="24"/>
        </w:rPr>
        <w:t>6</w:t>
      </w:r>
      <w:r>
        <w:rPr>
          <w:rFonts w:hint="eastAsia" w:ascii="宋体" w:hAnsi="宋体"/>
          <w:sz w:val="24"/>
          <w:szCs w:val="24"/>
        </w:rPr>
        <w:t>）×</w:t>
      </w:r>
      <w:r>
        <w:rPr>
          <w:rFonts w:ascii="宋体" w:hAnsi="宋体"/>
          <w:sz w:val="24"/>
          <w:szCs w:val="24"/>
        </w:rPr>
        <w:t>6</w:t>
      </w:r>
      <w:r>
        <w:rPr>
          <w:rFonts w:hint="eastAsia" w:ascii="宋体" w:hAnsi="宋体"/>
          <w:sz w:val="24"/>
          <w:szCs w:val="24"/>
        </w:rPr>
        <w:t>00元/吨。单样值等于硫分实测值乘以1</w:t>
      </w:r>
      <w:r>
        <w:rPr>
          <w:rFonts w:ascii="宋体" w:hAnsi="宋体"/>
          <w:sz w:val="24"/>
          <w:szCs w:val="24"/>
        </w:rPr>
        <w:t>00。</w:t>
      </w:r>
    </w:p>
    <w:p>
      <w:pPr>
        <w:widowControl/>
        <w:spacing w:line="480" w:lineRule="auto"/>
        <w:jc w:val="left"/>
        <w:rPr>
          <w:rFonts w:ascii="宋体" w:hAnsi="宋体"/>
          <w:color w:val="000000"/>
          <w:sz w:val="24"/>
          <w:szCs w:val="24"/>
        </w:rPr>
      </w:pPr>
      <w:r>
        <w:rPr>
          <w:rFonts w:ascii="宋体" w:hAnsi="宋体"/>
          <w:color w:val="000000"/>
          <w:sz w:val="24"/>
          <w:szCs w:val="24"/>
        </w:rPr>
        <w:t>2.4.5</w:t>
      </w:r>
      <w:r>
        <w:rPr>
          <w:rFonts w:hint="eastAsia" w:ascii="宋体" w:hAnsi="宋体"/>
          <w:color w:val="000000"/>
          <w:sz w:val="24"/>
          <w:szCs w:val="24"/>
        </w:rPr>
        <w:t>收到基水分单样值＞</w:t>
      </w:r>
      <w:r>
        <w:rPr>
          <w:rFonts w:ascii="宋体" w:hAnsi="宋体"/>
          <w:color w:val="000000"/>
          <w:sz w:val="24"/>
          <w:szCs w:val="24"/>
        </w:rPr>
        <w:t>12</w:t>
      </w:r>
      <w:r>
        <w:rPr>
          <w:rFonts w:hint="eastAsia" w:ascii="宋体" w:hAnsi="宋体"/>
          <w:color w:val="000000"/>
          <w:sz w:val="24"/>
          <w:szCs w:val="24"/>
        </w:rPr>
        <w:t>%，单样结算重量=过磅重量×（1-实际水分）/（1-</w:t>
      </w:r>
      <w:r>
        <w:rPr>
          <w:rFonts w:ascii="宋体" w:hAnsi="宋体"/>
          <w:color w:val="000000"/>
          <w:sz w:val="24"/>
          <w:szCs w:val="24"/>
        </w:rPr>
        <w:t>12</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收到基水分单样值＞</w:t>
      </w:r>
      <w:r>
        <w:rPr>
          <w:rFonts w:ascii="宋体" w:hAnsi="宋体"/>
          <w:color w:val="000000"/>
          <w:sz w:val="24"/>
          <w:szCs w:val="24"/>
        </w:rPr>
        <w:t>14</w:t>
      </w:r>
      <w:r>
        <w:rPr>
          <w:rFonts w:hint="eastAsia" w:ascii="宋体" w:hAnsi="宋体"/>
          <w:color w:val="000000"/>
          <w:sz w:val="24"/>
          <w:szCs w:val="24"/>
        </w:rPr>
        <w:t>%，单样结算重量=过磅重量×（1-实际水分）/（1-</w:t>
      </w:r>
      <w:r>
        <w:rPr>
          <w:rFonts w:ascii="宋体" w:hAnsi="宋体"/>
          <w:color w:val="000000"/>
          <w:sz w:val="24"/>
          <w:szCs w:val="24"/>
        </w:rPr>
        <w:t>12</w:t>
      </w:r>
      <w:r>
        <w:rPr>
          <w:rFonts w:hint="eastAsia" w:ascii="宋体" w:hAnsi="宋体"/>
          <w:color w:val="000000"/>
          <w:sz w:val="24"/>
          <w:szCs w:val="24"/>
        </w:rPr>
        <w:t>%），另加扣10元/吨。</w:t>
      </w:r>
    </w:p>
    <w:p>
      <w:pPr>
        <w:widowControl/>
        <w:spacing w:line="480" w:lineRule="auto"/>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2.4.6以上2.</w:t>
      </w:r>
      <w:r>
        <w:rPr>
          <w:rFonts w:hint="eastAsia" w:ascii="宋体" w:hAnsi="宋体"/>
          <w:color w:val="000000" w:themeColor="text1"/>
          <w:sz w:val="24"/>
          <w:szCs w:val="24"/>
          <w14:textFill>
            <w14:solidFill>
              <w14:schemeClr w14:val="tx1"/>
            </w14:solidFill>
          </w14:textFill>
        </w:rPr>
        <w:t>4.1～</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3项考核以五天加权平均值为准，2.4</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5项考核以单样实际值为准。</w:t>
      </w:r>
      <w:r>
        <w:rPr>
          <w:rFonts w:hint="eastAsia" w:ascii="宋体" w:hAnsi="宋体"/>
          <w:color w:val="000000" w:themeColor="text1"/>
          <w:sz w:val="24"/>
          <w:szCs w:val="24"/>
          <w14:textFill>
            <w14:solidFill>
              <w14:schemeClr w14:val="tx1"/>
            </w14:solidFill>
          </w14:textFill>
        </w:rPr>
        <w:t>低位热值最高奖励到</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大卡/千克。</w:t>
      </w:r>
    </w:p>
    <w:p>
      <w:pPr>
        <w:widowControl/>
        <w:spacing w:line="480" w:lineRule="auto"/>
        <w:jc w:val="left"/>
        <w:rPr>
          <w:rFonts w:ascii="宋体" w:hAnsi="宋体"/>
          <w:sz w:val="24"/>
          <w:szCs w:val="24"/>
        </w:rPr>
      </w:pPr>
      <w:r>
        <w:rPr>
          <w:rFonts w:ascii="宋体" w:hAnsi="宋体"/>
          <w:color w:val="000000"/>
          <w:sz w:val="24"/>
          <w:szCs w:val="24"/>
        </w:rPr>
        <w:t>2.4.7</w:t>
      </w:r>
      <w:r>
        <w:rPr>
          <w:rFonts w:hint="eastAsia" w:ascii="宋体" w:hAnsi="宋体"/>
          <w:color w:val="000000"/>
          <w:sz w:val="24"/>
          <w:szCs w:val="24"/>
        </w:rPr>
        <w:t>要求所送煤炭无三大块（石块、木块、铁块）、无杂质。</w:t>
      </w:r>
      <w:r>
        <w:rPr>
          <w:rFonts w:hint="eastAsia" w:ascii="宋体" w:hAnsi="宋体"/>
          <w:sz w:val="24"/>
          <w:szCs w:val="24"/>
        </w:rPr>
        <w:t>发现1米以上编织袋（防尘布）扣</w:t>
      </w:r>
      <w:r>
        <w:rPr>
          <w:rFonts w:ascii="宋体" w:hAnsi="宋体"/>
          <w:sz w:val="24"/>
          <w:szCs w:val="24"/>
        </w:rPr>
        <w:t>500</w:t>
      </w:r>
      <w:r>
        <w:rPr>
          <w:rFonts w:hint="eastAsia" w:ascii="宋体" w:hAnsi="宋体"/>
          <w:sz w:val="24"/>
          <w:szCs w:val="24"/>
        </w:rPr>
        <w:t>元/次，发现大于0.3米铁块扣</w:t>
      </w:r>
      <w:r>
        <w:rPr>
          <w:rFonts w:ascii="宋体" w:hAnsi="宋体"/>
          <w:sz w:val="24"/>
          <w:szCs w:val="24"/>
        </w:rPr>
        <w:t>500</w:t>
      </w:r>
      <w:r>
        <w:rPr>
          <w:rFonts w:hint="eastAsia" w:ascii="宋体" w:hAnsi="宋体"/>
          <w:sz w:val="24"/>
          <w:szCs w:val="24"/>
        </w:rPr>
        <w:t>元/次。</w:t>
      </w:r>
    </w:p>
    <w:p>
      <w:pPr>
        <w:widowControl/>
        <w:spacing w:line="480" w:lineRule="auto"/>
        <w:jc w:val="left"/>
        <w:rPr>
          <w:rFonts w:ascii="宋体" w:hAnsi="宋体"/>
          <w:kern w:val="0"/>
          <w:sz w:val="24"/>
          <w:szCs w:val="24"/>
        </w:rPr>
      </w:pPr>
      <w:r>
        <w:rPr>
          <w:rFonts w:ascii="宋体" w:hAnsi="宋体"/>
          <w:sz w:val="24"/>
          <w:szCs w:val="24"/>
        </w:rPr>
        <w:t>3</w:t>
      </w:r>
      <w:r>
        <w:rPr>
          <w:rFonts w:hint="eastAsia" w:ascii="宋体" w:hAnsi="宋体"/>
          <w:color w:val="3A3A3A"/>
          <w:kern w:val="0"/>
          <w:sz w:val="24"/>
          <w:szCs w:val="24"/>
        </w:rPr>
        <w:t>供货时间：</w:t>
      </w:r>
      <w:r>
        <w:rPr>
          <w:rFonts w:hint="eastAsia" w:ascii="宋体" w:hAnsi="宋体"/>
          <w:kern w:val="0"/>
          <w:sz w:val="24"/>
          <w:szCs w:val="24"/>
        </w:rPr>
        <w:t>供方需在接到成交通知书</w:t>
      </w:r>
      <w:r>
        <w:rPr>
          <w:rFonts w:ascii="宋体" w:hAnsi="宋体"/>
          <w:kern w:val="0"/>
          <w:sz w:val="24"/>
          <w:szCs w:val="24"/>
        </w:rPr>
        <w:t>5</w:t>
      </w:r>
      <w:r>
        <w:rPr>
          <w:rFonts w:hint="eastAsia" w:ascii="宋体" w:hAnsi="宋体"/>
          <w:kern w:val="0"/>
          <w:sz w:val="24"/>
          <w:szCs w:val="24"/>
        </w:rPr>
        <w:t>个工作日内签订供货合同。供货期间按我司通知分批</w:t>
      </w:r>
      <w:r>
        <w:rPr>
          <w:rFonts w:ascii="宋体" w:hAnsi="宋体"/>
          <w:kern w:val="0"/>
          <w:sz w:val="24"/>
          <w:szCs w:val="24"/>
        </w:rPr>
        <w:t>次</w:t>
      </w:r>
      <w:r>
        <w:rPr>
          <w:rFonts w:hint="eastAsia" w:ascii="宋体" w:hAnsi="宋体"/>
          <w:kern w:val="0"/>
          <w:sz w:val="24"/>
          <w:szCs w:val="24"/>
        </w:rPr>
        <w:t>运达指定煤库位置。</w:t>
      </w:r>
    </w:p>
    <w:p>
      <w:pPr>
        <w:spacing w:line="480" w:lineRule="auto"/>
        <w:rPr>
          <w:rFonts w:ascii="宋体" w:hAnsi="宋体" w:cs="Arial"/>
          <w:color w:val="333333"/>
          <w:kern w:val="0"/>
          <w:sz w:val="24"/>
          <w:szCs w:val="24"/>
        </w:rPr>
      </w:pPr>
      <w:r>
        <w:rPr>
          <w:rFonts w:ascii="宋体" w:hAnsi="宋体"/>
          <w:sz w:val="24"/>
          <w:szCs w:val="24"/>
        </w:rPr>
        <w:t>4</w:t>
      </w:r>
      <w:r>
        <w:rPr>
          <w:rFonts w:hint="eastAsia" w:ascii="宋体" w:hAnsi="宋体"/>
          <w:color w:val="3A3A3A"/>
          <w:kern w:val="0"/>
          <w:sz w:val="24"/>
          <w:szCs w:val="24"/>
        </w:rPr>
        <w:t>供货地</w:t>
      </w:r>
      <w:r>
        <w:rPr>
          <w:rFonts w:ascii="宋体" w:hAnsi="宋体"/>
          <w:color w:val="3A3A3A"/>
          <w:kern w:val="0"/>
          <w:sz w:val="24"/>
          <w:szCs w:val="24"/>
        </w:rPr>
        <w:t>点：</w:t>
      </w:r>
      <w:r>
        <w:rPr>
          <w:rFonts w:hint="eastAsia" w:ascii="宋体" w:hAnsi="宋体" w:cs="Arial"/>
          <w:color w:val="333333"/>
          <w:kern w:val="0"/>
          <w:sz w:val="24"/>
          <w:szCs w:val="24"/>
        </w:rPr>
        <w:t>厦门市海沧区阳光西路288号。</w:t>
      </w:r>
    </w:p>
    <w:p>
      <w:pPr>
        <w:spacing w:line="480" w:lineRule="auto"/>
        <w:rPr>
          <w:rFonts w:ascii="宋体" w:hAnsi="宋体"/>
          <w:color w:val="3A3A3A"/>
          <w:kern w:val="0"/>
          <w:sz w:val="24"/>
          <w:szCs w:val="24"/>
        </w:rPr>
      </w:pPr>
      <w:r>
        <w:rPr>
          <w:rFonts w:ascii="宋体" w:hAnsi="宋体" w:cs="Arial"/>
          <w:color w:val="333333"/>
          <w:kern w:val="0"/>
          <w:sz w:val="24"/>
          <w:szCs w:val="24"/>
        </w:rPr>
        <w:t>5</w:t>
      </w:r>
      <w:r>
        <w:rPr>
          <w:rFonts w:hint="eastAsia" w:ascii="宋体" w:hAnsi="宋体"/>
          <w:color w:val="3A3A3A"/>
          <w:kern w:val="0"/>
          <w:sz w:val="24"/>
          <w:szCs w:val="24"/>
        </w:rPr>
        <w:t>运输方式及要求：汽车运输，到厂后送达煤库指定位置，中途不得盘货、掺假。</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6热值变动</w:t>
      </w:r>
      <w:r>
        <w:rPr>
          <w:rFonts w:hint="eastAsia" w:ascii="宋体" w:hAnsi="宋体"/>
          <w:color w:val="3A3A3A"/>
          <w:kern w:val="0"/>
          <w:sz w:val="24"/>
          <w:szCs w:val="24"/>
        </w:rPr>
        <w:t>：</w:t>
      </w:r>
      <w:r>
        <w:rPr>
          <w:rFonts w:ascii="宋体" w:hAnsi="宋体"/>
          <w:color w:val="3A3A3A"/>
          <w:kern w:val="0"/>
          <w:sz w:val="24"/>
          <w:szCs w:val="24"/>
        </w:rPr>
        <w:t>我司</w:t>
      </w:r>
      <w:r>
        <w:rPr>
          <w:rFonts w:hint="eastAsia" w:ascii="宋体" w:hAnsi="宋体"/>
          <w:color w:val="3A3A3A"/>
          <w:kern w:val="0"/>
          <w:sz w:val="24"/>
          <w:szCs w:val="24"/>
        </w:rPr>
        <w:t>可</w:t>
      </w:r>
      <w:r>
        <w:rPr>
          <w:rFonts w:ascii="宋体" w:hAnsi="宋体"/>
          <w:color w:val="3A3A3A"/>
          <w:kern w:val="0"/>
          <w:sz w:val="24"/>
          <w:szCs w:val="24"/>
        </w:rPr>
        <w:t>根据生产需要</w:t>
      </w:r>
      <w:r>
        <w:rPr>
          <w:rFonts w:hint="eastAsia" w:ascii="宋体" w:hAnsi="宋体"/>
          <w:color w:val="3A3A3A"/>
          <w:kern w:val="0"/>
          <w:sz w:val="24"/>
          <w:szCs w:val="24"/>
        </w:rPr>
        <w:t>要求成交供应</w:t>
      </w:r>
      <w:r>
        <w:rPr>
          <w:rFonts w:ascii="宋体" w:hAnsi="宋体"/>
          <w:color w:val="3A3A3A"/>
          <w:kern w:val="0"/>
          <w:sz w:val="24"/>
          <w:szCs w:val="24"/>
        </w:rPr>
        <w:t>商</w:t>
      </w:r>
      <w:r>
        <w:rPr>
          <w:rFonts w:hint="eastAsia" w:ascii="宋体" w:hAnsi="宋体"/>
          <w:color w:val="3A3A3A"/>
          <w:kern w:val="0"/>
          <w:sz w:val="24"/>
          <w:szCs w:val="24"/>
        </w:rPr>
        <w:t>调整来</w:t>
      </w:r>
      <w:r>
        <w:rPr>
          <w:rFonts w:ascii="宋体" w:hAnsi="宋体"/>
          <w:color w:val="3A3A3A"/>
          <w:kern w:val="0"/>
          <w:sz w:val="24"/>
          <w:szCs w:val="24"/>
        </w:rPr>
        <w:t>煤的基准热值，</w:t>
      </w:r>
      <w:r>
        <w:rPr>
          <w:rFonts w:hint="eastAsia" w:ascii="宋体" w:hAnsi="宋体"/>
          <w:color w:val="3A3A3A"/>
          <w:kern w:val="0"/>
          <w:sz w:val="24"/>
          <w:szCs w:val="24"/>
        </w:rPr>
        <w:t>奖</w:t>
      </w:r>
      <w:r>
        <w:rPr>
          <w:rFonts w:ascii="宋体" w:hAnsi="宋体"/>
          <w:color w:val="3A3A3A"/>
          <w:kern w:val="0"/>
          <w:sz w:val="24"/>
          <w:szCs w:val="24"/>
        </w:rPr>
        <w:t>罚</w:t>
      </w:r>
      <w:r>
        <w:rPr>
          <w:rFonts w:hint="eastAsia" w:ascii="宋体" w:hAnsi="宋体"/>
          <w:color w:val="3A3A3A"/>
          <w:kern w:val="0"/>
          <w:sz w:val="24"/>
          <w:szCs w:val="24"/>
        </w:rPr>
        <w:t>基准做</w:t>
      </w:r>
      <w:r>
        <w:rPr>
          <w:rFonts w:ascii="宋体" w:hAnsi="宋体"/>
          <w:color w:val="3A3A3A"/>
          <w:kern w:val="0"/>
          <w:sz w:val="24"/>
          <w:szCs w:val="24"/>
        </w:rPr>
        <w:t>相应</w:t>
      </w:r>
      <w:r>
        <w:rPr>
          <w:rFonts w:hint="eastAsia" w:ascii="宋体" w:hAnsi="宋体"/>
          <w:color w:val="3A3A3A"/>
          <w:kern w:val="0"/>
          <w:sz w:val="24"/>
          <w:szCs w:val="24"/>
        </w:rPr>
        <w:t>平行</w:t>
      </w:r>
      <w:r>
        <w:rPr>
          <w:rFonts w:ascii="宋体" w:hAnsi="宋体"/>
          <w:color w:val="3A3A3A"/>
          <w:kern w:val="0"/>
          <w:sz w:val="24"/>
          <w:szCs w:val="24"/>
        </w:rPr>
        <w:t>调整，</w:t>
      </w:r>
      <w:r>
        <w:rPr>
          <w:rFonts w:hint="eastAsia" w:ascii="宋体" w:hAnsi="宋体"/>
          <w:color w:val="3A3A3A"/>
          <w:kern w:val="0"/>
          <w:sz w:val="24"/>
          <w:szCs w:val="24"/>
        </w:rPr>
        <w:t>但每大</w:t>
      </w:r>
      <w:r>
        <w:rPr>
          <w:rFonts w:ascii="宋体" w:hAnsi="宋体"/>
          <w:color w:val="3A3A3A"/>
          <w:kern w:val="0"/>
          <w:sz w:val="24"/>
          <w:szCs w:val="24"/>
        </w:rPr>
        <w:t>卡单价不变。</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7</w:t>
      </w:r>
      <w:r>
        <w:rPr>
          <w:rFonts w:hint="eastAsia" w:ascii="宋体" w:hAnsi="宋体"/>
          <w:color w:val="3A3A3A"/>
          <w:kern w:val="0"/>
          <w:sz w:val="24"/>
          <w:szCs w:val="24"/>
        </w:rPr>
        <w:t>成交供应商应能根据供应总量均衡安排每日进场量，同等条件下，有电力行业供应经验的优先。</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8</w:t>
      </w:r>
      <w:r>
        <w:rPr>
          <w:rFonts w:hint="eastAsia" w:ascii="宋体" w:hAnsi="宋体"/>
          <w:color w:val="3A3A3A"/>
          <w:kern w:val="0"/>
          <w:sz w:val="24"/>
          <w:szCs w:val="24"/>
        </w:rPr>
        <w:t>票据及验收：</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8.1</w:t>
      </w:r>
      <w:r>
        <w:rPr>
          <w:rFonts w:hint="eastAsia" w:ascii="宋体" w:hAnsi="宋体"/>
          <w:color w:val="3A3A3A"/>
          <w:kern w:val="0"/>
          <w:sz w:val="24"/>
          <w:szCs w:val="24"/>
        </w:rPr>
        <w:t>成交供应商须提供本单位开具的煤炭增值税专用发票，我司不接受通过其他单位代开的发票。</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8.2</w:t>
      </w:r>
      <w:r>
        <w:rPr>
          <w:rFonts w:hint="eastAsia" w:ascii="宋体" w:hAnsi="宋体"/>
          <w:color w:val="3A3A3A"/>
          <w:kern w:val="0"/>
          <w:sz w:val="24"/>
          <w:szCs w:val="24"/>
        </w:rPr>
        <w:t>数量验收：以我司新</w:t>
      </w:r>
      <w:r>
        <w:rPr>
          <w:rFonts w:ascii="宋体" w:hAnsi="宋体"/>
          <w:color w:val="3A3A3A"/>
          <w:kern w:val="0"/>
          <w:sz w:val="24"/>
          <w:szCs w:val="24"/>
        </w:rPr>
        <w:t>阳</w:t>
      </w:r>
      <w:r>
        <w:rPr>
          <w:rFonts w:hint="eastAsia" w:ascii="宋体" w:hAnsi="宋体"/>
          <w:color w:val="3A3A3A"/>
          <w:kern w:val="0"/>
          <w:sz w:val="24"/>
          <w:szCs w:val="24"/>
        </w:rPr>
        <w:t>热电事业部电子汽车衡的计量数据为准，并作为结算依据。</w:t>
      </w:r>
    </w:p>
    <w:p>
      <w:pPr>
        <w:widowControl/>
        <w:spacing w:line="480" w:lineRule="auto"/>
        <w:rPr>
          <w:rFonts w:ascii="宋体" w:hAnsi="宋体"/>
          <w:color w:val="3A3A3A"/>
          <w:kern w:val="0"/>
          <w:sz w:val="24"/>
          <w:szCs w:val="24"/>
        </w:rPr>
      </w:pPr>
      <w:r>
        <w:rPr>
          <w:rFonts w:ascii="宋体" w:hAnsi="宋体"/>
          <w:color w:val="3A3A3A"/>
          <w:kern w:val="0"/>
          <w:sz w:val="24"/>
          <w:szCs w:val="24"/>
        </w:rPr>
        <w:t>8.3</w:t>
      </w:r>
      <w:r>
        <w:rPr>
          <w:rFonts w:hint="eastAsia" w:ascii="宋体" w:hAnsi="宋体"/>
          <w:color w:val="3A3A3A"/>
          <w:kern w:val="0"/>
          <w:sz w:val="24"/>
          <w:szCs w:val="24"/>
        </w:rPr>
        <w:t>质量验收：由我司按照现有的设备对所取煤样进行化验，并以化验出来的结果作为结算依据。</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9</w:t>
      </w:r>
      <w:r>
        <w:rPr>
          <w:rFonts w:hint="eastAsia" w:ascii="宋体" w:hAnsi="宋体"/>
          <w:color w:val="3A3A3A"/>
          <w:kern w:val="0"/>
          <w:sz w:val="24"/>
          <w:szCs w:val="24"/>
        </w:rPr>
        <w:t>结算方式：累计</w:t>
      </w:r>
      <w:r>
        <w:rPr>
          <w:rFonts w:ascii="宋体" w:hAnsi="宋体"/>
          <w:color w:val="3A3A3A"/>
          <w:kern w:val="0"/>
          <w:sz w:val="24"/>
          <w:szCs w:val="24"/>
        </w:rPr>
        <w:t>进煤十天</w:t>
      </w:r>
      <w:r>
        <w:rPr>
          <w:rFonts w:ascii="宋体" w:hAnsi="宋体"/>
          <w:kern w:val="0"/>
          <w:sz w:val="24"/>
          <w:szCs w:val="24"/>
        </w:rPr>
        <w:t>或合同完成</w:t>
      </w:r>
      <w:r>
        <w:rPr>
          <w:rFonts w:hint="eastAsia" w:ascii="宋体" w:hAnsi="宋体"/>
          <w:color w:val="3A3A3A"/>
          <w:kern w:val="0"/>
          <w:sz w:val="24"/>
          <w:szCs w:val="24"/>
        </w:rPr>
        <w:t>核算</w:t>
      </w:r>
      <w:r>
        <w:rPr>
          <w:rFonts w:ascii="宋体" w:hAnsi="宋体"/>
          <w:color w:val="3A3A3A"/>
          <w:kern w:val="0"/>
          <w:sz w:val="24"/>
          <w:szCs w:val="24"/>
        </w:rPr>
        <w:t>一次，价款均为含税价</w:t>
      </w:r>
      <w:r>
        <w:rPr>
          <w:rFonts w:hint="eastAsia" w:ascii="宋体" w:hAnsi="宋体"/>
          <w:color w:val="3A3A3A"/>
          <w:kern w:val="0"/>
          <w:sz w:val="24"/>
          <w:szCs w:val="24"/>
        </w:rPr>
        <w:t>。</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10</w:t>
      </w:r>
      <w:r>
        <w:rPr>
          <w:rFonts w:hint="eastAsia" w:ascii="宋体" w:hAnsi="宋体"/>
          <w:color w:val="3A3A3A"/>
          <w:kern w:val="0"/>
          <w:sz w:val="24"/>
          <w:szCs w:val="24"/>
        </w:rPr>
        <w:t>付款方式：成交供应商应在我司完成煤炭验收合格并审核后将增值税</w:t>
      </w:r>
      <w:r>
        <w:rPr>
          <w:rFonts w:ascii="宋体" w:hAnsi="宋体"/>
          <w:color w:val="3A3A3A"/>
          <w:kern w:val="0"/>
          <w:sz w:val="24"/>
          <w:szCs w:val="24"/>
        </w:rPr>
        <w:t>专用</w:t>
      </w:r>
      <w:r>
        <w:rPr>
          <w:rFonts w:hint="eastAsia" w:ascii="宋体" w:hAnsi="宋体"/>
          <w:color w:val="3A3A3A"/>
          <w:kern w:val="0"/>
          <w:sz w:val="24"/>
          <w:szCs w:val="24"/>
        </w:rPr>
        <w:t>发票送至我司财务部，我司在收到发票后的2</w:t>
      </w:r>
      <w:r>
        <w:rPr>
          <w:rFonts w:ascii="宋体" w:hAnsi="宋体"/>
          <w:color w:val="3A3A3A"/>
          <w:kern w:val="0"/>
          <w:sz w:val="24"/>
          <w:szCs w:val="24"/>
        </w:rPr>
        <w:t>0个工作</w:t>
      </w:r>
      <w:r>
        <w:rPr>
          <w:rFonts w:hint="eastAsia" w:ascii="宋体" w:hAnsi="宋体"/>
          <w:color w:val="3A3A3A"/>
          <w:kern w:val="0"/>
          <w:sz w:val="24"/>
          <w:szCs w:val="24"/>
        </w:rPr>
        <w:t>日内付清货款。</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11</w:t>
      </w:r>
      <w:r>
        <w:rPr>
          <w:rFonts w:hint="eastAsia" w:ascii="宋体" w:hAnsi="宋体"/>
          <w:color w:val="3A3A3A"/>
          <w:kern w:val="0"/>
          <w:sz w:val="24"/>
          <w:szCs w:val="24"/>
        </w:rPr>
        <w:t>违约责任：</w:t>
      </w:r>
    </w:p>
    <w:p>
      <w:pPr>
        <w:widowControl/>
        <w:spacing w:line="480" w:lineRule="auto"/>
        <w:rPr>
          <w:rFonts w:ascii="宋体" w:hAnsi="宋体"/>
          <w:color w:val="3A3A3A"/>
          <w:kern w:val="0"/>
          <w:sz w:val="24"/>
          <w:szCs w:val="24"/>
        </w:rPr>
      </w:pPr>
      <w:r>
        <w:rPr>
          <w:rFonts w:ascii="宋体" w:hAnsi="宋体"/>
          <w:color w:val="3A3A3A"/>
          <w:kern w:val="0"/>
          <w:sz w:val="24"/>
          <w:szCs w:val="24"/>
        </w:rPr>
        <w:t>11.1</w:t>
      </w:r>
      <w:r>
        <w:rPr>
          <w:rFonts w:hint="eastAsia" w:ascii="宋体" w:hAnsi="宋体"/>
          <w:color w:val="3A3A3A"/>
          <w:kern w:val="0"/>
          <w:sz w:val="24"/>
          <w:szCs w:val="24"/>
        </w:rPr>
        <w:t>我司将根据煤炭质量的奖惩标准进行验收，不符合质量要求的，我司有权拒收；若存在以次充好、弄虚作假的，我司将暂停其三次谈判资格。</w:t>
      </w:r>
    </w:p>
    <w:p>
      <w:pPr>
        <w:pStyle w:val="4"/>
        <w:spacing w:line="480" w:lineRule="auto"/>
        <w:rPr>
          <w:sz w:val="24"/>
          <w:szCs w:val="24"/>
        </w:rPr>
      </w:pPr>
      <w:r>
        <w:rPr>
          <w:rFonts w:ascii="宋体" w:hAnsi="宋体"/>
          <w:color w:val="3A3A3A"/>
          <w:kern w:val="0"/>
          <w:sz w:val="24"/>
          <w:szCs w:val="24"/>
        </w:rPr>
        <w:t>11.2</w:t>
      </w:r>
      <w:r>
        <w:rPr>
          <w:rFonts w:hint="eastAsia" w:ascii="宋体" w:hAnsi="宋体"/>
          <w:kern w:val="0"/>
          <w:sz w:val="24"/>
          <w:szCs w:val="24"/>
        </w:rPr>
        <w:t>在乙方未违反本合同第二条第一款的约定、未出现甲方根据本合同第二条第一款要求乙方承担违约金或解除合同的的情形下，在本合同期限届满，经双方结算，若乙方在合同期限内按合同约定的供应数量完成供货（供应数量正负偏差不超过100吨），若乙方供应量低于90%（含）合同量，乙方应按不足部分向甲方支付不足部分合同金额（该部分合同金额等于到厂价*不足部分供应量）30%的违约金；供应量高于90%合同量，并低于合同负偏差数量的，</w:t>
      </w:r>
      <w:r>
        <w:rPr>
          <w:rFonts w:hint="eastAsia" w:ascii="宋体" w:hAnsi="宋体"/>
          <w:bCs/>
          <w:kern w:val="0"/>
          <w:sz w:val="24"/>
          <w:szCs w:val="24"/>
        </w:rPr>
        <w:t>乙方应按不足部分向甲方支付100元/吨的违约金</w:t>
      </w:r>
      <w:r>
        <w:rPr>
          <w:rFonts w:hint="eastAsia" w:ascii="宋体" w:hAnsi="宋体"/>
          <w:kern w:val="0"/>
          <w:sz w:val="24"/>
          <w:szCs w:val="24"/>
        </w:rPr>
        <w:t>。造成甲方其它损失的，乙方应承担并赔偿甲方的全部损失。</w:t>
      </w:r>
    </w:p>
    <w:p>
      <w:pPr>
        <w:widowControl/>
        <w:spacing w:line="480" w:lineRule="auto"/>
        <w:rPr>
          <w:rFonts w:ascii="宋体" w:hAnsi="宋体"/>
          <w:sz w:val="24"/>
          <w:szCs w:val="24"/>
        </w:rPr>
      </w:pPr>
    </w:p>
    <w:p>
      <w:pPr>
        <w:pStyle w:val="2"/>
        <w:keepNext w:val="0"/>
        <w:keepLines w:val="0"/>
        <w:kinsoku w:val="0"/>
        <w:overflowPunct w:val="0"/>
        <w:autoSpaceDE w:val="0"/>
        <w:autoSpaceDN w:val="0"/>
        <w:adjustRightInd/>
        <w:spacing w:before="0" w:after="0" w:line="480" w:lineRule="auto"/>
        <w:jc w:val="center"/>
        <w:textAlignment w:val="auto"/>
        <w:rPr>
          <w:rFonts w:ascii="宋体" w:hAnsi="宋体" w:eastAsia="宋体"/>
          <w:bCs/>
          <w:color w:val="000000"/>
          <w:sz w:val="24"/>
          <w:szCs w:val="24"/>
        </w:rPr>
      </w:pPr>
      <w:bookmarkStart w:id="45" w:name="_Toc15618_WPSOffice_Level1"/>
      <w:bookmarkStart w:id="46" w:name="_Toc8176"/>
      <w:bookmarkStart w:id="47" w:name="_Toc3940_WPSOffice_Level1"/>
    </w:p>
    <w:p>
      <w:pPr>
        <w:pStyle w:val="2"/>
        <w:keepNext w:val="0"/>
        <w:keepLines w:val="0"/>
        <w:kinsoku w:val="0"/>
        <w:overflowPunct w:val="0"/>
        <w:autoSpaceDE w:val="0"/>
        <w:autoSpaceDN w:val="0"/>
        <w:adjustRightInd/>
        <w:spacing w:before="0" w:after="0" w:line="480" w:lineRule="auto"/>
        <w:jc w:val="center"/>
        <w:textAlignment w:val="auto"/>
        <w:rPr>
          <w:rFonts w:ascii="宋体" w:hAnsi="宋体" w:eastAsia="宋体"/>
          <w:bCs/>
          <w:color w:val="000000"/>
          <w:sz w:val="24"/>
          <w:szCs w:val="24"/>
        </w:rPr>
      </w:pPr>
      <w:r>
        <w:rPr>
          <w:rFonts w:hint="eastAsia" w:ascii="宋体" w:hAnsi="宋体" w:eastAsia="宋体"/>
          <w:bCs/>
          <w:color w:val="000000"/>
          <w:sz w:val="24"/>
          <w:szCs w:val="24"/>
        </w:rPr>
        <w:t>第四</w:t>
      </w:r>
      <w:r>
        <w:rPr>
          <w:rFonts w:ascii="宋体" w:hAnsi="宋体" w:eastAsia="宋体"/>
          <w:bCs/>
          <w:color w:val="000000"/>
          <w:sz w:val="24"/>
          <w:szCs w:val="24"/>
        </w:rPr>
        <w:t>部分</w:t>
      </w:r>
      <w:r>
        <w:rPr>
          <w:rFonts w:hint="eastAsia" w:ascii="宋体" w:hAnsi="宋体" w:eastAsia="宋体"/>
          <w:bCs/>
          <w:color w:val="000000"/>
          <w:sz w:val="24"/>
          <w:szCs w:val="24"/>
        </w:rPr>
        <w:t xml:space="preserve"> 合同主要条款</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3" w:hRule="atLeast"/>
        </w:trPr>
        <w:tc>
          <w:tcPr>
            <w:tcW w:w="5000" w:type="pct"/>
          </w:tcPr>
          <w:p>
            <w:pPr>
              <w:kinsoku w:val="0"/>
              <w:overflowPunct w:val="0"/>
              <w:snapToGrid w:val="0"/>
              <w:spacing w:line="480" w:lineRule="auto"/>
              <w:rPr>
                <w:rFonts w:ascii="宋体" w:hAnsi="宋体"/>
                <w:color w:val="000000"/>
                <w:sz w:val="24"/>
                <w:szCs w:val="24"/>
              </w:rPr>
            </w:pPr>
            <w:r>
              <w:rPr>
                <w:rFonts w:hint="eastAsia" w:ascii="宋体" w:hAnsi="宋体"/>
                <w:color w:val="000000"/>
                <w:sz w:val="24"/>
                <w:szCs w:val="24"/>
              </w:rPr>
              <w:t xml:space="preserve">注释： </w:t>
            </w:r>
          </w:p>
          <w:p>
            <w:pPr>
              <w:kinsoku w:val="0"/>
              <w:overflowPunct w:val="0"/>
              <w:snapToGrid w:val="0"/>
              <w:spacing w:line="480" w:lineRule="auto"/>
              <w:ind w:firstLine="480" w:firstLineChars="200"/>
              <w:rPr>
                <w:rFonts w:ascii="宋体" w:hAnsi="宋体"/>
                <w:color w:val="000000"/>
                <w:sz w:val="24"/>
                <w:szCs w:val="24"/>
              </w:rPr>
            </w:pPr>
            <w:r>
              <w:rPr>
                <w:rFonts w:hint="eastAsia" w:ascii="宋体" w:hAnsi="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spacing w:line="480" w:lineRule="auto"/>
        <w:jc w:val="center"/>
        <w:rPr>
          <w:rFonts w:ascii="宋体" w:hAnsi="宋体"/>
          <w:b/>
          <w:color w:val="000000"/>
          <w:sz w:val="24"/>
          <w:szCs w:val="24"/>
        </w:rPr>
      </w:pPr>
      <w:r>
        <w:rPr>
          <w:rFonts w:hint="eastAsia" w:ascii="宋体" w:hAnsi="宋体"/>
          <w:b/>
          <w:color w:val="000000"/>
          <w:sz w:val="24"/>
          <w:szCs w:val="24"/>
        </w:rPr>
        <w:t>煤炭供应合同</w:t>
      </w:r>
    </w:p>
    <w:p>
      <w:pPr>
        <w:spacing w:line="480" w:lineRule="auto"/>
        <w:rPr>
          <w:rFonts w:ascii="宋体" w:hAnsi="宋体"/>
          <w:color w:val="000000"/>
          <w:sz w:val="24"/>
          <w:szCs w:val="24"/>
        </w:rPr>
      </w:pPr>
    </w:p>
    <w:p>
      <w:pPr>
        <w:widowControl/>
        <w:spacing w:line="480" w:lineRule="auto"/>
        <w:jc w:val="left"/>
        <w:rPr>
          <w:rFonts w:ascii="宋体" w:hAnsi="宋体"/>
          <w:color w:val="000000"/>
          <w:sz w:val="24"/>
          <w:szCs w:val="24"/>
        </w:rPr>
      </w:pPr>
      <w:r>
        <w:rPr>
          <w:rFonts w:hint="eastAsia" w:ascii="宋体" w:hAnsi="宋体"/>
          <w:color w:val="000000"/>
          <w:sz w:val="24"/>
          <w:szCs w:val="24"/>
        </w:rPr>
        <w:t xml:space="preserve">甲方：厦门海发环保能源股份有限公司         </w:t>
      </w:r>
      <w:r>
        <w:rPr>
          <w:rFonts w:ascii="宋体" w:hAnsi="宋体"/>
          <w:color w:val="000000"/>
          <w:sz w:val="24"/>
          <w:szCs w:val="24"/>
        </w:rPr>
        <w:t xml:space="preserve">    </w:t>
      </w:r>
      <w:r>
        <w:rPr>
          <w:rFonts w:hint="eastAsia" w:ascii="宋体" w:hAnsi="宋体"/>
          <w:color w:val="000000"/>
          <w:sz w:val="24"/>
          <w:szCs w:val="24"/>
        </w:rPr>
        <w:t>合同编号：</w:t>
      </w:r>
    </w:p>
    <w:p>
      <w:pPr>
        <w:spacing w:line="480" w:lineRule="auto"/>
        <w:rPr>
          <w:rFonts w:ascii="宋体" w:hAnsi="宋体"/>
          <w:color w:val="000000"/>
          <w:sz w:val="24"/>
          <w:szCs w:val="24"/>
        </w:rPr>
      </w:pPr>
      <w:r>
        <w:rPr>
          <w:rFonts w:hint="eastAsia" w:ascii="宋体" w:hAnsi="宋体"/>
          <w:color w:val="000000"/>
          <w:sz w:val="24"/>
          <w:szCs w:val="24"/>
        </w:rPr>
        <w:t xml:space="preserve">乙方：            </w:t>
      </w:r>
      <w:r>
        <w:rPr>
          <w:rFonts w:ascii="宋体" w:hAnsi="宋体"/>
          <w:color w:val="000000"/>
          <w:sz w:val="24"/>
          <w:szCs w:val="24"/>
        </w:rPr>
        <w:t xml:space="preserve">                            </w:t>
      </w:r>
      <w:r>
        <w:rPr>
          <w:rFonts w:hint="eastAsia" w:ascii="宋体" w:hAnsi="宋体"/>
          <w:color w:val="000000"/>
          <w:sz w:val="24"/>
          <w:szCs w:val="24"/>
        </w:rPr>
        <w:t xml:space="preserve"> 签约时间：年月日</w:t>
      </w:r>
    </w:p>
    <w:p>
      <w:pPr>
        <w:spacing w:line="480" w:lineRule="auto"/>
        <w:rPr>
          <w:rFonts w:ascii="宋体" w:hAnsi="宋体"/>
          <w:color w:val="000000"/>
          <w:sz w:val="24"/>
          <w:szCs w:val="24"/>
        </w:rPr>
      </w:pPr>
      <w:r>
        <w:rPr>
          <w:rFonts w:hint="eastAsia" w:ascii="宋体" w:hAnsi="宋体"/>
          <w:color w:val="000000"/>
          <w:sz w:val="24"/>
          <w:szCs w:val="24"/>
        </w:rPr>
        <w:t xml:space="preserve">   </w:t>
      </w:r>
    </w:p>
    <w:p>
      <w:pPr>
        <w:spacing w:line="480" w:lineRule="auto"/>
        <w:rPr>
          <w:rFonts w:ascii="宋体" w:hAnsi="宋体"/>
          <w:color w:val="000000"/>
          <w:sz w:val="24"/>
          <w:szCs w:val="24"/>
        </w:rPr>
      </w:pPr>
      <w:r>
        <w:rPr>
          <w:rFonts w:hint="eastAsia" w:ascii="宋体" w:hAnsi="宋体"/>
          <w:color w:val="000000"/>
          <w:sz w:val="24"/>
          <w:szCs w:val="24"/>
        </w:rPr>
        <w:t xml:space="preserve">    甲、乙双方经充分协商，本着自愿及平等互利的原则，订立本合同，以供双方共同遵守。</w:t>
      </w:r>
    </w:p>
    <w:p>
      <w:pPr>
        <w:spacing w:line="480" w:lineRule="auto"/>
        <w:rPr>
          <w:rFonts w:ascii="宋体" w:hAnsi="宋体"/>
          <w:b/>
          <w:color w:val="000000"/>
          <w:sz w:val="24"/>
          <w:szCs w:val="24"/>
        </w:rPr>
      </w:pPr>
      <w:r>
        <w:rPr>
          <w:rFonts w:hint="eastAsia" w:ascii="宋体" w:hAnsi="宋体"/>
          <w:b/>
          <w:color w:val="000000"/>
          <w:sz w:val="24"/>
          <w:szCs w:val="24"/>
        </w:rPr>
        <w:t>第一条 名称、数量、价格、履约金及</w:t>
      </w:r>
      <w:r>
        <w:rPr>
          <w:rFonts w:ascii="宋体" w:hAnsi="宋体"/>
          <w:b/>
          <w:color w:val="000000"/>
          <w:sz w:val="24"/>
          <w:szCs w:val="24"/>
        </w:rPr>
        <w:t>调拨</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民法典、产品质量法、环境保护法等，否则必须向甲方赔偿一切直接或者间接经济损失。</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2、数量：</w:t>
      </w:r>
      <w:r>
        <w:rPr>
          <w:rFonts w:hint="eastAsia" w:ascii="宋体" w:hAnsi="宋体"/>
          <w:color w:val="FF0000"/>
          <w:sz w:val="24"/>
          <w:szCs w:val="24"/>
        </w:rPr>
        <w:t>经双方确认，甲方自</w:t>
      </w:r>
      <w:del w:id="13" w:author="苏 友智" w:date="2023-02-10T14:10:00Z">
        <w:r>
          <w:rPr>
            <w:rFonts w:ascii="宋体" w:hAnsi="宋体"/>
            <w:color w:val="FF0000"/>
            <w:sz w:val="24"/>
            <w:szCs w:val="24"/>
            <w:u w:val="single"/>
          </w:rPr>
          <w:delText>202</w:delText>
        </w:r>
      </w:del>
      <w:del w:id="14" w:author="苏 友智" w:date="2023-02-10T14:10:00Z">
        <w:r>
          <w:rPr>
            <w:rFonts w:hint="eastAsia" w:ascii="宋体" w:hAnsi="宋体"/>
            <w:color w:val="FF0000"/>
            <w:sz w:val="24"/>
            <w:szCs w:val="24"/>
            <w:u w:val="single"/>
          </w:rPr>
          <w:delText>3</w:delText>
        </w:r>
      </w:del>
      <w:del w:id="15" w:author="苏 友智" w:date="2023-02-10T14:10:00Z">
        <w:r>
          <w:rPr>
            <w:rFonts w:hint="eastAsia" w:ascii="宋体" w:hAnsi="宋体"/>
            <w:color w:val="FF0000"/>
            <w:sz w:val="24"/>
            <w:szCs w:val="24"/>
          </w:rPr>
          <w:delText>年</w:delText>
        </w:r>
      </w:del>
      <w:del w:id="16" w:author="苏 友智" w:date="2023-02-10T14:10:00Z">
        <w:r>
          <w:rPr>
            <w:rFonts w:ascii="宋体" w:hAnsi="宋体"/>
            <w:color w:val="FF0000"/>
            <w:sz w:val="24"/>
            <w:szCs w:val="24"/>
          </w:rPr>
          <w:delText>1</w:delText>
        </w:r>
      </w:del>
      <w:ins w:id="17" w:author="苏 友智" w:date="2023-02-10T14:10:00Z">
        <w:r>
          <w:rPr>
            <w:rFonts w:ascii="宋体" w:hAnsi="宋体"/>
            <w:color w:val="FF0000"/>
            <w:sz w:val="24"/>
            <w:szCs w:val="24"/>
            <w:u w:val="single"/>
          </w:rPr>
          <w:t>202</w:t>
        </w:r>
      </w:ins>
      <w:ins w:id="18" w:author="苏 友智" w:date="2023-02-10T14:10:00Z">
        <w:r>
          <w:rPr>
            <w:rFonts w:hint="eastAsia" w:ascii="宋体" w:hAnsi="宋体"/>
            <w:color w:val="FF0000"/>
            <w:sz w:val="24"/>
            <w:szCs w:val="24"/>
            <w:u w:val="single"/>
          </w:rPr>
          <w:t>3</w:t>
        </w:r>
      </w:ins>
      <w:ins w:id="19" w:author="苏 友智" w:date="2023-02-10T14:10:00Z">
        <w:r>
          <w:rPr>
            <w:rFonts w:hint="eastAsia" w:ascii="宋体" w:hAnsi="宋体"/>
            <w:color w:val="FF0000"/>
            <w:sz w:val="24"/>
            <w:szCs w:val="24"/>
          </w:rPr>
          <w:t>年</w:t>
        </w:r>
      </w:ins>
      <w:ins w:id="20" w:author="苏 友智" w:date="2023-02-10T14:10:00Z">
        <w:r>
          <w:rPr>
            <w:rFonts w:ascii="宋体" w:hAnsi="宋体"/>
            <w:color w:val="FF0000"/>
            <w:sz w:val="24"/>
            <w:szCs w:val="24"/>
          </w:rPr>
          <w:t>3</w:t>
        </w:r>
      </w:ins>
      <w:r>
        <w:rPr>
          <w:rFonts w:hint="eastAsia" w:ascii="宋体" w:hAnsi="宋体"/>
          <w:color w:val="FF0000"/>
          <w:sz w:val="24"/>
          <w:szCs w:val="24"/>
        </w:rPr>
        <w:t>月份起至</w:t>
      </w:r>
      <w:r>
        <w:rPr>
          <w:rFonts w:ascii="宋体" w:hAnsi="宋体"/>
          <w:color w:val="FF0000"/>
          <w:sz w:val="24"/>
          <w:szCs w:val="24"/>
          <w:u w:val="single"/>
        </w:rPr>
        <w:t>202</w:t>
      </w:r>
      <w:r>
        <w:rPr>
          <w:rFonts w:hint="eastAsia" w:ascii="宋体" w:hAnsi="宋体"/>
          <w:color w:val="FF0000"/>
          <w:sz w:val="24"/>
          <w:szCs w:val="24"/>
          <w:u w:val="single"/>
        </w:rPr>
        <w:t xml:space="preserve">3 </w:t>
      </w:r>
      <w:r>
        <w:rPr>
          <w:rFonts w:hint="eastAsia" w:ascii="宋体" w:hAnsi="宋体"/>
          <w:color w:val="FF0000"/>
          <w:sz w:val="24"/>
          <w:szCs w:val="24"/>
        </w:rPr>
        <w:t>年</w:t>
      </w:r>
      <w:del w:id="21" w:author="苏 友智" w:date="2023-02-10T14:10:00Z">
        <w:r>
          <w:rPr>
            <w:rFonts w:ascii="宋体" w:hAnsi="宋体"/>
            <w:color w:val="FF0000"/>
            <w:sz w:val="24"/>
            <w:szCs w:val="24"/>
          </w:rPr>
          <w:delText>3</w:delText>
        </w:r>
      </w:del>
      <w:ins w:id="22" w:author="苏 友智" w:date="2023-02-10T14:10:00Z">
        <w:r>
          <w:rPr>
            <w:rFonts w:ascii="宋体" w:hAnsi="宋体"/>
            <w:color w:val="FF0000"/>
            <w:sz w:val="24"/>
            <w:szCs w:val="24"/>
          </w:rPr>
          <w:t>4</w:t>
        </w:r>
      </w:ins>
      <w:r>
        <w:rPr>
          <w:rFonts w:hint="eastAsia" w:ascii="宋体" w:hAnsi="宋体"/>
          <w:color w:val="FF0000"/>
          <w:sz w:val="24"/>
          <w:szCs w:val="24"/>
        </w:rPr>
        <w:t>月</w:t>
      </w:r>
      <w:del w:id="23" w:author="苏 友智" w:date="2023-02-10T14:10:00Z">
        <w:r>
          <w:rPr>
            <w:rFonts w:ascii="宋体" w:hAnsi="宋体"/>
            <w:color w:val="FF0000"/>
            <w:sz w:val="24"/>
            <w:szCs w:val="24"/>
          </w:rPr>
          <w:delText>25</w:delText>
        </w:r>
      </w:del>
      <w:ins w:id="24" w:author="苏 友智" w:date="2023-02-10T14:10:00Z">
        <w:r>
          <w:rPr>
            <w:rFonts w:ascii="宋体" w:hAnsi="宋体"/>
            <w:color w:val="FF0000"/>
            <w:sz w:val="24"/>
            <w:szCs w:val="24"/>
          </w:rPr>
          <w:t>30</w:t>
        </w:r>
      </w:ins>
      <w:r>
        <w:rPr>
          <w:rFonts w:hint="eastAsia" w:ascii="宋体" w:hAnsi="宋体"/>
          <w:color w:val="FF0000"/>
          <w:sz w:val="24"/>
          <w:szCs w:val="24"/>
        </w:rPr>
        <w:t>日止向乙方采购煤炭</w:t>
      </w:r>
      <w:r>
        <w:rPr>
          <w:rFonts w:hint="eastAsia" w:ascii="宋体" w:hAnsi="宋体"/>
          <w:color w:val="FF0000"/>
          <w:sz w:val="24"/>
          <w:szCs w:val="24"/>
          <w:u w:val="single"/>
        </w:rPr>
        <w:t>6</w:t>
      </w:r>
      <w:r>
        <w:rPr>
          <w:rFonts w:ascii="宋体" w:hAnsi="宋体"/>
          <w:color w:val="FF0000"/>
          <w:sz w:val="24"/>
          <w:szCs w:val="24"/>
          <w:u w:val="single"/>
        </w:rPr>
        <w:t>000</w:t>
      </w:r>
      <w:r>
        <w:rPr>
          <w:rFonts w:hint="eastAsia" w:ascii="宋体" w:hAnsi="宋体"/>
          <w:color w:val="FF0000"/>
          <w:sz w:val="24"/>
          <w:szCs w:val="24"/>
        </w:rPr>
        <w:t>吨。</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3、基础单价：一票（含1</w:t>
      </w:r>
      <w:r>
        <w:rPr>
          <w:rFonts w:ascii="宋体" w:hAnsi="宋体"/>
          <w:color w:val="000000"/>
          <w:sz w:val="24"/>
          <w:szCs w:val="24"/>
        </w:rPr>
        <w:t>3</w:t>
      </w:r>
      <w:r>
        <w:rPr>
          <w:rFonts w:hint="eastAsia" w:ascii="宋体" w:hAnsi="宋体"/>
          <w:color w:val="000000"/>
          <w:sz w:val="24"/>
          <w:szCs w:val="24"/>
        </w:rPr>
        <w:t>%增</w:t>
      </w:r>
      <w:r>
        <w:rPr>
          <w:rFonts w:ascii="宋体" w:hAnsi="宋体"/>
          <w:color w:val="000000"/>
          <w:sz w:val="24"/>
          <w:szCs w:val="24"/>
        </w:rPr>
        <w:t>值</w:t>
      </w:r>
      <w:r>
        <w:rPr>
          <w:rFonts w:hint="eastAsia" w:ascii="宋体" w:hAnsi="宋体"/>
          <w:color w:val="000000"/>
          <w:sz w:val="24"/>
          <w:szCs w:val="24"/>
        </w:rPr>
        <w:t>税）到厂价为</w:t>
      </w:r>
      <w:r>
        <w:rPr>
          <w:rFonts w:ascii="宋体" w:hAnsi="宋体"/>
          <w:color w:val="000000"/>
          <w:sz w:val="24"/>
          <w:szCs w:val="24"/>
          <w:u w:val="single"/>
        </w:rPr>
        <w:t xml:space="preserve">   </w:t>
      </w:r>
      <w:r>
        <w:rPr>
          <w:rFonts w:hint="eastAsia" w:ascii="宋体" w:hAnsi="宋体"/>
          <w:color w:val="000000"/>
          <w:sz w:val="24"/>
          <w:szCs w:val="24"/>
        </w:rPr>
        <w:t>元/吨（</w:t>
      </w:r>
      <w:r>
        <w:rPr>
          <w:rFonts w:ascii="宋体" w:hAnsi="宋体"/>
          <w:color w:val="FF0000"/>
          <w:sz w:val="24"/>
          <w:szCs w:val="24"/>
        </w:rPr>
        <w:t>49</w:t>
      </w:r>
      <w:r>
        <w:rPr>
          <w:rFonts w:hint="eastAsia" w:ascii="宋体" w:hAnsi="宋体"/>
          <w:color w:val="FF0000"/>
          <w:sz w:val="24"/>
          <w:szCs w:val="24"/>
        </w:rPr>
        <w:t>00千卡/千克</w:t>
      </w:r>
      <w:r>
        <w:rPr>
          <w:rFonts w:ascii="宋体" w:hAnsi="宋体"/>
          <w:color w:val="FF0000"/>
          <w:sz w:val="24"/>
          <w:szCs w:val="24"/>
        </w:rPr>
        <w:t>，</w:t>
      </w:r>
      <w:r>
        <w:rPr>
          <w:rFonts w:hint="eastAsia" w:ascii="宋体" w:hAnsi="宋体"/>
          <w:color w:val="000000"/>
          <w:sz w:val="24"/>
          <w:szCs w:val="24"/>
        </w:rPr>
        <w:t>折</w:t>
      </w:r>
      <w:r>
        <w:rPr>
          <w:rFonts w:ascii="宋体" w:hAnsi="宋体"/>
          <w:color w:val="000000"/>
          <w:sz w:val="24"/>
          <w:szCs w:val="24"/>
        </w:rPr>
        <w:t>___</w:t>
      </w:r>
      <w:r>
        <w:rPr>
          <w:rFonts w:hint="eastAsia" w:ascii="宋体" w:hAnsi="宋体"/>
          <w:color w:val="000000"/>
          <w:sz w:val="24"/>
          <w:szCs w:val="24"/>
        </w:rPr>
        <w:t>元/卡），若税率调整，含税单价须作相应调整。</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4、履约金：乙方原投标保证金人民币</w:t>
      </w:r>
      <w:r>
        <w:rPr>
          <w:rFonts w:hint="eastAsia" w:ascii="宋体" w:hAnsi="宋体"/>
          <w:color w:val="000000"/>
          <w:sz w:val="24"/>
          <w:szCs w:val="24"/>
          <w:u w:val="single"/>
        </w:rPr>
        <w:t>玖</w:t>
      </w:r>
      <w:r>
        <w:rPr>
          <w:rFonts w:hint="eastAsia" w:ascii="宋体" w:hAnsi="宋体"/>
          <w:color w:val="000000"/>
          <w:sz w:val="24"/>
          <w:szCs w:val="24"/>
        </w:rPr>
        <w:t>万元（¥</w:t>
      </w:r>
      <w:r>
        <w:rPr>
          <w:rFonts w:ascii="宋体" w:hAnsi="宋体"/>
          <w:color w:val="000000"/>
          <w:sz w:val="24"/>
          <w:szCs w:val="24"/>
        </w:rPr>
        <w:t>9</w:t>
      </w:r>
      <w:r>
        <w:rPr>
          <w:rFonts w:hint="eastAsia" w:ascii="宋体" w:hAnsi="宋体"/>
          <w:color w:val="000000"/>
          <w:sz w:val="24"/>
          <w:szCs w:val="24"/>
        </w:rPr>
        <w:t>0000.00） 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pPr>
        <w:spacing w:line="480" w:lineRule="auto"/>
        <w:rPr>
          <w:rFonts w:ascii="宋体" w:hAnsi="宋体"/>
          <w:b/>
          <w:color w:val="000000"/>
          <w:sz w:val="24"/>
          <w:szCs w:val="24"/>
        </w:rPr>
      </w:pPr>
      <w:r>
        <w:rPr>
          <w:rFonts w:hint="eastAsia" w:ascii="宋体" w:hAnsi="宋体"/>
          <w:b/>
          <w:color w:val="000000"/>
          <w:sz w:val="24"/>
          <w:szCs w:val="24"/>
        </w:rPr>
        <w:t>第二条 交货时间、地点、</w:t>
      </w:r>
      <w:r>
        <w:rPr>
          <w:rFonts w:ascii="宋体" w:hAnsi="宋体"/>
          <w:b/>
          <w:color w:val="000000"/>
          <w:sz w:val="24"/>
          <w:szCs w:val="24"/>
        </w:rPr>
        <w:t>交货要求</w:t>
      </w:r>
    </w:p>
    <w:p>
      <w:pPr>
        <w:spacing w:line="480" w:lineRule="auto"/>
        <w:rPr>
          <w:rFonts w:ascii="宋体" w:hAnsi="宋体"/>
          <w:color w:val="000000"/>
          <w:sz w:val="24"/>
          <w:szCs w:val="24"/>
        </w:rPr>
      </w:pPr>
      <w:r>
        <w:rPr>
          <w:rFonts w:hint="eastAsia" w:ascii="宋体" w:hAnsi="宋体"/>
          <w:color w:val="000000"/>
          <w:sz w:val="24"/>
          <w:szCs w:val="24"/>
        </w:rPr>
        <w:t xml:space="preserve">    1、供货时间：</w:t>
      </w:r>
      <w:r>
        <w:rPr>
          <w:rFonts w:hint="eastAsia" w:ascii="宋体" w:hAnsi="宋体"/>
          <w:color w:val="FF0000"/>
          <w:sz w:val="24"/>
          <w:szCs w:val="24"/>
        </w:rPr>
        <w:t>自</w:t>
      </w:r>
      <w:del w:id="25" w:author="苏 友智" w:date="2023-02-10T14:10:00Z">
        <w:r>
          <w:rPr>
            <w:rFonts w:ascii="宋体" w:hAnsi="宋体"/>
            <w:color w:val="FF0000"/>
            <w:sz w:val="24"/>
            <w:szCs w:val="24"/>
            <w:u w:val="single"/>
          </w:rPr>
          <w:delText>202</w:delText>
        </w:r>
      </w:del>
      <w:del w:id="26" w:author="苏 友智" w:date="2023-02-10T14:10:00Z">
        <w:r>
          <w:rPr>
            <w:rFonts w:hint="eastAsia" w:ascii="宋体" w:hAnsi="宋体"/>
            <w:color w:val="FF0000"/>
            <w:sz w:val="24"/>
            <w:szCs w:val="24"/>
            <w:u w:val="single"/>
          </w:rPr>
          <w:delText>3</w:delText>
        </w:r>
      </w:del>
      <w:del w:id="27" w:author="苏 友智" w:date="2023-02-10T14:10:00Z">
        <w:r>
          <w:rPr>
            <w:rFonts w:hint="eastAsia" w:ascii="宋体" w:hAnsi="宋体"/>
            <w:color w:val="FF0000"/>
            <w:sz w:val="24"/>
            <w:szCs w:val="24"/>
          </w:rPr>
          <w:delText>年</w:delText>
        </w:r>
      </w:del>
      <w:del w:id="28" w:author="苏 友智" w:date="2023-02-10T14:10:00Z">
        <w:r>
          <w:rPr>
            <w:rFonts w:ascii="宋体" w:hAnsi="宋体"/>
            <w:color w:val="FF0000"/>
            <w:sz w:val="24"/>
            <w:szCs w:val="24"/>
          </w:rPr>
          <w:delText>1</w:delText>
        </w:r>
      </w:del>
      <w:ins w:id="29" w:author="苏 友智" w:date="2023-02-10T14:10:00Z">
        <w:r>
          <w:rPr>
            <w:rFonts w:ascii="宋体" w:hAnsi="宋体"/>
            <w:color w:val="FF0000"/>
            <w:sz w:val="24"/>
            <w:szCs w:val="24"/>
            <w:u w:val="single"/>
          </w:rPr>
          <w:t>202</w:t>
        </w:r>
      </w:ins>
      <w:ins w:id="30" w:author="苏 友智" w:date="2023-02-10T14:10:00Z">
        <w:r>
          <w:rPr>
            <w:rFonts w:hint="eastAsia" w:ascii="宋体" w:hAnsi="宋体"/>
            <w:color w:val="FF0000"/>
            <w:sz w:val="24"/>
            <w:szCs w:val="24"/>
            <w:u w:val="single"/>
          </w:rPr>
          <w:t>3</w:t>
        </w:r>
      </w:ins>
      <w:ins w:id="31" w:author="苏 友智" w:date="2023-02-10T14:10:00Z">
        <w:r>
          <w:rPr>
            <w:rFonts w:hint="eastAsia" w:ascii="宋体" w:hAnsi="宋体"/>
            <w:color w:val="FF0000"/>
            <w:sz w:val="24"/>
            <w:szCs w:val="24"/>
          </w:rPr>
          <w:t>年</w:t>
        </w:r>
      </w:ins>
      <w:ins w:id="32" w:author="苏 友智" w:date="2023-02-10T14:10:00Z">
        <w:r>
          <w:rPr>
            <w:rFonts w:ascii="宋体" w:hAnsi="宋体"/>
            <w:color w:val="FF0000"/>
            <w:sz w:val="24"/>
            <w:szCs w:val="24"/>
          </w:rPr>
          <w:t>3</w:t>
        </w:r>
      </w:ins>
      <w:r>
        <w:rPr>
          <w:rFonts w:hint="eastAsia" w:ascii="宋体" w:hAnsi="宋体"/>
          <w:color w:val="FF0000"/>
          <w:sz w:val="24"/>
          <w:szCs w:val="24"/>
        </w:rPr>
        <w:t>月份起至</w:t>
      </w:r>
      <w:del w:id="33" w:author="苏 友智" w:date="2023-02-10T14:10:00Z">
        <w:r>
          <w:rPr>
            <w:rFonts w:ascii="宋体" w:hAnsi="宋体"/>
            <w:color w:val="FF0000"/>
            <w:sz w:val="24"/>
            <w:szCs w:val="24"/>
            <w:u w:val="single"/>
          </w:rPr>
          <w:delText>202</w:delText>
        </w:r>
      </w:del>
      <w:del w:id="34" w:author="苏 友智" w:date="2023-02-10T14:10:00Z">
        <w:r>
          <w:rPr>
            <w:rFonts w:hint="eastAsia" w:ascii="宋体" w:hAnsi="宋体"/>
            <w:color w:val="FF0000"/>
            <w:sz w:val="24"/>
            <w:szCs w:val="24"/>
            <w:u w:val="single"/>
          </w:rPr>
          <w:delText>3</w:delText>
        </w:r>
      </w:del>
      <w:del w:id="35" w:author="苏 友智" w:date="2023-02-10T14:10:00Z">
        <w:r>
          <w:rPr>
            <w:rFonts w:hint="eastAsia" w:ascii="宋体" w:hAnsi="宋体"/>
            <w:color w:val="FF0000"/>
            <w:sz w:val="24"/>
            <w:szCs w:val="24"/>
          </w:rPr>
          <w:delText>年</w:delText>
        </w:r>
      </w:del>
      <w:del w:id="36" w:author="苏 友智" w:date="2023-02-10T14:10:00Z">
        <w:r>
          <w:rPr>
            <w:rFonts w:ascii="宋体" w:hAnsi="宋体"/>
            <w:color w:val="FF0000"/>
            <w:sz w:val="24"/>
            <w:szCs w:val="24"/>
          </w:rPr>
          <w:delText>3</w:delText>
        </w:r>
      </w:del>
      <w:ins w:id="37" w:author="苏 友智" w:date="2023-02-10T14:10:00Z">
        <w:r>
          <w:rPr>
            <w:rFonts w:ascii="宋体" w:hAnsi="宋体"/>
            <w:color w:val="FF0000"/>
            <w:sz w:val="24"/>
            <w:szCs w:val="24"/>
            <w:u w:val="single"/>
          </w:rPr>
          <w:t>202</w:t>
        </w:r>
      </w:ins>
      <w:ins w:id="38" w:author="苏 友智" w:date="2023-02-10T14:10:00Z">
        <w:r>
          <w:rPr>
            <w:rFonts w:hint="eastAsia" w:ascii="宋体" w:hAnsi="宋体"/>
            <w:color w:val="FF0000"/>
            <w:sz w:val="24"/>
            <w:szCs w:val="24"/>
            <w:u w:val="single"/>
          </w:rPr>
          <w:t>3</w:t>
        </w:r>
      </w:ins>
      <w:ins w:id="39" w:author="苏 友智" w:date="2023-02-10T14:10:00Z">
        <w:r>
          <w:rPr>
            <w:rFonts w:hint="eastAsia" w:ascii="宋体" w:hAnsi="宋体"/>
            <w:color w:val="FF0000"/>
            <w:sz w:val="24"/>
            <w:szCs w:val="24"/>
          </w:rPr>
          <w:t>年</w:t>
        </w:r>
      </w:ins>
      <w:ins w:id="40" w:author="苏 友智" w:date="2023-02-10T14:10:00Z">
        <w:r>
          <w:rPr>
            <w:rFonts w:ascii="宋体" w:hAnsi="宋体"/>
            <w:color w:val="FF0000"/>
            <w:sz w:val="24"/>
            <w:szCs w:val="24"/>
          </w:rPr>
          <w:t>4</w:t>
        </w:r>
      </w:ins>
      <w:r>
        <w:rPr>
          <w:rFonts w:hint="eastAsia" w:ascii="宋体" w:hAnsi="宋体"/>
          <w:color w:val="FF0000"/>
          <w:sz w:val="24"/>
          <w:szCs w:val="24"/>
        </w:rPr>
        <w:t>月</w:t>
      </w:r>
      <w:del w:id="41" w:author="苏 友智" w:date="2023-02-10T14:10:00Z">
        <w:r>
          <w:rPr>
            <w:rFonts w:ascii="宋体" w:hAnsi="宋体"/>
            <w:color w:val="FF0000"/>
            <w:sz w:val="24"/>
            <w:szCs w:val="24"/>
          </w:rPr>
          <w:delText>25</w:delText>
        </w:r>
      </w:del>
      <w:ins w:id="42" w:author="苏 友智" w:date="2023-02-10T14:10:00Z">
        <w:r>
          <w:rPr>
            <w:rFonts w:ascii="宋体" w:hAnsi="宋体"/>
            <w:color w:val="FF0000"/>
            <w:sz w:val="24"/>
            <w:szCs w:val="24"/>
          </w:rPr>
          <w:t>30</w:t>
        </w:r>
      </w:ins>
      <w:r>
        <w:rPr>
          <w:rFonts w:hint="eastAsia" w:ascii="宋体" w:hAnsi="宋体"/>
          <w:color w:val="FF0000"/>
          <w:sz w:val="24"/>
          <w:szCs w:val="24"/>
        </w:rPr>
        <w:t>日</w:t>
      </w:r>
      <w:r>
        <w:rPr>
          <w:rFonts w:hint="eastAsia" w:ascii="宋体" w:hAnsi="宋体"/>
          <w:color w:val="000000"/>
          <w:sz w:val="24"/>
          <w:szCs w:val="24"/>
        </w:rPr>
        <w:t>，乙方</w:t>
      </w:r>
      <w:r>
        <w:rPr>
          <w:rFonts w:ascii="宋体" w:hAnsi="宋体"/>
          <w:color w:val="000000"/>
          <w:sz w:val="24"/>
          <w:szCs w:val="24"/>
        </w:rPr>
        <w:t>须在</w:t>
      </w:r>
      <w:r>
        <w:rPr>
          <w:rFonts w:hint="eastAsia" w:ascii="宋体" w:hAnsi="宋体"/>
          <w:color w:val="000000"/>
          <w:sz w:val="24"/>
          <w:szCs w:val="24"/>
        </w:rPr>
        <w:t>此时间</w:t>
      </w:r>
      <w:r>
        <w:rPr>
          <w:rFonts w:ascii="宋体" w:hAnsi="宋体"/>
          <w:color w:val="000000"/>
          <w:sz w:val="24"/>
          <w:szCs w:val="24"/>
        </w:rPr>
        <w:t>内</w:t>
      </w:r>
      <w:r>
        <w:rPr>
          <w:rFonts w:hint="eastAsia" w:ascii="宋体" w:hAnsi="宋体"/>
          <w:color w:val="000000"/>
          <w:sz w:val="24"/>
          <w:szCs w:val="24"/>
        </w:rPr>
        <w:t>均匀</w:t>
      </w:r>
      <w:r>
        <w:rPr>
          <w:rFonts w:ascii="宋体" w:hAnsi="宋体"/>
          <w:color w:val="000000"/>
          <w:sz w:val="24"/>
          <w:szCs w:val="24"/>
        </w:rPr>
        <w:t>向甲</w:t>
      </w:r>
      <w:r>
        <w:rPr>
          <w:rFonts w:hint="eastAsia" w:ascii="宋体" w:hAnsi="宋体"/>
          <w:color w:val="000000"/>
          <w:sz w:val="24"/>
          <w:szCs w:val="24"/>
        </w:rPr>
        <w:t>方</w:t>
      </w:r>
      <w:r>
        <w:rPr>
          <w:rFonts w:ascii="宋体" w:hAnsi="宋体"/>
          <w:color w:val="000000"/>
          <w:sz w:val="24"/>
          <w:szCs w:val="24"/>
        </w:rPr>
        <w:t>供货或按甲方通知计划量要求供货，逾期未完成的，</w:t>
      </w:r>
      <w:r>
        <w:rPr>
          <w:rFonts w:hint="eastAsia" w:ascii="宋体" w:hAnsi="宋体"/>
          <w:color w:val="000000"/>
          <w:sz w:val="24"/>
          <w:szCs w:val="24"/>
        </w:rPr>
        <w:t>每逾期一日甲方可以要求乙方支付未依约履行标的的</w:t>
      </w:r>
      <w:r>
        <w:rPr>
          <w:rFonts w:ascii="宋体" w:hAnsi="宋体"/>
          <w:color w:val="000000"/>
          <w:sz w:val="24"/>
          <w:szCs w:val="24"/>
        </w:rPr>
        <w:t>1%</w:t>
      </w:r>
      <w:r>
        <w:rPr>
          <w:rFonts w:hint="eastAsia" w:ascii="宋体" w:hAnsi="宋体"/>
          <w:color w:val="000000"/>
          <w:sz w:val="24"/>
          <w:szCs w:val="24"/>
        </w:rPr>
        <w:t>的违约金，同时超过</w:t>
      </w:r>
      <w:r>
        <w:rPr>
          <w:rFonts w:ascii="宋体" w:hAnsi="宋体"/>
          <w:color w:val="000000"/>
          <w:sz w:val="24"/>
          <w:szCs w:val="24"/>
        </w:rPr>
        <w:t>20</w:t>
      </w:r>
      <w:r>
        <w:rPr>
          <w:rFonts w:hint="eastAsia" w:ascii="宋体" w:hAnsi="宋体"/>
          <w:color w:val="000000"/>
          <w:sz w:val="24"/>
          <w:szCs w:val="24"/>
        </w:rPr>
        <w:t>天交货期的，甲方可以要求其承担违约金按3</w:t>
      </w:r>
      <w:r>
        <w:rPr>
          <w:rFonts w:ascii="宋体" w:hAnsi="宋体"/>
          <w:color w:val="000000"/>
          <w:sz w:val="24"/>
          <w:szCs w:val="24"/>
        </w:rPr>
        <w:t>0</w:t>
      </w:r>
      <w:r>
        <w:rPr>
          <w:rFonts w:hint="eastAsia" w:ascii="宋体" w:hAnsi="宋体"/>
          <w:color w:val="000000"/>
          <w:sz w:val="24"/>
          <w:szCs w:val="24"/>
        </w:rPr>
        <w:t>%合同总标的计，并可以随时单方面解除合同，乙方还应赔偿甲方所有的直接和间接经济损失</w:t>
      </w:r>
      <w:r>
        <w:rPr>
          <w:rFonts w:ascii="宋体" w:hAnsi="宋体"/>
          <w:color w:val="000000"/>
          <w:sz w:val="24"/>
          <w:szCs w:val="24"/>
        </w:rPr>
        <w:t>并</w:t>
      </w:r>
      <w:r>
        <w:rPr>
          <w:rFonts w:hint="eastAsia" w:ascii="宋体" w:hAnsi="宋体"/>
          <w:color w:val="000000"/>
          <w:sz w:val="24"/>
          <w:szCs w:val="24"/>
        </w:rPr>
        <w:t>暂停乙方三次</w:t>
      </w:r>
      <w:r>
        <w:rPr>
          <w:rFonts w:ascii="宋体" w:hAnsi="宋体"/>
          <w:color w:val="000000"/>
          <w:sz w:val="24"/>
          <w:szCs w:val="24"/>
        </w:rPr>
        <w:t>投标资格</w:t>
      </w:r>
      <w:r>
        <w:rPr>
          <w:rFonts w:hint="eastAsia" w:ascii="宋体" w:hAnsi="宋体"/>
          <w:color w:val="000000"/>
          <w:sz w:val="24"/>
          <w:szCs w:val="24"/>
        </w:rPr>
        <w:t>。</w:t>
      </w:r>
      <w:r>
        <w:rPr>
          <w:rFonts w:ascii="宋体" w:hAnsi="宋体"/>
          <w:color w:val="000000"/>
          <w:sz w:val="24"/>
          <w:szCs w:val="24"/>
        </w:rPr>
        <w:t>因</w:t>
      </w:r>
      <w:r>
        <w:rPr>
          <w:rFonts w:hint="eastAsia" w:ascii="宋体" w:hAnsi="宋体"/>
          <w:color w:val="000000"/>
          <w:sz w:val="24"/>
          <w:szCs w:val="24"/>
        </w:rPr>
        <w:t>甲方单方面</w:t>
      </w:r>
      <w:r>
        <w:rPr>
          <w:rFonts w:ascii="宋体" w:hAnsi="宋体"/>
          <w:color w:val="000000"/>
          <w:sz w:val="24"/>
          <w:szCs w:val="24"/>
        </w:rPr>
        <w:t>原因</w:t>
      </w:r>
      <w:r>
        <w:rPr>
          <w:rFonts w:hint="eastAsia" w:ascii="宋体" w:hAnsi="宋体"/>
          <w:color w:val="000000"/>
          <w:sz w:val="24"/>
          <w:szCs w:val="24"/>
        </w:rPr>
        <w:t>或</w:t>
      </w:r>
      <w:r>
        <w:rPr>
          <w:rFonts w:ascii="宋体" w:hAnsi="宋体"/>
          <w:color w:val="000000"/>
          <w:sz w:val="24"/>
          <w:szCs w:val="24"/>
        </w:rPr>
        <w:t>双方协商一致的情况除外。</w:t>
      </w:r>
    </w:p>
    <w:p>
      <w:pPr>
        <w:spacing w:line="480" w:lineRule="auto"/>
        <w:ind w:firstLine="480"/>
        <w:rPr>
          <w:rFonts w:ascii="宋体" w:hAnsi="宋体"/>
          <w:color w:val="000000"/>
          <w:sz w:val="24"/>
          <w:szCs w:val="24"/>
        </w:rPr>
      </w:pPr>
      <w:r>
        <w:rPr>
          <w:rFonts w:hint="eastAsia" w:ascii="宋体" w:hAnsi="宋体"/>
          <w:color w:val="000000"/>
          <w:sz w:val="24"/>
          <w:szCs w:val="24"/>
        </w:rPr>
        <w:t>2、交货地点：厦门市海沧区阳光西路288号甲方煤炭仓库。</w:t>
      </w:r>
    </w:p>
    <w:p>
      <w:pPr>
        <w:spacing w:line="480" w:lineRule="auto"/>
        <w:ind w:firstLine="48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交货要求：货物运输由乙方负责，相应的货物风险责任也由乙方负责。</w:t>
      </w:r>
    </w:p>
    <w:p>
      <w:pPr>
        <w:spacing w:line="480" w:lineRule="auto"/>
        <w:rPr>
          <w:rFonts w:ascii="宋体" w:hAnsi="宋体"/>
          <w:b/>
          <w:color w:val="000000"/>
          <w:sz w:val="24"/>
          <w:szCs w:val="24"/>
        </w:rPr>
      </w:pPr>
      <w:r>
        <w:rPr>
          <w:rFonts w:hint="eastAsia" w:ascii="宋体" w:hAnsi="宋体"/>
          <w:b/>
          <w:color w:val="000000"/>
          <w:sz w:val="24"/>
          <w:szCs w:val="24"/>
        </w:rPr>
        <w:t>第三条 验收方式</w:t>
      </w:r>
    </w:p>
    <w:p>
      <w:pPr>
        <w:spacing w:line="480" w:lineRule="auto"/>
        <w:rPr>
          <w:rFonts w:ascii="宋体" w:hAnsi="宋体"/>
          <w:color w:val="000000"/>
          <w:sz w:val="24"/>
          <w:szCs w:val="24"/>
        </w:rPr>
      </w:pPr>
      <w:r>
        <w:rPr>
          <w:rFonts w:hint="eastAsia" w:ascii="宋体" w:hAnsi="宋体"/>
          <w:color w:val="000000"/>
          <w:sz w:val="24"/>
          <w:szCs w:val="24"/>
        </w:rPr>
        <w:t xml:space="preserve">    1、数量验收：以甲方厂内电子汽车衡的计量数量为准，双方共同监磅，并作为结算依据。如乙方需要，可以委托第三方进行过磅校验，费用由乙方负责。</w:t>
      </w:r>
    </w:p>
    <w:p>
      <w:pPr>
        <w:spacing w:line="480" w:lineRule="auto"/>
        <w:ind w:firstLine="480"/>
        <w:rPr>
          <w:rFonts w:ascii="宋体" w:hAnsi="宋体"/>
          <w:color w:val="000000"/>
          <w:sz w:val="24"/>
          <w:szCs w:val="24"/>
        </w:rPr>
      </w:pPr>
      <w:r>
        <w:rPr>
          <w:rFonts w:hint="eastAsia" w:ascii="宋体" w:hAnsi="宋体"/>
          <w:color w:val="000000"/>
          <w:sz w:val="24"/>
          <w:szCs w:val="24"/>
        </w:rPr>
        <w:t>2、质量验收：</w:t>
      </w:r>
    </w:p>
    <w:p>
      <w:pPr>
        <w:spacing w:line="480" w:lineRule="auto"/>
        <w:ind w:firstLine="480"/>
        <w:rPr>
          <w:rFonts w:ascii="宋体" w:hAnsi="宋体"/>
          <w:color w:val="000000"/>
          <w:sz w:val="24"/>
          <w:szCs w:val="24"/>
        </w:rPr>
      </w:pPr>
      <w:r>
        <w:rPr>
          <w:rFonts w:hint="eastAsia" w:ascii="宋体" w:hAnsi="宋体"/>
          <w:color w:val="000000"/>
          <w:sz w:val="24"/>
          <w:szCs w:val="24"/>
        </w:rPr>
        <w:t>（1）乙方提供给甲方的煤炭，甲方在取样前需进行初检，并酌情（主要是含水量、含铁块、木块、石块）进行扣重、扣单价或拒收。</w:t>
      </w:r>
    </w:p>
    <w:p>
      <w:pPr>
        <w:spacing w:line="480" w:lineRule="auto"/>
        <w:ind w:firstLine="480"/>
        <w:rPr>
          <w:rFonts w:ascii="宋体" w:hAnsi="宋体"/>
          <w:color w:val="000000"/>
          <w:sz w:val="24"/>
          <w:szCs w:val="24"/>
        </w:rPr>
      </w:pPr>
      <w:r>
        <w:rPr>
          <w:rFonts w:hint="eastAsia" w:ascii="宋体" w:hAnsi="宋体"/>
          <w:color w:val="000000"/>
          <w:sz w:val="24"/>
          <w:szCs w:val="24"/>
        </w:rPr>
        <w:t>（2）煤炭验收流程按甲方的锅炉用煤检验规范执行。</w:t>
      </w:r>
    </w:p>
    <w:p>
      <w:pPr>
        <w:spacing w:line="480" w:lineRule="auto"/>
        <w:ind w:firstLine="480"/>
        <w:rPr>
          <w:rFonts w:ascii="宋体" w:hAnsi="宋体"/>
          <w:color w:val="000000"/>
          <w:sz w:val="24"/>
          <w:szCs w:val="24"/>
        </w:rPr>
      </w:pPr>
      <w:r>
        <w:rPr>
          <w:rFonts w:hint="eastAsia" w:ascii="宋体" w:hAnsi="宋体"/>
          <w:color w:val="000000"/>
          <w:sz w:val="24"/>
          <w:szCs w:val="24"/>
        </w:rPr>
        <w:t>（3）甲乙双方应共同委托代表对煤炭的初检、采样、制样进行监督，并签字确认，其中煤炭的综合样本乙方留存一份。若乙方未派代表则视为认可甲方取制样过程。</w:t>
      </w:r>
    </w:p>
    <w:p>
      <w:pPr>
        <w:spacing w:line="480" w:lineRule="auto"/>
        <w:ind w:firstLine="480"/>
        <w:rPr>
          <w:rFonts w:ascii="宋体" w:hAnsi="宋体"/>
          <w:color w:val="000000"/>
          <w:sz w:val="24"/>
          <w:szCs w:val="24"/>
        </w:rPr>
      </w:pPr>
      <w:r>
        <w:rPr>
          <w:rFonts w:hint="eastAsia" w:ascii="宋体" w:hAnsi="宋体"/>
          <w:color w:val="000000"/>
          <w:sz w:val="24"/>
          <w:szCs w:val="24"/>
        </w:rPr>
        <w:t>（4）煤样化验由甲方化验室化验人员按照现有的设备进行化验，并以化验出来的结果作为结算依据，如乙方对化验数据有异议，可以在收到结果后三日内要求甲方复检，超过三日视为对结果无异议。若</w:t>
      </w:r>
      <w:r>
        <w:rPr>
          <w:rFonts w:ascii="宋体" w:hAnsi="宋体"/>
          <w:color w:val="000000"/>
          <w:sz w:val="24"/>
          <w:szCs w:val="24"/>
        </w:rPr>
        <w:t>经甲方复检仍有异议的，可送双方认可的第三方</w:t>
      </w:r>
      <w:r>
        <w:rPr>
          <w:rFonts w:hint="eastAsia" w:ascii="宋体" w:hAnsi="宋体"/>
          <w:color w:val="000000"/>
          <w:sz w:val="24"/>
          <w:szCs w:val="24"/>
        </w:rPr>
        <w:t>质量</w:t>
      </w:r>
      <w:r>
        <w:rPr>
          <w:rFonts w:ascii="宋体" w:hAnsi="宋体"/>
          <w:color w:val="000000"/>
          <w:sz w:val="24"/>
          <w:szCs w:val="24"/>
        </w:rPr>
        <w:t>检验机构进行</w:t>
      </w:r>
      <w:r>
        <w:rPr>
          <w:rFonts w:hint="eastAsia" w:ascii="宋体" w:hAnsi="宋体"/>
          <w:color w:val="000000"/>
          <w:sz w:val="24"/>
          <w:szCs w:val="24"/>
        </w:rPr>
        <w:t>复检</w:t>
      </w:r>
      <w:r>
        <w:rPr>
          <w:rFonts w:ascii="宋体" w:hAnsi="宋体"/>
          <w:color w:val="000000"/>
          <w:sz w:val="24"/>
          <w:szCs w:val="24"/>
        </w:rPr>
        <w:t>，</w:t>
      </w:r>
      <w:r>
        <w:rPr>
          <w:rFonts w:hint="eastAsia" w:ascii="宋体" w:hAnsi="宋体"/>
          <w:color w:val="000000"/>
          <w:sz w:val="24"/>
          <w:szCs w:val="24"/>
        </w:rPr>
        <w:t>复检收到基热值相差在70</w:t>
      </w:r>
      <w:r>
        <w:rPr>
          <w:rFonts w:hint="eastAsia" w:ascii="宋体" w:hAnsi="宋体"/>
          <w:sz w:val="24"/>
          <w:szCs w:val="24"/>
        </w:rPr>
        <w:t>kc</w:t>
      </w:r>
      <w:r>
        <w:rPr>
          <w:rFonts w:ascii="宋体" w:hAnsi="宋体"/>
          <w:sz w:val="24"/>
          <w:szCs w:val="24"/>
        </w:rPr>
        <w:t>al</w:t>
      </w:r>
      <w:r>
        <w:rPr>
          <w:rFonts w:hint="eastAsia" w:ascii="宋体" w:hAnsi="宋体"/>
          <w:sz w:val="24"/>
          <w:szCs w:val="24"/>
        </w:rPr>
        <w:t>/kg</w:t>
      </w:r>
      <w:r>
        <w:rPr>
          <w:rFonts w:hint="eastAsia" w:ascii="宋体" w:hAnsi="宋体"/>
          <w:color w:val="000000"/>
          <w:sz w:val="24"/>
          <w:szCs w:val="24"/>
        </w:rPr>
        <w:t>（含70</w:t>
      </w:r>
      <w:r>
        <w:rPr>
          <w:rFonts w:hint="eastAsia" w:ascii="宋体" w:hAnsi="宋体"/>
          <w:sz w:val="24"/>
          <w:szCs w:val="24"/>
        </w:rPr>
        <w:t>kc</w:t>
      </w:r>
      <w:r>
        <w:rPr>
          <w:rFonts w:ascii="宋体" w:hAnsi="宋体"/>
          <w:sz w:val="24"/>
          <w:szCs w:val="24"/>
        </w:rPr>
        <w:t>al</w:t>
      </w:r>
      <w:r>
        <w:rPr>
          <w:rFonts w:hint="eastAsia" w:ascii="宋体" w:hAnsi="宋体"/>
          <w:sz w:val="24"/>
          <w:szCs w:val="24"/>
        </w:rPr>
        <w:t>/kg</w:t>
      </w:r>
      <w:r>
        <w:rPr>
          <w:rFonts w:hint="eastAsia" w:ascii="宋体" w:hAnsi="宋体"/>
          <w:color w:val="000000"/>
          <w:sz w:val="24"/>
          <w:szCs w:val="24"/>
        </w:rPr>
        <w:t>）以内的，应按原化验结果结算；若相差超过70</w:t>
      </w:r>
      <w:r>
        <w:rPr>
          <w:rFonts w:hint="eastAsia" w:ascii="宋体" w:hAnsi="宋体"/>
          <w:sz w:val="24"/>
          <w:szCs w:val="24"/>
        </w:rPr>
        <w:t>kc</w:t>
      </w:r>
      <w:r>
        <w:rPr>
          <w:rFonts w:ascii="宋体" w:hAnsi="宋体"/>
          <w:sz w:val="24"/>
          <w:szCs w:val="24"/>
        </w:rPr>
        <w:t>al</w:t>
      </w:r>
      <w:r>
        <w:rPr>
          <w:rFonts w:hint="eastAsia" w:ascii="宋体" w:hAnsi="宋体"/>
          <w:sz w:val="24"/>
          <w:szCs w:val="24"/>
        </w:rPr>
        <w:t>/kg</w:t>
      </w:r>
      <w:r>
        <w:rPr>
          <w:rFonts w:hint="eastAsia" w:ascii="宋体" w:hAnsi="宋体"/>
          <w:color w:val="000000"/>
          <w:sz w:val="24"/>
          <w:szCs w:val="24"/>
        </w:rPr>
        <w:t>的，则按质量检验机构检验结果结算。其他指标复检结果在GB/T213-2003允许的标准误差内，以原化验数据为结算依据，复检结果在国家允许的标准误差外，以复检数据为结算依据；复检费用由责任方承担。</w:t>
      </w:r>
    </w:p>
    <w:p>
      <w:pPr>
        <w:spacing w:line="480" w:lineRule="auto"/>
        <w:rPr>
          <w:rFonts w:ascii="宋体" w:hAnsi="宋体"/>
          <w:b/>
          <w:color w:val="000000"/>
          <w:sz w:val="24"/>
          <w:szCs w:val="24"/>
        </w:rPr>
      </w:pPr>
      <w:r>
        <w:rPr>
          <w:rFonts w:hint="eastAsia" w:ascii="宋体" w:hAnsi="宋体"/>
          <w:b/>
          <w:color w:val="000000"/>
          <w:sz w:val="24"/>
          <w:szCs w:val="24"/>
        </w:rPr>
        <w:t>第四条 质量标准（见表一）</w:t>
      </w:r>
    </w:p>
    <w:p>
      <w:pPr>
        <w:spacing w:line="480" w:lineRule="auto"/>
        <w:ind w:firstLine="360" w:firstLineChars="150"/>
        <w:rPr>
          <w:rFonts w:ascii="宋体" w:hAnsi="宋体"/>
          <w:color w:val="000000"/>
          <w:sz w:val="24"/>
          <w:szCs w:val="24"/>
        </w:rPr>
      </w:pPr>
      <w:r>
        <w:rPr>
          <w:rFonts w:hint="eastAsia" w:ascii="宋体" w:hAnsi="宋体"/>
          <w:color w:val="000000"/>
          <w:sz w:val="24"/>
          <w:szCs w:val="24"/>
        </w:rPr>
        <w:t>表一：</w:t>
      </w:r>
    </w:p>
    <w:tbl>
      <w:tblPr>
        <w:tblStyle w:val="10"/>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27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序号</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质量项目</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标准</w:t>
            </w:r>
          </w:p>
        </w:tc>
        <w:tc>
          <w:tcPr>
            <w:tcW w:w="2131" w:type="dxa"/>
          </w:tcPr>
          <w:p>
            <w:pPr>
              <w:spacing w:line="48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1</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收到基低位热量</w:t>
            </w:r>
          </w:p>
        </w:tc>
        <w:tc>
          <w:tcPr>
            <w:tcW w:w="2730" w:type="dxa"/>
          </w:tcPr>
          <w:p>
            <w:pPr>
              <w:spacing w:line="480" w:lineRule="auto"/>
              <w:jc w:val="center"/>
              <w:rPr>
                <w:rFonts w:ascii="宋体" w:hAnsi="宋体"/>
                <w:color w:val="000000"/>
                <w:sz w:val="24"/>
                <w:szCs w:val="24"/>
              </w:rPr>
            </w:pPr>
            <w:r>
              <w:rPr>
                <w:rFonts w:ascii="宋体" w:hAnsi="宋体"/>
                <w:color w:val="000000"/>
                <w:sz w:val="24"/>
                <w:szCs w:val="24"/>
              </w:rPr>
              <w:t>4900</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00千卡/千克</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2</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空</w:t>
            </w:r>
            <w:r>
              <w:rPr>
                <w:rFonts w:ascii="宋体" w:hAnsi="宋体"/>
                <w:color w:val="000000"/>
                <w:sz w:val="24"/>
                <w:szCs w:val="24"/>
              </w:rPr>
              <w:t>干基</w:t>
            </w:r>
            <w:r>
              <w:rPr>
                <w:rFonts w:hint="eastAsia" w:ascii="宋体" w:hAnsi="宋体"/>
                <w:color w:val="000000"/>
                <w:sz w:val="24"/>
                <w:szCs w:val="24"/>
              </w:rPr>
              <w:t>全硫分</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5</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3</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收到基水分</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12</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4</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空干基灰分</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20</w:t>
            </w:r>
            <w:r>
              <w:rPr>
                <w:rFonts w:ascii="宋体" w:hAnsi="宋体"/>
                <w:color w:val="000000"/>
                <w:sz w:val="24"/>
                <w:szCs w:val="24"/>
              </w:rPr>
              <w:t>%</w:t>
            </w:r>
            <w:r>
              <w:rPr>
                <w:rFonts w:hint="eastAsia" w:ascii="宋体" w:hAnsi="宋体"/>
                <w:color w:val="000000"/>
                <w:sz w:val="24"/>
                <w:szCs w:val="24"/>
              </w:rPr>
              <w:t>≤灰分≤</w:t>
            </w:r>
            <w:r>
              <w:rPr>
                <w:rFonts w:ascii="宋体" w:hAnsi="宋体"/>
                <w:color w:val="000000"/>
                <w:sz w:val="24"/>
                <w:szCs w:val="24"/>
              </w:rPr>
              <w:t>30</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5</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空干基挥发分</w:t>
            </w:r>
          </w:p>
        </w:tc>
        <w:tc>
          <w:tcPr>
            <w:tcW w:w="2730" w:type="dxa"/>
          </w:tcPr>
          <w:p>
            <w:pPr>
              <w:spacing w:line="480" w:lineRule="auto"/>
              <w:jc w:val="center"/>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≤挥发分≤</w:t>
            </w:r>
            <w:r>
              <w:rPr>
                <w:rFonts w:ascii="宋体" w:hAnsi="宋体"/>
                <w:color w:val="000000"/>
                <w:sz w:val="24"/>
                <w:szCs w:val="24"/>
              </w:rPr>
              <w:t>30</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ascii="宋体" w:hAnsi="宋体"/>
                <w:color w:val="000000"/>
                <w:sz w:val="24"/>
                <w:szCs w:val="24"/>
              </w:rPr>
              <w:t>6</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机械杂质</w:t>
            </w:r>
          </w:p>
        </w:tc>
        <w:tc>
          <w:tcPr>
            <w:tcW w:w="4861" w:type="dxa"/>
            <w:gridSpan w:val="2"/>
          </w:tcPr>
          <w:p>
            <w:pPr>
              <w:spacing w:line="480" w:lineRule="auto"/>
              <w:rPr>
                <w:rFonts w:ascii="宋体" w:hAnsi="宋体"/>
                <w:color w:val="000000"/>
                <w:sz w:val="24"/>
                <w:szCs w:val="24"/>
              </w:rPr>
            </w:pPr>
            <w:r>
              <w:rPr>
                <w:rFonts w:hint="eastAsia" w:ascii="宋体" w:hAnsi="宋体"/>
                <w:color w:val="000000"/>
                <w:sz w:val="24"/>
                <w:szCs w:val="24"/>
              </w:rPr>
              <w:t>无三大块（石块、木块、铁块）、无杂质</w:t>
            </w:r>
          </w:p>
        </w:tc>
      </w:tr>
    </w:tbl>
    <w:p>
      <w:pPr>
        <w:pStyle w:val="8"/>
        <w:spacing w:line="480" w:lineRule="auto"/>
        <w:jc w:val="both"/>
        <w:rPr>
          <w:rFonts w:ascii="宋体" w:hAnsi="宋体"/>
          <w:bCs w:val="0"/>
          <w:color w:val="000000"/>
          <w:sz w:val="24"/>
          <w:szCs w:val="24"/>
        </w:rPr>
      </w:pPr>
      <w:r>
        <w:rPr>
          <w:rFonts w:hint="eastAsia" w:ascii="宋体" w:hAnsi="宋体"/>
          <w:bCs w:val="0"/>
          <w:color w:val="000000"/>
          <w:sz w:val="24"/>
          <w:szCs w:val="24"/>
        </w:rPr>
        <w:t>第五条 结算方式</w:t>
      </w:r>
    </w:p>
    <w:p>
      <w:pPr>
        <w:spacing w:line="480" w:lineRule="auto"/>
        <w:rPr>
          <w:rFonts w:ascii="宋体" w:hAnsi="宋体"/>
          <w:color w:val="000000"/>
          <w:sz w:val="24"/>
          <w:szCs w:val="24"/>
        </w:rPr>
      </w:pPr>
      <w:r>
        <w:rPr>
          <w:rFonts w:hint="eastAsia" w:ascii="宋体" w:hAnsi="宋体"/>
          <w:color w:val="000000"/>
          <w:sz w:val="24"/>
          <w:szCs w:val="24"/>
        </w:rPr>
        <w:t xml:space="preserve">    1、结算依据：以甲方化验数据为结算依据，每十天核算一次，最后一次不足十天按实际天数结算。</w:t>
      </w:r>
    </w:p>
    <w:p>
      <w:pPr>
        <w:spacing w:line="480" w:lineRule="auto"/>
        <w:ind w:firstLine="480"/>
        <w:rPr>
          <w:rFonts w:ascii="宋体" w:hAnsi="宋体"/>
          <w:color w:val="000000"/>
          <w:sz w:val="24"/>
          <w:szCs w:val="24"/>
        </w:rPr>
      </w:pPr>
      <w:r>
        <w:rPr>
          <w:rFonts w:hint="eastAsia" w:ascii="宋体" w:hAnsi="宋体"/>
          <w:color w:val="000000"/>
          <w:sz w:val="24"/>
          <w:szCs w:val="24"/>
        </w:rPr>
        <w:t>2、结算办法：在基价的基础上实行以质论价、质价联动的计算办法，质量考核浮动单价表见表二。</w:t>
      </w:r>
    </w:p>
    <w:p>
      <w:pPr>
        <w:spacing w:line="480" w:lineRule="auto"/>
        <w:ind w:firstLine="480"/>
        <w:rPr>
          <w:rFonts w:ascii="宋体" w:hAnsi="宋体"/>
          <w:color w:val="000000"/>
          <w:sz w:val="24"/>
          <w:szCs w:val="24"/>
        </w:rPr>
      </w:pPr>
      <w:r>
        <w:rPr>
          <w:rFonts w:hint="eastAsia" w:ascii="宋体" w:hAnsi="宋体"/>
          <w:color w:val="000000"/>
          <w:sz w:val="24"/>
          <w:szCs w:val="24"/>
        </w:rPr>
        <w:t>3、若在执行合同期间，乙方当期无法完成的，经甲方同意可将合同量顺延，若市场价格下降则应按下降后价格执行结算，价格上升时则按原合同价执行。</w:t>
      </w:r>
    </w:p>
    <w:p>
      <w:pPr>
        <w:spacing w:line="480" w:lineRule="auto"/>
        <w:ind w:firstLine="480"/>
        <w:rPr>
          <w:rFonts w:ascii="宋体" w:hAnsi="宋体"/>
          <w:color w:val="000000"/>
          <w:sz w:val="24"/>
          <w:szCs w:val="24"/>
        </w:rPr>
      </w:pPr>
      <w:r>
        <w:rPr>
          <w:rFonts w:hint="eastAsia" w:ascii="宋体" w:hAnsi="宋体"/>
          <w:color w:val="000000"/>
          <w:sz w:val="24"/>
          <w:szCs w:val="24"/>
        </w:rPr>
        <w:t>表二：煤质考核结算表</w:t>
      </w:r>
    </w:p>
    <w:p>
      <w:pPr>
        <w:spacing w:line="480" w:lineRule="auto"/>
        <w:ind w:firstLine="480"/>
        <w:rPr>
          <w:rFonts w:ascii="宋体" w:hAnsi="宋体"/>
          <w:color w:val="000000"/>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463"/>
        <w:gridCol w:w="36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480" w:lineRule="auto"/>
              <w:jc w:val="center"/>
              <w:rPr>
                <w:rFonts w:ascii="宋体" w:hAnsi="宋体"/>
                <w:color w:val="000000"/>
                <w:sz w:val="24"/>
                <w:szCs w:val="24"/>
              </w:rPr>
            </w:pPr>
            <w:r>
              <w:rPr>
                <w:rFonts w:hint="eastAsia" w:ascii="宋体" w:hAnsi="宋体"/>
                <w:color w:val="000000"/>
                <w:sz w:val="24"/>
                <w:szCs w:val="24"/>
              </w:rPr>
              <w:t>质量项目</w:t>
            </w:r>
          </w:p>
        </w:tc>
        <w:tc>
          <w:tcPr>
            <w:tcW w:w="2463" w:type="dxa"/>
          </w:tcPr>
          <w:p>
            <w:pPr>
              <w:spacing w:line="480" w:lineRule="auto"/>
              <w:jc w:val="center"/>
              <w:rPr>
                <w:rFonts w:ascii="宋体" w:hAnsi="宋体"/>
                <w:color w:val="000000"/>
                <w:sz w:val="24"/>
                <w:szCs w:val="24"/>
              </w:rPr>
            </w:pPr>
            <w:r>
              <w:rPr>
                <w:rFonts w:hint="eastAsia" w:ascii="宋体" w:hAnsi="宋体"/>
                <w:color w:val="000000"/>
                <w:sz w:val="24"/>
                <w:szCs w:val="24"/>
              </w:rPr>
              <w:t>标准</w:t>
            </w:r>
          </w:p>
        </w:tc>
        <w:tc>
          <w:tcPr>
            <w:tcW w:w="3657" w:type="dxa"/>
          </w:tcPr>
          <w:p>
            <w:pPr>
              <w:spacing w:line="480" w:lineRule="auto"/>
              <w:jc w:val="center"/>
              <w:rPr>
                <w:rFonts w:ascii="宋体" w:hAnsi="宋体"/>
                <w:color w:val="000000"/>
                <w:sz w:val="24"/>
                <w:szCs w:val="24"/>
              </w:rPr>
            </w:pPr>
            <w:r>
              <w:rPr>
                <w:rFonts w:hint="eastAsia" w:ascii="宋体" w:hAnsi="宋体"/>
                <w:color w:val="000000"/>
                <w:sz w:val="24"/>
                <w:szCs w:val="24"/>
              </w:rPr>
              <w:t>结算价</w:t>
            </w:r>
          </w:p>
        </w:tc>
        <w:tc>
          <w:tcPr>
            <w:tcW w:w="1080" w:type="dxa"/>
          </w:tcPr>
          <w:p>
            <w:pPr>
              <w:spacing w:line="48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收到基低位热量（大卡/千克）</w:t>
            </w:r>
          </w:p>
        </w:tc>
        <w:tc>
          <w:tcPr>
            <w:tcW w:w="2463" w:type="dxa"/>
          </w:tcPr>
          <w:p>
            <w:pPr>
              <w:spacing w:line="480" w:lineRule="auto"/>
              <w:rPr>
                <w:rFonts w:ascii="宋体" w:hAnsi="宋体"/>
                <w:color w:val="000000"/>
                <w:sz w:val="24"/>
                <w:szCs w:val="24"/>
              </w:rPr>
            </w:pPr>
            <w:r>
              <w:rPr>
                <w:rFonts w:ascii="宋体" w:hAnsi="宋体"/>
                <w:color w:val="000000"/>
                <w:sz w:val="24"/>
                <w:szCs w:val="24"/>
              </w:rPr>
              <w:t>4700</w:t>
            </w:r>
            <w:r>
              <w:rPr>
                <w:rFonts w:hint="eastAsia" w:ascii="宋体" w:hAnsi="宋体"/>
                <w:color w:val="000000"/>
                <w:sz w:val="24"/>
                <w:szCs w:val="24"/>
              </w:rPr>
              <w:t>≤热值≤</w:t>
            </w:r>
            <w:r>
              <w:rPr>
                <w:rFonts w:ascii="宋体" w:hAnsi="宋体"/>
                <w:color w:val="000000"/>
                <w:sz w:val="24"/>
                <w:szCs w:val="24"/>
              </w:rPr>
              <w:t>51</w:t>
            </w:r>
            <w:r>
              <w:rPr>
                <w:rFonts w:hint="eastAsia" w:ascii="宋体" w:hAnsi="宋体"/>
                <w:color w:val="000000"/>
                <w:sz w:val="24"/>
                <w:szCs w:val="24"/>
              </w:rPr>
              <w:t>00</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（热值/</w:t>
            </w:r>
            <w:r>
              <w:rPr>
                <w:rFonts w:ascii="宋体" w:hAnsi="宋体"/>
                <w:color w:val="000000"/>
                <w:sz w:val="24"/>
                <w:szCs w:val="24"/>
              </w:rPr>
              <w:t>49</w:t>
            </w:r>
            <w:r>
              <w:rPr>
                <w:rFonts w:hint="eastAsia" w:ascii="宋体" w:hAnsi="宋体"/>
                <w:color w:val="000000"/>
                <w:sz w:val="24"/>
                <w:szCs w:val="24"/>
              </w:rPr>
              <w:t>00）×基价</w:t>
            </w:r>
          </w:p>
        </w:tc>
        <w:tc>
          <w:tcPr>
            <w:tcW w:w="1080" w:type="dxa"/>
            <w:vMerge w:val="restart"/>
            <w:vAlign w:val="center"/>
          </w:tcPr>
          <w:p>
            <w:pPr>
              <w:spacing w:line="480" w:lineRule="auto"/>
              <w:jc w:val="left"/>
              <w:rPr>
                <w:rFonts w:ascii="宋体" w:hAnsi="宋体"/>
                <w:color w:val="000000"/>
                <w:sz w:val="24"/>
                <w:szCs w:val="24"/>
              </w:rPr>
            </w:pPr>
            <w:r>
              <w:rPr>
                <w:rFonts w:hint="eastAsia" w:ascii="宋体" w:hAnsi="宋体"/>
                <w:color w:val="000000"/>
                <w:sz w:val="24"/>
                <w:szCs w:val="24"/>
              </w:rPr>
              <w:t>考核指标以</w:t>
            </w:r>
            <w:r>
              <w:rPr>
                <w:rFonts w:ascii="宋体" w:hAnsi="宋体"/>
                <w:color w:val="000000"/>
                <w:sz w:val="24"/>
                <w:szCs w:val="24"/>
              </w:rPr>
              <w:t>5</w:t>
            </w:r>
            <w:r>
              <w:rPr>
                <w:rFonts w:hint="eastAsia" w:ascii="宋体" w:hAnsi="宋体"/>
                <w:color w:val="000000"/>
                <w:sz w:val="24"/>
                <w:szCs w:val="24"/>
              </w:rPr>
              <w:t>天加权平均值为准，硫</w:t>
            </w:r>
            <w:r>
              <w:rPr>
                <w:rFonts w:ascii="宋体" w:hAnsi="宋体"/>
                <w:color w:val="000000"/>
                <w:sz w:val="24"/>
                <w:szCs w:val="24"/>
              </w:rPr>
              <w:t>考核以单样值为准，</w:t>
            </w:r>
            <w:r>
              <w:rPr>
                <w:rFonts w:hint="eastAsia" w:ascii="宋体" w:hAnsi="宋体"/>
                <w:color w:val="000000"/>
                <w:sz w:val="24"/>
                <w:szCs w:val="24"/>
              </w:rPr>
              <w:t>扣款价为含税价。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tcPr>
          <w:p>
            <w:pPr>
              <w:spacing w:line="480" w:lineRule="auto"/>
              <w:rPr>
                <w:rFonts w:ascii="宋体" w:hAnsi="宋体"/>
                <w:color w:val="000000"/>
                <w:sz w:val="24"/>
                <w:szCs w:val="24"/>
              </w:rPr>
            </w:pPr>
            <w:r>
              <w:rPr>
                <w:rFonts w:hint="eastAsia" w:ascii="宋体" w:hAnsi="宋体"/>
                <w:color w:val="000000"/>
                <w:sz w:val="24"/>
                <w:szCs w:val="24"/>
              </w:rPr>
              <w:t>热值＞</w:t>
            </w:r>
            <w:r>
              <w:rPr>
                <w:rFonts w:ascii="宋体" w:hAnsi="宋体"/>
                <w:color w:val="000000"/>
                <w:sz w:val="24"/>
                <w:szCs w:val="24"/>
              </w:rPr>
              <w:t>51</w:t>
            </w:r>
            <w:r>
              <w:rPr>
                <w:rFonts w:hint="eastAsia" w:ascii="宋体" w:hAnsi="宋体"/>
                <w:color w:val="000000"/>
                <w:sz w:val="24"/>
                <w:szCs w:val="24"/>
              </w:rPr>
              <w:t>00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51</w:t>
            </w:r>
            <w:r>
              <w:rPr>
                <w:rFonts w:hint="eastAsia" w:ascii="宋体" w:hAnsi="宋体"/>
                <w:color w:val="000000"/>
                <w:sz w:val="24"/>
                <w:szCs w:val="24"/>
              </w:rPr>
              <w:t>00/</w:t>
            </w:r>
            <w:r>
              <w:rPr>
                <w:rFonts w:ascii="宋体" w:hAnsi="宋体"/>
                <w:color w:val="000000"/>
                <w:sz w:val="24"/>
                <w:szCs w:val="24"/>
              </w:rPr>
              <w:t>49</w:t>
            </w:r>
            <w:r>
              <w:rPr>
                <w:rFonts w:hint="eastAsia" w:ascii="宋体" w:hAnsi="宋体"/>
                <w:color w:val="000000"/>
                <w:sz w:val="24"/>
                <w:szCs w:val="24"/>
              </w:rPr>
              <w:t>00）×基价</w:t>
            </w:r>
          </w:p>
        </w:tc>
        <w:tc>
          <w:tcPr>
            <w:tcW w:w="1080" w:type="dxa"/>
            <w:vMerge w:val="continue"/>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tcPr>
          <w:p>
            <w:pPr>
              <w:spacing w:line="480" w:lineRule="auto"/>
              <w:rPr>
                <w:rFonts w:ascii="宋体" w:hAnsi="宋体"/>
                <w:color w:val="000000"/>
                <w:sz w:val="24"/>
                <w:szCs w:val="24"/>
              </w:rPr>
            </w:pPr>
            <w:r>
              <w:rPr>
                <w:rFonts w:hint="eastAsia" w:ascii="宋体" w:hAnsi="宋体"/>
                <w:color w:val="000000"/>
                <w:sz w:val="24"/>
                <w:szCs w:val="24"/>
              </w:rPr>
              <w:t>热值＜</w:t>
            </w:r>
            <w:r>
              <w:rPr>
                <w:rFonts w:ascii="宋体" w:hAnsi="宋体"/>
                <w:color w:val="000000"/>
                <w:sz w:val="24"/>
                <w:szCs w:val="24"/>
              </w:rPr>
              <w:t>47</w:t>
            </w:r>
            <w:r>
              <w:rPr>
                <w:rFonts w:hint="eastAsia" w:ascii="宋体" w:hAnsi="宋体"/>
                <w:color w:val="000000"/>
                <w:sz w:val="24"/>
                <w:szCs w:val="24"/>
              </w:rPr>
              <w:t>00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（热值/</w:t>
            </w:r>
            <w:r>
              <w:rPr>
                <w:rFonts w:ascii="宋体" w:hAnsi="宋体"/>
                <w:color w:val="000000"/>
                <w:sz w:val="24"/>
                <w:szCs w:val="24"/>
              </w:rPr>
              <w:t>49</w:t>
            </w:r>
            <w:r>
              <w:rPr>
                <w:rFonts w:hint="eastAsia" w:ascii="宋体" w:hAnsi="宋体"/>
                <w:color w:val="000000"/>
                <w:sz w:val="24"/>
                <w:szCs w:val="24"/>
              </w:rPr>
              <w:t>00）×基价，另加</w:t>
            </w:r>
            <w:r>
              <w:rPr>
                <w:rFonts w:ascii="宋体" w:hAnsi="宋体"/>
                <w:color w:val="000000"/>
                <w:sz w:val="24"/>
                <w:szCs w:val="24"/>
              </w:rPr>
              <w:t>扣</w:t>
            </w:r>
            <w:r>
              <w:rPr>
                <w:rFonts w:hint="eastAsia" w:ascii="宋体" w:hAnsi="宋体"/>
                <w:color w:val="000000"/>
                <w:sz w:val="24"/>
                <w:szCs w:val="24"/>
              </w:rPr>
              <w:t>20元/吨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灰分（空干基）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＜20%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扣（2</w:t>
            </w:r>
            <w:r>
              <w:rPr>
                <w:rFonts w:ascii="宋体" w:hAnsi="宋体"/>
                <w:color w:val="000000"/>
                <w:sz w:val="24"/>
                <w:szCs w:val="24"/>
              </w:rPr>
              <w:t>0%</w:t>
            </w:r>
            <w:r>
              <w:rPr>
                <w:rFonts w:hint="eastAsia" w:ascii="宋体" w:hAnsi="宋体"/>
                <w:color w:val="000000"/>
                <w:sz w:val="24"/>
                <w:szCs w:val="24"/>
              </w:rPr>
              <w:t>-灰分）×</w:t>
            </w:r>
            <w:r>
              <w:rPr>
                <w:rFonts w:ascii="宋体" w:hAnsi="宋体"/>
                <w:color w:val="000000"/>
                <w:sz w:val="24"/>
                <w:szCs w:val="24"/>
              </w:rPr>
              <w:t>500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扣</w:t>
            </w:r>
            <w:r>
              <w:rPr>
                <w:rFonts w:ascii="宋体" w:hAnsi="宋体"/>
                <w:color w:val="000000"/>
                <w:sz w:val="24"/>
                <w:szCs w:val="24"/>
              </w:rPr>
              <w:t>（</w:t>
            </w:r>
            <w:r>
              <w:rPr>
                <w:rFonts w:hint="eastAsia" w:ascii="宋体" w:hAnsi="宋体"/>
                <w:color w:val="000000"/>
                <w:sz w:val="24"/>
                <w:szCs w:val="24"/>
              </w:rPr>
              <w:t>灰分-</w:t>
            </w:r>
            <w:r>
              <w:rPr>
                <w:rFonts w:ascii="宋体" w:hAnsi="宋体"/>
                <w:color w:val="000000"/>
                <w:sz w:val="24"/>
                <w:szCs w:val="24"/>
              </w:rPr>
              <w:t>30</w:t>
            </w:r>
            <w:r>
              <w:rPr>
                <w:rFonts w:hint="eastAsia" w:ascii="宋体" w:hAnsi="宋体"/>
                <w:color w:val="000000"/>
                <w:sz w:val="24"/>
                <w:szCs w:val="24"/>
              </w:rPr>
              <w:t>%）×</w:t>
            </w:r>
            <w:r>
              <w:rPr>
                <w:rFonts w:ascii="宋体" w:hAnsi="宋体"/>
                <w:color w:val="000000"/>
                <w:sz w:val="24"/>
                <w:szCs w:val="24"/>
              </w:rPr>
              <w:t>500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挥发分（空干基）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13</w:t>
            </w:r>
            <w:r>
              <w:rPr>
                <w:rFonts w:hint="eastAsia" w:ascii="宋体" w:hAnsi="宋体"/>
                <w:color w:val="000000"/>
                <w:sz w:val="24"/>
                <w:szCs w:val="24"/>
              </w:rPr>
              <w:t>%</w:t>
            </w:r>
          </w:p>
        </w:tc>
        <w:tc>
          <w:tcPr>
            <w:tcW w:w="3657" w:type="dxa"/>
          </w:tcPr>
          <w:p>
            <w:pPr>
              <w:tabs>
                <w:tab w:val="left" w:pos="750"/>
              </w:tabs>
              <w:spacing w:line="480" w:lineRule="auto"/>
              <w:rPr>
                <w:rFonts w:ascii="宋体" w:hAnsi="宋体"/>
                <w:color w:val="000000"/>
                <w:sz w:val="24"/>
                <w:szCs w:val="24"/>
              </w:rPr>
            </w:pPr>
            <w:r>
              <w:rPr>
                <w:rFonts w:hint="eastAsia" w:ascii="宋体" w:hAnsi="宋体"/>
                <w:color w:val="000000"/>
                <w:sz w:val="24"/>
                <w:szCs w:val="24"/>
              </w:rPr>
              <w:t>扣（</w:t>
            </w:r>
            <w:r>
              <w:rPr>
                <w:rFonts w:ascii="宋体" w:hAnsi="宋体"/>
                <w:color w:val="000000"/>
                <w:sz w:val="24"/>
                <w:szCs w:val="24"/>
              </w:rPr>
              <w:t>13%</w:t>
            </w:r>
            <w:r>
              <w:rPr>
                <w:rFonts w:hint="eastAsia" w:ascii="宋体" w:hAnsi="宋体"/>
                <w:color w:val="000000"/>
                <w:sz w:val="24"/>
                <w:szCs w:val="24"/>
              </w:rPr>
              <w:t>-挥发分）×</w:t>
            </w:r>
            <w:r>
              <w:rPr>
                <w:rFonts w:ascii="宋体" w:hAnsi="宋体"/>
                <w:color w:val="000000"/>
                <w:sz w:val="24"/>
                <w:szCs w:val="24"/>
              </w:rPr>
              <w:t>1000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30</w:t>
            </w:r>
            <w:r>
              <w:rPr>
                <w:rFonts w:hint="eastAsia" w:ascii="宋体" w:hAnsi="宋体"/>
                <w:color w:val="000000"/>
                <w:sz w:val="24"/>
                <w:szCs w:val="24"/>
              </w:rPr>
              <w:t>%</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扣（挥发分-</w:t>
            </w:r>
            <w:r>
              <w:rPr>
                <w:rFonts w:ascii="宋体" w:hAnsi="宋体"/>
                <w:color w:val="000000"/>
                <w:sz w:val="24"/>
                <w:szCs w:val="24"/>
              </w:rPr>
              <w:t>30</w:t>
            </w:r>
            <w:r>
              <w:rPr>
                <w:rFonts w:hint="eastAsia" w:ascii="宋体" w:hAnsi="宋体"/>
                <w:color w:val="000000"/>
                <w:sz w:val="24"/>
                <w:szCs w:val="24"/>
              </w:rPr>
              <w:t>%）×100</w:t>
            </w:r>
            <w:r>
              <w:rPr>
                <w:rFonts w:ascii="宋体" w:hAnsi="宋体"/>
                <w:color w:val="000000"/>
                <w:sz w:val="24"/>
                <w:szCs w:val="24"/>
              </w:rPr>
              <w:t>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68" w:type="dxa"/>
            <w:vMerge w:val="restart"/>
            <w:vAlign w:val="center"/>
          </w:tcPr>
          <w:p>
            <w:pPr>
              <w:spacing w:line="480" w:lineRule="auto"/>
              <w:jc w:val="center"/>
              <w:rPr>
                <w:rFonts w:ascii="宋体" w:hAnsi="宋体"/>
                <w:color w:val="000000"/>
                <w:sz w:val="24"/>
                <w:szCs w:val="24"/>
              </w:rPr>
            </w:pPr>
            <w:r>
              <w:rPr>
                <w:rFonts w:hint="eastAsia"/>
                <w:color w:val="000000"/>
                <w:sz w:val="24"/>
                <w:szCs w:val="24"/>
              </w:rPr>
              <w:t>全硫分</w:t>
            </w:r>
            <w:r>
              <w:rPr>
                <w:rFonts w:hint="eastAsia" w:ascii="宋体" w:hAnsi="宋体"/>
                <w:color w:val="000000"/>
                <w:sz w:val="24"/>
                <w:szCs w:val="24"/>
              </w:rPr>
              <w:t>（空干基）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6%</w:t>
            </w:r>
            <w:r>
              <w:rPr>
                <w:rFonts w:hint="eastAsia" w:ascii="宋体" w:hAnsi="宋体"/>
                <w:color w:val="000000"/>
                <w:sz w:val="24"/>
                <w:szCs w:val="24"/>
              </w:rPr>
              <w:t>＜硫≤0.</w:t>
            </w:r>
            <w:r>
              <w:rPr>
                <w:rFonts w:ascii="宋体" w:hAnsi="宋体"/>
                <w:color w:val="000000"/>
                <w:sz w:val="24"/>
                <w:szCs w:val="24"/>
              </w:rPr>
              <w:t>6</w:t>
            </w:r>
            <w:r>
              <w:rPr>
                <w:rFonts w:hint="eastAsia" w:ascii="宋体" w:hAnsi="宋体"/>
                <w:color w:val="000000"/>
                <w:sz w:val="24"/>
                <w:szCs w:val="24"/>
              </w:rPr>
              <w:t>5</w:t>
            </w:r>
            <w:r>
              <w:rPr>
                <w:rFonts w:ascii="宋体" w:hAnsi="宋体"/>
                <w:color w:val="000000"/>
                <w:sz w:val="24"/>
                <w:szCs w:val="24"/>
              </w:rPr>
              <w:t>%</w:t>
            </w:r>
          </w:p>
        </w:tc>
        <w:tc>
          <w:tcPr>
            <w:tcW w:w="3657" w:type="dxa"/>
            <w:vAlign w:val="center"/>
          </w:tcPr>
          <w:p>
            <w:pPr>
              <w:spacing w:line="480" w:lineRule="auto"/>
              <w:rPr>
                <w:rFonts w:ascii="宋体" w:hAnsi="宋体"/>
                <w:color w:val="000000"/>
                <w:sz w:val="24"/>
                <w:szCs w:val="24"/>
              </w:rPr>
            </w:pPr>
            <w:r>
              <w:rPr>
                <w:rFonts w:hint="eastAsia"/>
                <w:color w:val="000000"/>
                <w:sz w:val="24"/>
                <w:szCs w:val="24"/>
              </w:rPr>
              <w:t>扣：</w:t>
            </w:r>
            <w:r>
              <w:rPr>
                <w:rFonts w:hint="eastAsia" w:ascii="宋体" w:hAnsi="宋体"/>
                <w:color w:val="000000"/>
                <w:sz w:val="24"/>
                <w:szCs w:val="24"/>
              </w:rPr>
              <w:t>（单样实际值-0.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65%</w:t>
            </w:r>
            <w:r>
              <w:rPr>
                <w:rFonts w:hint="eastAsia" w:ascii="宋体" w:hAnsi="宋体"/>
                <w:color w:val="000000"/>
                <w:sz w:val="24"/>
                <w:szCs w:val="24"/>
              </w:rPr>
              <w:t>＜硫≤0.</w:t>
            </w:r>
            <w:r>
              <w:rPr>
                <w:rFonts w:ascii="宋体" w:hAnsi="宋体"/>
                <w:color w:val="000000"/>
                <w:sz w:val="24"/>
                <w:szCs w:val="24"/>
              </w:rPr>
              <w:t>7%</w:t>
            </w:r>
          </w:p>
        </w:tc>
        <w:tc>
          <w:tcPr>
            <w:tcW w:w="3657" w:type="dxa"/>
            <w:vAlign w:val="center"/>
          </w:tcPr>
          <w:p>
            <w:pPr>
              <w:spacing w:line="480" w:lineRule="auto"/>
              <w:rPr>
                <w:rFonts w:ascii="宋体" w:hAnsi="宋体"/>
                <w:color w:val="000000"/>
                <w:sz w:val="24"/>
                <w:szCs w:val="24"/>
              </w:rPr>
            </w:pPr>
            <w:r>
              <w:rPr>
                <w:rFonts w:hint="eastAsia"/>
                <w:color w:val="000000"/>
                <w:sz w:val="24"/>
                <w:szCs w:val="24"/>
              </w:rPr>
              <w:t>扣：</w:t>
            </w:r>
            <w:r>
              <w:rPr>
                <w:rFonts w:hint="eastAsia" w:ascii="宋体" w:hAnsi="宋体"/>
                <w:color w:val="000000"/>
                <w:sz w:val="24"/>
                <w:szCs w:val="24"/>
              </w:rPr>
              <w:t>（单样实际值-0.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7%</w:t>
            </w:r>
            <w:r>
              <w:rPr>
                <w:rFonts w:hint="eastAsia" w:ascii="宋体" w:hAnsi="宋体"/>
                <w:color w:val="000000"/>
                <w:sz w:val="24"/>
                <w:szCs w:val="24"/>
              </w:rPr>
              <w:t>＜硫≤0.</w:t>
            </w:r>
            <w:r>
              <w:rPr>
                <w:rFonts w:ascii="宋体" w:hAnsi="宋体"/>
                <w:color w:val="000000"/>
                <w:sz w:val="24"/>
                <w:szCs w:val="24"/>
              </w:rPr>
              <w:t>75%</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扣：（单样实际值-0.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75%</w:t>
            </w:r>
            <w:r>
              <w:rPr>
                <w:rFonts w:hint="eastAsia" w:ascii="宋体" w:hAnsi="宋体"/>
                <w:color w:val="000000"/>
                <w:sz w:val="24"/>
                <w:szCs w:val="24"/>
              </w:rPr>
              <w:t>＜硫≤0.</w:t>
            </w:r>
            <w:r>
              <w:rPr>
                <w:rFonts w:ascii="宋体" w:hAnsi="宋体"/>
                <w:color w:val="000000"/>
                <w:sz w:val="24"/>
                <w:szCs w:val="24"/>
              </w:rPr>
              <w:t>8%</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扣：（单样实际值-0.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硫</w:t>
            </w:r>
            <w:r>
              <w:rPr>
                <w:rFonts w:ascii="宋体" w:hAnsi="宋体"/>
                <w:color w:val="000000"/>
                <w:sz w:val="24"/>
                <w:szCs w:val="24"/>
              </w:rPr>
              <w:t>&gt;</w:t>
            </w:r>
            <w:r>
              <w:rPr>
                <w:rFonts w:hint="eastAsia" w:ascii="宋体" w:hAnsi="宋体"/>
                <w:color w:val="000000"/>
                <w:sz w:val="24"/>
                <w:szCs w:val="24"/>
              </w:rPr>
              <w:t>0.</w:t>
            </w:r>
            <w:r>
              <w:rPr>
                <w:rFonts w:ascii="宋体" w:hAnsi="宋体"/>
                <w:color w:val="000000"/>
                <w:sz w:val="24"/>
                <w:szCs w:val="24"/>
              </w:rPr>
              <w:t>8</w:t>
            </w:r>
            <w:r>
              <w:rPr>
                <w:rFonts w:hint="eastAsia" w:ascii="宋体" w:hAnsi="宋体"/>
                <w:color w:val="000000"/>
                <w:sz w:val="24"/>
                <w:szCs w:val="24"/>
              </w:rPr>
              <w:t>％</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扣：（单样实际值-0.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00元/吨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全水分（收到基）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12</w:t>
            </w:r>
            <w:r>
              <w:rPr>
                <w:rFonts w:hint="eastAsia" w:ascii="宋体" w:hAnsi="宋体"/>
                <w:color w:val="000000"/>
                <w:sz w:val="24"/>
                <w:szCs w:val="24"/>
              </w:rPr>
              <w:t>%</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结算重量=过磅重量×（1-实际水分）/（1-</w:t>
            </w:r>
            <w:r>
              <w:rPr>
                <w:rFonts w:ascii="宋体" w:hAnsi="宋体"/>
                <w:color w:val="000000"/>
                <w:sz w:val="24"/>
                <w:szCs w:val="24"/>
              </w:rPr>
              <w:t>12</w:t>
            </w:r>
            <w:r>
              <w:rPr>
                <w:rFonts w:hint="eastAsia" w:ascii="宋体" w:hAnsi="宋体"/>
                <w:color w:val="000000"/>
                <w:sz w:val="24"/>
                <w:szCs w:val="24"/>
              </w:rPr>
              <w:t>%）</w:t>
            </w:r>
          </w:p>
        </w:tc>
        <w:tc>
          <w:tcPr>
            <w:tcW w:w="1080"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单样煤量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14</w:t>
            </w:r>
            <w:r>
              <w:rPr>
                <w:rFonts w:hint="eastAsia" w:ascii="宋体" w:hAnsi="宋体"/>
                <w:color w:val="000000"/>
                <w:sz w:val="24"/>
                <w:szCs w:val="24"/>
              </w:rPr>
              <w:t>%</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结算重量=过磅重量×（1-实际水分）/（1-</w:t>
            </w:r>
            <w:r>
              <w:rPr>
                <w:rFonts w:ascii="宋体" w:hAnsi="宋体"/>
                <w:color w:val="000000"/>
                <w:sz w:val="24"/>
                <w:szCs w:val="24"/>
              </w:rPr>
              <w:t>12</w:t>
            </w:r>
            <w:r>
              <w:rPr>
                <w:rFonts w:hint="eastAsia" w:ascii="宋体" w:hAnsi="宋体"/>
                <w:color w:val="000000"/>
                <w:sz w:val="24"/>
                <w:szCs w:val="24"/>
              </w:rPr>
              <w:t>%），另加扣10元/吨</w:t>
            </w:r>
          </w:p>
        </w:tc>
        <w:tc>
          <w:tcPr>
            <w:tcW w:w="1080" w:type="dxa"/>
            <w:vMerge w:val="continue"/>
            <w:vAlign w:val="center"/>
          </w:tcPr>
          <w:p>
            <w:pPr>
              <w:spacing w:line="480" w:lineRule="auto"/>
              <w:jc w:val="center"/>
              <w:rPr>
                <w:rFonts w:ascii="宋体" w:hAnsi="宋体"/>
                <w:color w:val="000000"/>
                <w:sz w:val="24"/>
                <w:szCs w:val="24"/>
              </w:rPr>
            </w:pPr>
          </w:p>
        </w:tc>
      </w:tr>
    </w:tbl>
    <w:p>
      <w:pPr>
        <w:spacing w:line="480" w:lineRule="auto"/>
        <w:ind w:firstLine="480"/>
        <w:rPr>
          <w:rFonts w:ascii="宋体" w:hAnsi="宋体"/>
          <w:color w:val="000000"/>
          <w:sz w:val="24"/>
          <w:szCs w:val="24"/>
        </w:rPr>
      </w:pPr>
      <w:r>
        <w:rPr>
          <w:rFonts w:hint="eastAsia" w:ascii="宋体" w:hAnsi="宋体"/>
          <w:color w:val="000000"/>
          <w:sz w:val="24"/>
          <w:szCs w:val="24"/>
        </w:rPr>
        <w:t>4、若出现单样热值小于4</w:t>
      </w:r>
      <w:r>
        <w:rPr>
          <w:rFonts w:ascii="宋体" w:hAnsi="宋体"/>
          <w:color w:val="000000"/>
          <w:sz w:val="24"/>
          <w:szCs w:val="24"/>
        </w:rPr>
        <w:t>5</w:t>
      </w:r>
      <w:r>
        <w:rPr>
          <w:rFonts w:hint="eastAsia" w:ascii="宋体" w:hAnsi="宋体"/>
          <w:color w:val="000000"/>
          <w:sz w:val="24"/>
          <w:szCs w:val="24"/>
        </w:rPr>
        <w:t>00大卡/千克，则对应该批次煤炭单独进行结算：（热值/</w:t>
      </w:r>
      <w:r>
        <w:rPr>
          <w:rFonts w:ascii="宋体" w:hAnsi="宋体"/>
          <w:color w:val="000000"/>
          <w:sz w:val="24"/>
          <w:szCs w:val="24"/>
        </w:rPr>
        <w:t>4900</w:t>
      </w:r>
      <w:r>
        <w:rPr>
          <w:rFonts w:hint="eastAsia" w:ascii="宋体" w:hAnsi="宋体"/>
          <w:color w:val="000000"/>
          <w:sz w:val="24"/>
          <w:szCs w:val="24"/>
        </w:rPr>
        <w:t>）×基价，</w:t>
      </w:r>
      <w:r>
        <w:rPr>
          <w:rFonts w:ascii="宋体" w:hAnsi="宋体"/>
          <w:color w:val="000000"/>
          <w:sz w:val="24"/>
          <w:szCs w:val="24"/>
        </w:rPr>
        <w:t>另</w:t>
      </w:r>
      <w:r>
        <w:rPr>
          <w:rFonts w:hint="eastAsia" w:ascii="宋体" w:hAnsi="宋体"/>
          <w:color w:val="000000"/>
          <w:sz w:val="24"/>
          <w:szCs w:val="24"/>
        </w:rPr>
        <w:t>加</w:t>
      </w:r>
      <w:r>
        <w:rPr>
          <w:rFonts w:ascii="宋体" w:hAnsi="宋体"/>
          <w:color w:val="000000"/>
          <w:sz w:val="24"/>
          <w:szCs w:val="24"/>
        </w:rPr>
        <w:t>扣40</w:t>
      </w:r>
      <w:r>
        <w:rPr>
          <w:rFonts w:hint="eastAsia" w:ascii="宋体" w:hAnsi="宋体"/>
          <w:color w:val="000000"/>
          <w:sz w:val="24"/>
          <w:szCs w:val="24"/>
        </w:rPr>
        <w:t>元/吨结算。若出现单样热值小于</w:t>
      </w:r>
      <w:r>
        <w:rPr>
          <w:rFonts w:ascii="宋体" w:hAnsi="宋体"/>
          <w:color w:val="000000"/>
          <w:sz w:val="24"/>
          <w:szCs w:val="24"/>
        </w:rPr>
        <w:t>38</w:t>
      </w:r>
      <w:r>
        <w:rPr>
          <w:rFonts w:hint="eastAsia" w:ascii="宋体" w:hAnsi="宋体"/>
          <w:color w:val="000000"/>
          <w:sz w:val="24"/>
          <w:szCs w:val="24"/>
        </w:rPr>
        <w:t>00大卡/千克，采购方有权对该批次煤炭进行罚没。</w:t>
      </w:r>
    </w:p>
    <w:p>
      <w:pPr>
        <w:spacing w:line="480" w:lineRule="auto"/>
        <w:ind w:firstLine="480"/>
        <w:rPr>
          <w:rFonts w:ascii="宋体" w:hAnsi="宋体"/>
          <w:color w:val="000000"/>
          <w:sz w:val="24"/>
          <w:szCs w:val="24"/>
        </w:rPr>
      </w:pPr>
      <w:r>
        <w:rPr>
          <w:rFonts w:hint="eastAsia" w:ascii="宋体" w:hAnsi="宋体"/>
          <w:color w:val="000000"/>
          <w:sz w:val="24"/>
          <w:szCs w:val="24"/>
        </w:rPr>
        <w:t>5、发现1米以上编织袋（防尘布）扣</w:t>
      </w:r>
      <w:r>
        <w:rPr>
          <w:rFonts w:ascii="宋体" w:hAnsi="宋体"/>
          <w:color w:val="000000"/>
          <w:sz w:val="24"/>
          <w:szCs w:val="24"/>
        </w:rPr>
        <w:t>500</w:t>
      </w:r>
      <w:r>
        <w:rPr>
          <w:rFonts w:hint="eastAsia" w:ascii="宋体" w:hAnsi="宋体"/>
          <w:color w:val="000000"/>
          <w:sz w:val="24"/>
          <w:szCs w:val="24"/>
        </w:rPr>
        <w:t>元/次，发现大于0.3米铁块扣</w:t>
      </w:r>
      <w:r>
        <w:rPr>
          <w:rFonts w:ascii="宋体" w:hAnsi="宋体"/>
          <w:color w:val="000000"/>
          <w:sz w:val="24"/>
          <w:szCs w:val="24"/>
        </w:rPr>
        <w:t>500</w:t>
      </w:r>
      <w:r>
        <w:rPr>
          <w:rFonts w:hint="eastAsia" w:ascii="宋体" w:hAnsi="宋体"/>
          <w:color w:val="000000"/>
          <w:sz w:val="24"/>
          <w:szCs w:val="24"/>
        </w:rPr>
        <w:t>元/次。</w:t>
      </w:r>
    </w:p>
    <w:p>
      <w:pPr>
        <w:spacing w:line="480" w:lineRule="auto"/>
        <w:rPr>
          <w:rFonts w:ascii="宋体" w:hAnsi="宋体"/>
          <w:b/>
          <w:color w:val="000000"/>
          <w:sz w:val="24"/>
          <w:szCs w:val="24"/>
        </w:rPr>
      </w:pPr>
      <w:r>
        <w:rPr>
          <w:rFonts w:hint="eastAsia" w:ascii="宋体" w:hAnsi="宋体"/>
          <w:b/>
          <w:color w:val="000000"/>
          <w:sz w:val="24"/>
          <w:szCs w:val="24"/>
        </w:rPr>
        <w:t>第六条　付款方式</w:t>
      </w:r>
    </w:p>
    <w:p>
      <w:pPr>
        <w:spacing w:line="480" w:lineRule="auto"/>
        <w:ind w:firstLine="480"/>
        <w:rPr>
          <w:rFonts w:ascii="宋体" w:hAnsi="宋体"/>
          <w:color w:val="000000"/>
          <w:sz w:val="24"/>
          <w:szCs w:val="24"/>
        </w:rPr>
      </w:pPr>
      <w:r>
        <w:rPr>
          <w:rFonts w:hint="eastAsia" w:ascii="宋体" w:hAnsi="宋体"/>
          <w:color w:val="000000"/>
          <w:sz w:val="24"/>
          <w:szCs w:val="24"/>
        </w:rPr>
        <w:t>乙方应在甲方完成煤炭验收合格并审核无误后，四天内开据相对应正规合法有效增值</w:t>
      </w:r>
      <w:r>
        <w:rPr>
          <w:rFonts w:ascii="宋体" w:hAnsi="宋体"/>
          <w:color w:val="000000"/>
          <w:sz w:val="24"/>
          <w:szCs w:val="24"/>
        </w:rPr>
        <w:t>税专用</w:t>
      </w:r>
      <w:r>
        <w:rPr>
          <w:rFonts w:hint="eastAsia" w:ascii="宋体" w:hAnsi="宋体"/>
          <w:color w:val="000000"/>
          <w:sz w:val="24"/>
          <w:szCs w:val="24"/>
        </w:rPr>
        <w:t>发票送至甲方财务部，甲方应在收到发票后书面确认</w:t>
      </w:r>
      <w:r>
        <w:rPr>
          <w:rFonts w:ascii="宋体" w:hAnsi="宋体"/>
          <w:color w:val="000000"/>
          <w:sz w:val="24"/>
          <w:szCs w:val="24"/>
        </w:rPr>
        <w:t>货款总金额无误后</w:t>
      </w:r>
      <w:r>
        <w:rPr>
          <w:rFonts w:hint="eastAsia" w:ascii="宋体" w:hAnsi="宋体"/>
          <w:color w:val="000000"/>
          <w:sz w:val="24"/>
          <w:szCs w:val="24"/>
        </w:rPr>
        <w:t>2</w:t>
      </w:r>
      <w:r>
        <w:rPr>
          <w:rFonts w:ascii="宋体" w:hAnsi="宋体"/>
          <w:color w:val="000000"/>
          <w:sz w:val="24"/>
          <w:szCs w:val="24"/>
        </w:rPr>
        <w:t>0个工作日内付清货款。</w:t>
      </w:r>
    </w:p>
    <w:p>
      <w:pPr>
        <w:spacing w:line="480" w:lineRule="auto"/>
        <w:rPr>
          <w:rFonts w:ascii="宋体" w:hAnsi="宋体"/>
          <w:b/>
          <w:color w:val="000000"/>
          <w:sz w:val="24"/>
          <w:szCs w:val="24"/>
        </w:rPr>
      </w:pPr>
      <w:r>
        <w:rPr>
          <w:rFonts w:hint="eastAsia" w:ascii="宋体" w:hAnsi="宋体"/>
          <w:b/>
          <w:color w:val="000000"/>
          <w:sz w:val="24"/>
          <w:szCs w:val="24"/>
        </w:rPr>
        <w:t>第七条　违约责任</w:t>
      </w:r>
    </w:p>
    <w:p>
      <w:pPr>
        <w:pStyle w:val="4"/>
        <w:spacing w:line="480" w:lineRule="auto"/>
        <w:rPr>
          <w:sz w:val="24"/>
          <w:szCs w:val="24"/>
        </w:rPr>
      </w:pPr>
      <w:r>
        <w:rPr>
          <w:rFonts w:hint="eastAsia" w:ascii="宋体" w:hAnsi="宋体"/>
          <w:color w:val="000000"/>
          <w:sz w:val="24"/>
          <w:szCs w:val="24"/>
        </w:rPr>
        <w:t>　</w:t>
      </w:r>
      <w:r>
        <w:rPr>
          <w:rFonts w:hint="eastAsia" w:ascii="宋体" w:hAnsi="宋体"/>
          <w:sz w:val="24"/>
          <w:szCs w:val="24"/>
        </w:rPr>
        <w:t>　1、</w:t>
      </w:r>
      <w:r>
        <w:rPr>
          <w:rFonts w:hint="eastAsia" w:ascii="宋体" w:hAnsi="宋体"/>
          <w:kern w:val="0"/>
          <w:sz w:val="24"/>
          <w:szCs w:val="24"/>
        </w:rPr>
        <w:t>在乙方未违反本合同第二条第一款的约定、未出现甲方根据本合同第二条第一款要求乙方承担违约金或解除合同的的情形下，在本合同期限届满，经双方结算，若乙方在合同期限内按合同约定的供应数量完成供货（供应数量正负偏差不超过100吨），若乙方供应量低于90%（含）合同量，乙方应按不足部分向甲方支付不足部分合同金额（该部分合同金额等于到厂价*不足部分供应量）30%的违约金；供应量高于90%合同量，并低于合同负偏差数量的，</w:t>
      </w:r>
      <w:r>
        <w:rPr>
          <w:rFonts w:hint="eastAsia" w:ascii="宋体" w:hAnsi="宋体"/>
          <w:bCs/>
          <w:kern w:val="0"/>
          <w:sz w:val="24"/>
          <w:szCs w:val="24"/>
        </w:rPr>
        <w:t>乙方应按不足部分向甲方支付100元/吨的违约金</w:t>
      </w:r>
      <w:r>
        <w:rPr>
          <w:rFonts w:hint="eastAsia" w:ascii="宋体" w:hAnsi="宋体"/>
          <w:kern w:val="0"/>
          <w:sz w:val="24"/>
          <w:szCs w:val="24"/>
        </w:rPr>
        <w:t>。造成甲方其它损失的，乙方应承担并赔偿甲方的全部损失。</w:t>
      </w:r>
    </w:p>
    <w:p>
      <w:pPr>
        <w:spacing w:line="480" w:lineRule="auto"/>
        <w:ind w:firstLine="480"/>
        <w:rPr>
          <w:rFonts w:ascii="宋体" w:hAnsi="宋体"/>
          <w:color w:val="000000"/>
          <w:sz w:val="24"/>
          <w:szCs w:val="24"/>
        </w:rPr>
      </w:pPr>
      <w:r>
        <w:rPr>
          <w:rFonts w:hint="eastAsia" w:ascii="宋体" w:hAnsi="宋体"/>
          <w:color w:val="000000"/>
          <w:sz w:val="24"/>
          <w:szCs w:val="24"/>
        </w:rPr>
        <w:t>2、若甲方未能按照下达的计划数量进煤，应于当月前10天通知乙方将剩余数量按原价转下月供应。</w:t>
      </w:r>
    </w:p>
    <w:p>
      <w:pPr>
        <w:spacing w:line="480" w:lineRule="auto"/>
        <w:ind w:firstLine="48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、若发生不可抗拒的因素影响，甲乙双方无须对对方负责任，受影响一方应在第一时间通知对方详情，并积极采取有效的措施，防止或减少双方损失，并提供事故所在地政府有关证明。</w:t>
      </w:r>
    </w:p>
    <w:p>
      <w:pPr>
        <w:spacing w:line="480" w:lineRule="auto"/>
        <w:rPr>
          <w:rFonts w:ascii="宋体" w:hAnsi="宋体"/>
          <w:b/>
          <w:color w:val="000000"/>
          <w:sz w:val="24"/>
          <w:szCs w:val="24"/>
        </w:rPr>
      </w:pPr>
      <w:r>
        <w:rPr>
          <w:rFonts w:hint="eastAsia" w:ascii="宋体" w:hAnsi="宋体"/>
          <w:b/>
          <w:color w:val="000000"/>
          <w:sz w:val="24"/>
          <w:szCs w:val="24"/>
        </w:rPr>
        <w:t>第八条　争议或纠纷处理</w:t>
      </w:r>
    </w:p>
    <w:p>
      <w:pPr>
        <w:spacing w:line="480" w:lineRule="auto"/>
        <w:ind w:firstLine="480"/>
        <w:rPr>
          <w:rFonts w:ascii="宋体" w:hAnsi="宋体"/>
          <w:color w:val="000000"/>
          <w:sz w:val="24"/>
          <w:szCs w:val="24"/>
        </w:rPr>
      </w:pPr>
      <w:r>
        <w:rPr>
          <w:rFonts w:hint="eastAsia" w:ascii="宋体" w:hAnsi="宋体"/>
          <w:color w:val="000000"/>
          <w:sz w:val="24"/>
          <w:szCs w:val="24"/>
        </w:rPr>
        <w:t>经双方友好协商无法解决时，交由甲方所在地有管辖权的人民法院诉讼解决。</w:t>
      </w:r>
    </w:p>
    <w:p>
      <w:pPr>
        <w:spacing w:line="480" w:lineRule="auto"/>
        <w:rPr>
          <w:rFonts w:ascii="宋体" w:hAnsi="宋体"/>
          <w:b/>
          <w:color w:val="000000"/>
          <w:sz w:val="24"/>
          <w:szCs w:val="24"/>
        </w:rPr>
      </w:pPr>
      <w:r>
        <w:rPr>
          <w:rFonts w:hint="eastAsia" w:ascii="宋体" w:hAnsi="宋体"/>
          <w:b/>
          <w:color w:val="000000"/>
          <w:sz w:val="24"/>
          <w:szCs w:val="24"/>
        </w:rPr>
        <w:t>第九条　其他</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1、本合同经双方盖章后生效。</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2、合同如有未尽事宜，双方共同协商。</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3、本合同正本一式三份，甲方执二份，乙方执一份。</w:t>
      </w:r>
    </w:p>
    <w:p>
      <w:pPr>
        <w:spacing w:line="480" w:lineRule="auto"/>
        <w:rPr>
          <w:rFonts w:ascii="宋体" w:hAnsi="宋体"/>
          <w:color w:val="000000"/>
          <w:sz w:val="24"/>
          <w:szCs w:val="24"/>
        </w:rPr>
      </w:pPr>
    </w:p>
    <w:p>
      <w:pPr>
        <w:spacing w:line="480" w:lineRule="auto"/>
        <w:rPr>
          <w:rFonts w:ascii="宋体" w:hAnsi="宋体"/>
          <w:color w:val="000000"/>
          <w:sz w:val="24"/>
          <w:szCs w:val="24"/>
        </w:rPr>
      </w:pPr>
      <w:r>
        <w:rPr>
          <w:rFonts w:hint="eastAsia" w:ascii="宋体" w:hAnsi="宋体"/>
          <w:color w:val="000000"/>
          <w:sz w:val="24"/>
          <w:szCs w:val="24"/>
        </w:rPr>
        <w:t>附件：《廉政责任书》</w:t>
      </w:r>
    </w:p>
    <w:p>
      <w:pPr>
        <w:spacing w:line="480" w:lineRule="auto"/>
        <w:rPr>
          <w:rFonts w:ascii="宋体" w:hAnsi="宋体"/>
          <w:color w:val="000000"/>
          <w:sz w:val="24"/>
          <w:szCs w:val="24"/>
        </w:rPr>
      </w:pPr>
    </w:p>
    <w:tbl>
      <w:tblPr>
        <w:tblStyle w:val="10"/>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tcPr>
          <w:p>
            <w:pPr>
              <w:spacing w:line="480" w:lineRule="auto"/>
              <w:rPr>
                <w:rFonts w:ascii="宋体" w:hAnsi="宋体"/>
                <w:color w:val="000000"/>
                <w:sz w:val="24"/>
                <w:szCs w:val="24"/>
              </w:rPr>
            </w:pPr>
            <w:r>
              <w:rPr>
                <w:rFonts w:hint="eastAsia" w:ascii="宋体" w:hAnsi="宋体"/>
                <w:color w:val="000000"/>
                <w:sz w:val="24"/>
                <w:szCs w:val="24"/>
              </w:rPr>
              <w:t>甲方：厦门海发环保能源股份有限公司</w:t>
            </w:r>
          </w:p>
          <w:p>
            <w:pPr>
              <w:spacing w:line="480" w:lineRule="auto"/>
              <w:rPr>
                <w:rFonts w:ascii="宋体" w:hAnsi="宋体"/>
                <w:color w:val="000000"/>
                <w:sz w:val="24"/>
                <w:szCs w:val="24"/>
              </w:rPr>
            </w:pPr>
            <w:r>
              <w:rPr>
                <w:rFonts w:hint="eastAsia" w:ascii="宋体" w:hAnsi="宋体"/>
                <w:color w:val="000000"/>
                <w:sz w:val="24"/>
                <w:szCs w:val="24"/>
              </w:rPr>
              <w:t>地址</w:t>
            </w:r>
            <w:r>
              <w:rPr>
                <w:rFonts w:ascii="宋体" w:hAnsi="宋体"/>
                <w:color w:val="000000"/>
                <w:sz w:val="24"/>
                <w:szCs w:val="24"/>
              </w:rPr>
              <w:t>：厦门市海沧区阳光西路</w:t>
            </w:r>
            <w:r>
              <w:rPr>
                <w:rFonts w:hint="eastAsia" w:ascii="宋体" w:hAnsi="宋体"/>
                <w:color w:val="000000"/>
                <w:sz w:val="24"/>
                <w:szCs w:val="24"/>
              </w:rPr>
              <w:t>288号</w:t>
            </w:r>
          </w:p>
          <w:p>
            <w:pPr>
              <w:spacing w:line="480" w:lineRule="auto"/>
              <w:rPr>
                <w:rFonts w:ascii="宋体" w:hAnsi="宋体"/>
                <w:color w:val="000000"/>
                <w:sz w:val="24"/>
                <w:szCs w:val="24"/>
              </w:rPr>
            </w:pPr>
            <w:r>
              <w:rPr>
                <w:rFonts w:hint="eastAsia" w:ascii="宋体" w:hAnsi="宋体"/>
                <w:color w:val="000000"/>
                <w:sz w:val="24"/>
                <w:szCs w:val="24"/>
              </w:rPr>
              <w:t>法定</w:t>
            </w:r>
            <w:r>
              <w:rPr>
                <w:rFonts w:ascii="宋体" w:hAnsi="宋体"/>
                <w:color w:val="000000"/>
                <w:sz w:val="24"/>
                <w:szCs w:val="24"/>
              </w:rPr>
              <w:t>代表人：</w:t>
            </w:r>
          </w:p>
          <w:p>
            <w:pPr>
              <w:spacing w:line="480" w:lineRule="auto"/>
              <w:rPr>
                <w:rFonts w:ascii="宋体" w:hAnsi="宋体"/>
                <w:color w:val="000000"/>
                <w:sz w:val="24"/>
                <w:szCs w:val="24"/>
              </w:rPr>
            </w:pPr>
            <w:r>
              <w:rPr>
                <w:rFonts w:hint="eastAsia" w:ascii="宋体" w:hAnsi="宋体"/>
                <w:color w:val="000000"/>
                <w:sz w:val="24"/>
                <w:szCs w:val="24"/>
              </w:rPr>
              <w:t>经办人：</w:t>
            </w:r>
          </w:p>
          <w:p>
            <w:pPr>
              <w:spacing w:line="480" w:lineRule="auto"/>
              <w:rPr>
                <w:rFonts w:ascii="宋体" w:hAnsi="宋体"/>
                <w:color w:val="000000"/>
                <w:sz w:val="24"/>
                <w:szCs w:val="24"/>
              </w:rPr>
            </w:pPr>
            <w:r>
              <w:rPr>
                <w:rFonts w:hint="eastAsia" w:ascii="宋体" w:hAnsi="宋体"/>
                <w:color w:val="000000"/>
                <w:sz w:val="24"/>
                <w:szCs w:val="24"/>
              </w:rPr>
              <w:t>联系电话</w:t>
            </w:r>
            <w:r>
              <w:rPr>
                <w:rFonts w:ascii="宋体" w:hAnsi="宋体"/>
                <w:color w:val="000000"/>
                <w:sz w:val="24"/>
                <w:szCs w:val="24"/>
              </w:rPr>
              <w:t>：</w:t>
            </w:r>
          </w:p>
        </w:tc>
        <w:tc>
          <w:tcPr>
            <w:tcW w:w="4530" w:type="dxa"/>
            <w:shd w:val="clear" w:color="auto" w:fill="auto"/>
          </w:tcPr>
          <w:p>
            <w:pPr>
              <w:spacing w:line="480" w:lineRule="auto"/>
              <w:rPr>
                <w:rFonts w:ascii="宋体" w:hAnsi="宋体"/>
                <w:color w:val="000000"/>
                <w:sz w:val="24"/>
                <w:szCs w:val="24"/>
              </w:rPr>
            </w:pPr>
            <w:r>
              <w:rPr>
                <w:rFonts w:hint="eastAsia" w:ascii="宋体" w:hAnsi="宋体"/>
                <w:color w:val="000000"/>
                <w:sz w:val="24"/>
                <w:szCs w:val="24"/>
              </w:rPr>
              <w:t>乙方：</w:t>
            </w:r>
          </w:p>
          <w:p>
            <w:pPr>
              <w:spacing w:line="480" w:lineRule="auto"/>
              <w:rPr>
                <w:rFonts w:ascii="宋体" w:hAnsi="宋体"/>
                <w:color w:val="000000"/>
                <w:sz w:val="24"/>
                <w:szCs w:val="24"/>
              </w:rPr>
            </w:pPr>
            <w:r>
              <w:rPr>
                <w:rFonts w:hint="eastAsia" w:ascii="宋体" w:hAnsi="宋体"/>
                <w:color w:val="000000"/>
                <w:sz w:val="24"/>
                <w:szCs w:val="24"/>
              </w:rPr>
              <w:t>地</w:t>
            </w:r>
            <w:r>
              <w:rPr>
                <w:rFonts w:ascii="宋体" w:hAnsi="宋体"/>
                <w:color w:val="000000"/>
                <w:sz w:val="24"/>
                <w:szCs w:val="24"/>
              </w:rPr>
              <w:t>址：</w:t>
            </w:r>
          </w:p>
          <w:p>
            <w:pPr>
              <w:spacing w:line="480" w:lineRule="auto"/>
              <w:rPr>
                <w:rFonts w:ascii="宋体" w:hAnsi="宋体"/>
                <w:color w:val="000000"/>
                <w:sz w:val="24"/>
                <w:szCs w:val="24"/>
              </w:rPr>
            </w:pPr>
            <w:r>
              <w:rPr>
                <w:rFonts w:hint="eastAsia" w:ascii="宋体" w:hAnsi="宋体"/>
                <w:color w:val="000000"/>
                <w:sz w:val="24"/>
                <w:szCs w:val="24"/>
              </w:rPr>
              <w:t>法定</w:t>
            </w:r>
            <w:r>
              <w:rPr>
                <w:rFonts w:ascii="宋体" w:hAnsi="宋体"/>
                <w:color w:val="000000"/>
                <w:sz w:val="24"/>
                <w:szCs w:val="24"/>
              </w:rPr>
              <w:t>代表人：</w:t>
            </w:r>
          </w:p>
          <w:p>
            <w:pPr>
              <w:spacing w:line="480" w:lineRule="auto"/>
              <w:rPr>
                <w:rFonts w:ascii="宋体" w:hAnsi="宋体"/>
                <w:color w:val="000000"/>
                <w:sz w:val="24"/>
                <w:szCs w:val="24"/>
              </w:rPr>
            </w:pPr>
            <w:r>
              <w:rPr>
                <w:rFonts w:hint="eastAsia" w:ascii="宋体" w:hAnsi="宋体"/>
                <w:color w:val="000000"/>
                <w:sz w:val="24"/>
                <w:szCs w:val="24"/>
              </w:rPr>
              <w:t>经办人：</w:t>
            </w:r>
          </w:p>
          <w:p>
            <w:pPr>
              <w:spacing w:line="480" w:lineRule="auto"/>
              <w:rPr>
                <w:rFonts w:ascii="宋体" w:hAnsi="宋体"/>
                <w:color w:val="000000"/>
                <w:sz w:val="24"/>
                <w:szCs w:val="24"/>
              </w:rPr>
            </w:pPr>
            <w:r>
              <w:rPr>
                <w:rFonts w:hint="eastAsia" w:ascii="宋体" w:hAnsi="宋体"/>
                <w:color w:val="000000"/>
                <w:sz w:val="24"/>
                <w:szCs w:val="24"/>
              </w:rPr>
              <w:t>联系电话</w:t>
            </w:r>
            <w:r>
              <w:rPr>
                <w:rFonts w:ascii="宋体" w:hAnsi="宋体"/>
                <w:color w:val="000000"/>
                <w:sz w:val="24"/>
                <w:szCs w:val="24"/>
              </w:rPr>
              <w:t>：</w:t>
            </w:r>
          </w:p>
        </w:tc>
      </w:tr>
    </w:tbl>
    <w:p>
      <w:pPr>
        <w:spacing w:line="480" w:lineRule="auto"/>
        <w:rPr>
          <w:rFonts w:ascii="宋体" w:hAnsi="宋体"/>
          <w:b/>
          <w:color w:val="000000"/>
          <w:sz w:val="24"/>
          <w:szCs w:val="24"/>
        </w:rPr>
      </w:pPr>
      <w:r>
        <w:rPr>
          <w:rFonts w:hint="eastAsia" w:ascii="宋体" w:hAnsi="宋体"/>
          <w:b/>
          <w:color w:val="000000"/>
          <w:sz w:val="24"/>
          <w:szCs w:val="24"/>
        </w:rPr>
        <w:t>附件</w:t>
      </w:r>
    </w:p>
    <w:p>
      <w:pPr>
        <w:jc w:val="center"/>
        <w:rPr>
          <w:rFonts w:ascii="宋体" w:hAnsi="宋体"/>
          <w:b/>
          <w:color w:val="000000"/>
          <w:sz w:val="24"/>
          <w:szCs w:val="24"/>
        </w:rPr>
      </w:pPr>
      <w:r>
        <w:rPr>
          <w:rFonts w:hint="eastAsia" w:ascii="宋体" w:hAnsi="宋体"/>
          <w:b/>
          <w:color w:val="000000"/>
          <w:sz w:val="24"/>
          <w:szCs w:val="24"/>
        </w:rPr>
        <w:t>廉政责任书</w:t>
      </w:r>
    </w:p>
    <w:p>
      <w:pPr>
        <w:rPr>
          <w:rFonts w:ascii="宋体" w:hAnsi="宋体"/>
          <w:color w:val="000000"/>
          <w:sz w:val="24"/>
          <w:szCs w:val="24"/>
        </w:rPr>
      </w:pPr>
      <w:r>
        <w:rPr>
          <w:rFonts w:hint="eastAsia" w:ascii="宋体" w:hAnsi="宋体"/>
          <w:color w:val="000000"/>
          <w:sz w:val="24"/>
          <w:szCs w:val="24"/>
        </w:rPr>
        <w:t>甲方：厦门海发环保能源股份有限公司</w:t>
      </w:r>
    </w:p>
    <w:p>
      <w:pPr>
        <w:rPr>
          <w:rFonts w:ascii="宋体" w:hAnsi="宋体"/>
          <w:color w:val="000000"/>
          <w:sz w:val="24"/>
          <w:szCs w:val="24"/>
        </w:rPr>
      </w:pPr>
      <w:r>
        <w:rPr>
          <w:rFonts w:hint="eastAsia" w:ascii="宋体" w:hAnsi="宋体"/>
          <w:color w:val="000000"/>
          <w:sz w:val="24"/>
          <w:szCs w:val="24"/>
        </w:rPr>
        <w:t>乙方：</w:t>
      </w:r>
    </w:p>
    <w:p>
      <w:pPr>
        <w:ind w:firstLine="480" w:firstLineChars="200"/>
        <w:rPr>
          <w:rFonts w:ascii="宋体" w:hAnsi="宋体"/>
          <w:color w:val="000000"/>
          <w:sz w:val="24"/>
          <w:szCs w:val="24"/>
        </w:rPr>
      </w:pPr>
      <w:r>
        <w:rPr>
          <w:rFonts w:hint="eastAsia" w:ascii="宋体" w:hAnsi="宋体"/>
          <w:color w:val="000000"/>
          <w:sz w:val="24"/>
          <w:szCs w:val="24"/>
        </w:rPr>
        <w:t>为了保证甲、乙双方在煤炭招投标、物资采购等经济活动往来中遵纪守法、廉洁自律，特制定本廉政责任书。</w:t>
      </w:r>
    </w:p>
    <w:p>
      <w:pPr>
        <w:ind w:firstLine="480" w:firstLineChars="200"/>
        <w:rPr>
          <w:rFonts w:ascii="宋体" w:hAnsi="宋体"/>
          <w:color w:val="000000"/>
          <w:sz w:val="24"/>
          <w:szCs w:val="24"/>
        </w:rPr>
      </w:pPr>
      <w:r>
        <w:rPr>
          <w:rFonts w:hint="eastAsia" w:ascii="宋体" w:hAnsi="宋体"/>
          <w:color w:val="000000"/>
          <w:sz w:val="24"/>
          <w:szCs w:val="24"/>
        </w:rPr>
        <w:t>一、甲、乙双方应自觉遵守国家、行业、地方各项法律法规及规章制度，严格按照有关规定管理好各项工作，按照经济合同规定，履行各项义务。</w:t>
      </w:r>
    </w:p>
    <w:p>
      <w:pPr>
        <w:ind w:firstLine="480" w:firstLineChars="200"/>
        <w:rPr>
          <w:rFonts w:ascii="宋体" w:hAnsi="宋体"/>
          <w:color w:val="000000"/>
          <w:sz w:val="24"/>
          <w:szCs w:val="24"/>
        </w:rPr>
      </w:pPr>
      <w:r>
        <w:rPr>
          <w:rFonts w:hint="eastAsia" w:ascii="宋体" w:hAnsi="宋体"/>
          <w:color w:val="000000"/>
          <w:sz w:val="24"/>
          <w:szCs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甲方人员在与乙方开展的经济活动中，保持密切合作，廉洁奉公，不谋私利。</w:t>
      </w:r>
    </w:p>
    <w:p>
      <w:pPr>
        <w:ind w:left="120" w:leftChars="57" w:firstLine="360" w:firstLineChars="150"/>
        <w:rPr>
          <w:rFonts w:ascii="宋体" w:hAnsi="宋体"/>
          <w:color w:val="000000"/>
          <w:sz w:val="24"/>
          <w:szCs w:val="24"/>
        </w:rPr>
      </w:pPr>
      <w:r>
        <w:rPr>
          <w:rFonts w:hint="eastAsia" w:ascii="宋体" w:hAnsi="宋体"/>
          <w:color w:val="000000"/>
          <w:sz w:val="24"/>
          <w:szCs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pPr>
        <w:ind w:firstLine="480" w:firstLineChars="200"/>
        <w:rPr>
          <w:rFonts w:ascii="宋体" w:hAnsi="宋体"/>
          <w:color w:val="000000"/>
          <w:sz w:val="24"/>
          <w:szCs w:val="24"/>
        </w:rPr>
      </w:pPr>
      <w:r>
        <w:rPr>
          <w:rFonts w:hint="eastAsia" w:ascii="宋体" w:hAnsi="宋体"/>
          <w:color w:val="000000"/>
          <w:sz w:val="24"/>
          <w:szCs w:val="24"/>
        </w:rPr>
        <w:t>四、甲方人员不得私自向乙方推销经济活动中的有关产品或推介经营单位。</w:t>
      </w:r>
    </w:p>
    <w:p>
      <w:pPr>
        <w:ind w:firstLine="480" w:firstLineChars="200"/>
        <w:rPr>
          <w:rFonts w:ascii="宋体" w:hAnsi="宋体"/>
          <w:color w:val="000000"/>
          <w:sz w:val="24"/>
          <w:szCs w:val="24"/>
        </w:rPr>
      </w:pPr>
      <w:r>
        <w:rPr>
          <w:rFonts w:hint="eastAsia" w:ascii="宋体" w:hAnsi="宋体"/>
          <w:color w:val="000000"/>
          <w:sz w:val="24"/>
          <w:szCs w:val="24"/>
        </w:rPr>
        <w:t>五、甲、乙双方工作人员发现上述情形之一，应及时向海发纪委举报（</w:t>
      </w:r>
      <w:r>
        <w:rPr>
          <w:rFonts w:hint="eastAsia" w:ascii="宋体" w:hAnsi="宋体"/>
          <w:b/>
          <w:color w:val="000000"/>
          <w:sz w:val="24"/>
          <w:szCs w:val="24"/>
        </w:rPr>
        <w:t>举报电话：</w:t>
      </w:r>
      <w:r>
        <w:rPr>
          <w:rFonts w:hint="eastAsia" w:ascii="宋体" w:hAnsi="宋体"/>
          <w:b/>
          <w:color w:val="000000"/>
          <w:kern w:val="0"/>
          <w:sz w:val="24"/>
          <w:szCs w:val="24"/>
        </w:rPr>
        <w:t>0592-680</w:t>
      </w:r>
      <w:r>
        <w:rPr>
          <w:rFonts w:ascii="宋体" w:hAnsi="宋体"/>
          <w:b/>
          <w:color w:val="000000"/>
          <w:kern w:val="0"/>
          <w:sz w:val="24"/>
          <w:szCs w:val="24"/>
        </w:rPr>
        <w:t>7528</w:t>
      </w:r>
      <w:r>
        <w:rPr>
          <w:rFonts w:hint="eastAsia" w:ascii="宋体" w:hAnsi="宋体"/>
          <w:b/>
          <w:color w:val="000000"/>
          <w:kern w:val="0"/>
          <w:sz w:val="24"/>
          <w:szCs w:val="24"/>
        </w:rPr>
        <w:t>，邮箱：</w:t>
      </w:r>
      <w:r>
        <w:rPr>
          <w:rFonts w:ascii="宋体" w:hAnsi="宋体"/>
          <w:b/>
          <w:color w:val="000000"/>
          <w:kern w:val="0"/>
          <w:sz w:val="24"/>
          <w:szCs w:val="24"/>
        </w:rPr>
        <w:t>wengjs@xmhfge.cn</w:t>
      </w:r>
      <w:r>
        <w:rPr>
          <w:rFonts w:hint="eastAsia" w:ascii="宋体" w:hAnsi="宋体"/>
          <w:color w:val="000000"/>
          <w:sz w:val="24"/>
          <w:szCs w:val="24"/>
        </w:rPr>
        <w:t>），纪委应及时受理举报案件，并提出查处意见。</w:t>
      </w:r>
    </w:p>
    <w:p>
      <w:pPr>
        <w:ind w:firstLine="480" w:firstLineChars="200"/>
        <w:rPr>
          <w:rFonts w:ascii="宋体" w:hAnsi="宋体"/>
          <w:color w:val="000000"/>
          <w:sz w:val="24"/>
          <w:szCs w:val="24"/>
        </w:rPr>
      </w:pPr>
      <w:r>
        <w:rPr>
          <w:rFonts w:hint="eastAsia" w:ascii="宋体" w:hAnsi="宋体"/>
          <w:color w:val="000000"/>
          <w:sz w:val="24"/>
          <w:szCs w:val="24"/>
        </w:rPr>
        <w:t>六、甲、乙双方项目负责人必须签订廉政责任书。</w:t>
      </w:r>
    </w:p>
    <w:p>
      <w:pPr>
        <w:ind w:firstLine="480" w:firstLineChars="200"/>
        <w:rPr>
          <w:rFonts w:ascii="宋体" w:hAnsi="宋体"/>
          <w:color w:val="000000"/>
          <w:sz w:val="24"/>
          <w:szCs w:val="24"/>
        </w:rPr>
      </w:pPr>
      <w:r>
        <w:rPr>
          <w:rFonts w:hint="eastAsia" w:ascii="宋体" w:hAnsi="宋体"/>
          <w:color w:val="000000"/>
          <w:sz w:val="24"/>
          <w:szCs w:val="24"/>
        </w:rPr>
        <w:t>七、本责任书一式三份，甲方执二份，乙方执一份。</w:t>
      </w:r>
    </w:p>
    <w:p>
      <w:pPr>
        <w:ind w:firstLine="480" w:firstLineChars="200"/>
        <w:rPr>
          <w:rFonts w:ascii="宋体" w:hAnsi="宋体"/>
          <w:color w:val="000000"/>
          <w:sz w:val="24"/>
          <w:szCs w:val="24"/>
        </w:rPr>
      </w:pPr>
      <w:r>
        <w:rPr>
          <w:rFonts w:hint="eastAsia" w:ascii="宋体" w:hAnsi="宋体"/>
          <w:color w:val="000000"/>
          <w:sz w:val="24"/>
          <w:szCs w:val="24"/>
        </w:rPr>
        <w:t>八、本责任书自签订之日起生效。</w:t>
      </w:r>
    </w:p>
    <w:p>
      <w:pPr>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甲方 (单位盖章)：                      乙方(单位盖章)</w:t>
      </w:r>
    </w:p>
    <w:p>
      <w:pPr>
        <w:rPr>
          <w:rFonts w:ascii="宋体" w:hAnsi="宋体"/>
          <w:color w:val="000000"/>
          <w:sz w:val="24"/>
          <w:szCs w:val="24"/>
        </w:rPr>
      </w:pPr>
      <w:r>
        <w:rPr>
          <w:rFonts w:hint="eastAsia" w:ascii="宋体" w:hAnsi="宋体"/>
          <w:color w:val="000000"/>
          <w:sz w:val="24"/>
          <w:szCs w:val="24"/>
        </w:rPr>
        <w:t xml:space="preserve">甲方项目负责人：                       乙方项目负责人： </w:t>
      </w:r>
    </w:p>
    <w:p>
      <w:pPr>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p>
    <w:p>
      <w:pPr>
        <w:rPr>
          <w:color w:val="000000"/>
          <w:sz w:val="24"/>
          <w:szCs w:val="24"/>
        </w:rPr>
      </w:pPr>
      <w:r>
        <w:rPr>
          <w:rFonts w:hint="eastAsia" w:ascii="宋体" w:hAnsi="宋体"/>
          <w:color w:val="000000"/>
          <w:sz w:val="24"/>
          <w:szCs w:val="24"/>
        </w:rPr>
        <w:t xml:space="preserve">                        签订日期：年月日</w:t>
      </w:r>
    </w:p>
    <w:p>
      <w:pPr>
        <w:pStyle w:val="2"/>
        <w:keepNext w:val="0"/>
        <w:keepLines w:val="0"/>
        <w:kinsoku w:val="0"/>
        <w:overflowPunct w:val="0"/>
        <w:autoSpaceDE w:val="0"/>
        <w:autoSpaceDN w:val="0"/>
        <w:adjustRightInd/>
        <w:spacing w:before="0" w:after="0" w:line="240" w:lineRule="auto"/>
        <w:ind w:firstLine="1827" w:firstLineChars="700"/>
        <w:textAlignment w:val="auto"/>
        <w:rPr>
          <w:rFonts w:ascii="宋体" w:hAnsi="宋体" w:eastAsia="宋体"/>
          <w:bCs/>
          <w:color w:val="000000"/>
          <w:sz w:val="24"/>
          <w:szCs w:val="24"/>
        </w:rPr>
      </w:pPr>
    </w:p>
    <w:p>
      <w:pPr>
        <w:pStyle w:val="2"/>
        <w:keepNext w:val="0"/>
        <w:keepLines w:val="0"/>
        <w:kinsoku w:val="0"/>
        <w:overflowPunct w:val="0"/>
        <w:autoSpaceDE w:val="0"/>
        <w:autoSpaceDN w:val="0"/>
        <w:adjustRightInd/>
        <w:spacing w:before="0" w:after="0" w:line="480" w:lineRule="auto"/>
        <w:ind w:firstLine="1827" w:firstLineChars="700"/>
        <w:textAlignment w:val="auto"/>
        <w:rPr>
          <w:rFonts w:ascii="宋体" w:hAnsi="宋体" w:eastAsia="宋体"/>
          <w:bCs/>
          <w:color w:val="000000"/>
          <w:sz w:val="24"/>
          <w:szCs w:val="24"/>
        </w:rPr>
      </w:pPr>
    </w:p>
    <w:p>
      <w:pPr>
        <w:pStyle w:val="2"/>
        <w:keepNext w:val="0"/>
        <w:keepLines w:val="0"/>
        <w:kinsoku w:val="0"/>
        <w:overflowPunct w:val="0"/>
        <w:autoSpaceDE w:val="0"/>
        <w:autoSpaceDN w:val="0"/>
        <w:adjustRightInd/>
        <w:spacing w:before="0" w:after="0" w:line="480" w:lineRule="auto"/>
        <w:ind w:firstLine="1827" w:firstLineChars="700"/>
        <w:textAlignment w:val="auto"/>
        <w:rPr>
          <w:rFonts w:ascii="宋体" w:hAnsi="宋体" w:eastAsia="宋体"/>
          <w:bCs/>
          <w:color w:val="000000"/>
          <w:sz w:val="24"/>
          <w:szCs w:val="24"/>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 xml:space="preserve"> 报价文件格式</w:t>
      </w:r>
      <w:bookmarkEnd w:id="45"/>
      <w:bookmarkEnd w:id="46"/>
      <w:bookmarkEnd w:id="47"/>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52"/>
        </w:rPr>
      </w:pPr>
      <w:bookmarkStart w:id="48" w:name="_Toc28305"/>
      <w:bookmarkStart w:id="49" w:name="_Toc30894"/>
      <w:bookmarkStart w:id="50" w:name="_Toc3580"/>
      <w:r>
        <w:rPr>
          <w:rFonts w:ascii="宋体" w:hAnsi="宋体"/>
          <w:b/>
          <w:sz w:val="52"/>
        </w:rPr>
        <w:t>新阳热电煤炭（烟煤）</w:t>
      </w:r>
      <w:r>
        <w:rPr>
          <w:rFonts w:hint="eastAsia" w:ascii="宋体" w:hAnsi="宋体"/>
          <w:b/>
          <w:sz w:val="52"/>
        </w:rPr>
        <w:t>采购项目</w:t>
      </w:r>
    </w:p>
    <w:bookmarkEnd w:id="48"/>
    <w:bookmarkEnd w:id="49"/>
    <w:bookmarkEnd w:id="50"/>
    <w:p>
      <w:pPr>
        <w:spacing w:line="360" w:lineRule="auto"/>
        <w:jc w:val="center"/>
        <w:outlineLvl w:val="0"/>
        <w:rPr>
          <w:rFonts w:ascii="宋体" w:hAnsi="宋体"/>
          <w:b/>
          <w:sz w:val="52"/>
        </w:rPr>
      </w:pPr>
      <w:r>
        <w:rPr>
          <w:rFonts w:hint="eastAsia" w:ascii="宋体" w:hAnsi="宋体"/>
          <w:b/>
          <w:sz w:val="52"/>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6010"/>
      <w:bookmarkStart w:id="52" w:name="_Toc12676"/>
      <w:bookmarkStart w:id="53" w:name="_Toc31210"/>
      <w:bookmarkStart w:id="54" w:name="_Toc27454"/>
      <w:bookmarkStart w:id="55" w:name="_Toc106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22504"/>
      <w:bookmarkStart w:id="57" w:name="_Toc28416"/>
      <w:bookmarkStart w:id="58" w:name="_Toc16600"/>
      <w:bookmarkStart w:id="59" w:name="_Toc2110"/>
      <w:bookmarkStart w:id="60" w:name="_Toc26421"/>
      <w:r>
        <w:rPr>
          <w:rFonts w:hint="eastAsia" w:ascii="宋体" w:hAnsi="宋体"/>
          <w:b/>
          <w:bCs/>
          <w:sz w:val="30"/>
          <w:szCs w:val="30"/>
        </w:rPr>
        <w:t>法定代表人或其委托代理人：</w:t>
      </w:r>
      <w:bookmarkEnd w:id="56"/>
      <w:bookmarkEnd w:id="57"/>
      <w:bookmarkEnd w:id="58"/>
      <w:bookmarkEnd w:id="59"/>
      <w:bookmarkEnd w:id="60"/>
      <w:r>
        <w:rPr>
          <w:rFonts w:hint="eastAsia" w:ascii="宋体" w:hAnsi="宋体"/>
          <w:b/>
          <w:bCs/>
          <w:sz w:val="30"/>
          <w:szCs w:val="30"/>
          <w:u w:val="single"/>
        </w:rPr>
        <w:t xml:space="preserve">                     </w:t>
      </w:r>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61" w:name="_Toc24026"/>
      <w:bookmarkStart w:id="62" w:name="_Toc19182"/>
      <w:bookmarkStart w:id="63" w:name="_Toc7142"/>
      <w:bookmarkStart w:id="64" w:name="_Toc7425"/>
      <w:bookmarkStart w:id="65" w:name="_Toc14233"/>
      <w:r>
        <w:rPr>
          <w:rFonts w:hint="eastAsia" w:ascii="宋体" w:hAnsi="宋体"/>
          <w:b/>
          <w:bCs/>
          <w:sz w:val="28"/>
          <w:szCs w:val="28"/>
        </w:rPr>
        <w:t>报价日期：2023年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3"/>
        </w:numPr>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3"/>
        </w:numPr>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3"/>
        </w:numPr>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法定代表人身份证（见附件3）；</w:t>
      </w:r>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kern w:val="0"/>
          <w:sz w:val="24"/>
          <w:szCs w:val="24"/>
        </w:rPr>
        <w:t>及授权代表人身份证复印件</w:t>
      </w:r>
      <w:r>
        <w:rPr>
          <w:rFonts w:hint="eastAsia" w:ascii="宋体" w:hAnsi="宋体"/>
          <w:sz w:val="24"/>
          <w:szCs w:val="24"/>
        </w:rPr>
        <w:t>（见附件4，</w:t>
      </w:r>
      <w:r>
        <w:rPr>
          <w:rFonts w:hint="eastAsia"/>
          <w:b/>
          <w:color w:val="000000"/>
          <w:sz w:val="24"/>
          <w:szCs w:val="24"/>
        </w:rPr>
        <w:t>投标签字代表为法定代表人，则本附件不需要提供</w:t>
      </w:r>
      <w:r>
        <w:rPr>
          <w:rFonts w:hint="eastAsia" w:ascii="宋体" w:hAnsi="宋体"/>
          <w:sz w:val="24"/>
          <w:szCs w:val="24"/>
        </w:rPr>
        <w:t>）；</w:t>
      </w:r>
      <w:bookmarkEnd w:id="68"/>
    </w:p>
    <w:p>
      <w:pPr>
        <w:numPr>
          <w:ilvl w:val="0"/>
          <w:numId w:val="13"/>
        </w:numPr>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企业能有效识别二维码且加盖报价单位公章的营业执照复印件（</w:t>
      </w:r>
      <w:r>
        <w:rPr>
          <w:rFonts w:ascii="宋体" w:hAnsi="宋体"/>
          <w:sz w:val="24"/>
          <w:szCs w:val="24"/>
        </w:rPr>
        <w:t>见附件</w:t>
      </w:r>
      <w:r>
        <w:rPr>
          <w:rFonts w:hint="eastAsia" w:ascii="宋体" w:hAnsi="宋体"/>
          <w:sz w:val="24"/>
          <w:szCs w:val="24"/>
        </w:rPr>
        <w:t>5）；</w:t>
      </w:r>
      <w:bookmarkEnd w:id="69"/>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p>
    <w:p>
      <w:pPr>
        <w:tabs>
          <w:tab w:val="left" w:pos="0"/>
        </w:tabs>
        <w:kinsoku w:val="0"/>
        <w:overflowPunct w:val="0"/>
        <w:snapToGrid w:val="0"/>
        <w:spacing w:line="400" w:lineRule="atLeast"/>
        <w:outlineLvl w:val="0"/>
        <w:rPr>
          <w:rFonts w:ascii="宋体" w:hAnsi="宋体"/>
          <w:sz w:val="24"/>
          <w:szCs w:val="24"/>
        </w:rPr>
      </w:pPr>
    </w:p>
    <w:p>
      <w:pPr>
        <w:pStyle w:val="18"/>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pPr>
        <w:pStyle w:val="18"/>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r>
        <w:rPr>
          <w:rFonts w:hint="eastAsia" w:eastAsia="宋体" w:cs="宋体"/>
          <w:bCs/>
          <w:szCs w:val="32"/>
        </w:rPr>
        <w:t xml:space="preserve"> </w:t>
      </w:r>
    </w:p>
    <w:p>
      <w:pPr>
        <w:pStyle w:val="18"/>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18"/>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spacing w:val="-4"/>
          <w:sz w:val="24"/>
          <w:szCs w:val="24"/>
        </w:rPr>
      </w:pPr>
      <w:r>
        <w:rPr>
          <w:rFonts w:hint="eastAsia" w:ascii="宋体" w:hAnsi="宋体"/>
          <w:spacing w:val="-4"/>
          <w:sz w:val="24"/>
          <w:szCs w:val="24"/>
        </w:rPr>
        <w:t>厦门海发环保能源股份有限公司：</w:t>
      </w:r>
    </w:p>
    <w:p>
      <w:pPr>
        <w:numPr>
          <w:ilvl w:val="0"/>
          <w:numId w:val="14"/>
        </w:numPr>
        <w:autoSpaceDN w:val="0"/>
        <w:adjustRightInd w:val="0"/>
        <w:snapToGrid w:val="0"/>
        <w:spacing w:line="480" w:lineRule="auto"/>
        <w:rPr>
          <w:rFonts w:ascii="宋体" w:hAnsi="宋体"/>
          <w:spacing w:val="-4"/>
          <w:sz w:val="24"/>
          <w:szCs w:val="24"/>
        </w:rPr>
      </w:pPr>
      <w:r>
        <w:rPr>
          <w:rFonts w:hint="eastAsia" w:ascii="宋体" w:hAnsi="宋体"/>
          <w:spacing w:val="-4"/>
          <w:sz w:val="24"/>
          <w:szCs w:val="24"/>
        </w:rPr>
        <w:t>我方已仔细研究了</w:t>
      </w:r>
      <w:r>
        <w:rPr>
          <w:rFonts w:hint="eastAsia" w:ascii="宋体" w:hAnsi="宋体"/>
          <w:spacing w:val="-4"/>
          <w:sz w:val="24"/>
          <w:szCs w:val="24"/>
          <w:u w:val="single"/>
        </w:rPr>
        <w:t xml:space="preserve"> </w:t>
      </w:r>
      <w:r>
        <w:rPr>
          <w:rFonts w:hint="eastAsia" w:ascii="宋体" w:hAnsi="宋体"/>
          <w:b/>
          <w:spacing w:val="-4"/>
          <w:sz w:val="24"/>
          <w:szCs w:val="24"/>
          <w:u w:val="single"/>
        </w:rPr>
        <w:t>新</w:t>
      </w:r>
      <w:r>
        <w:rPr>
          <w:rFonts w:ascii="宋体" w:hAnsi="宋体"/>
          <w:b/>
          <w:spacing w:val="-4"/>
          <w:sz w:val="24"/>
          <w:szCs w:val="24"/>
          <w:u w:val="single"/>
        </w:rPr>
        <w:t>阳热电煤炭（</w:t>
      </w:r>
      <w:r>
        <w:rPr>
          <w:rFonts w:hint="eastAsia" w:ascii="宋体" w:hAnsi="宋体"/>
          <w:b/>
          <w:spacing w:val="-4"/>
          <w:sz w:val="24"/>
          <w:szCs w:val="24"/>
          <w:u w:val="single"/>
        </w:rPr>
        <w:t>烟煤</w:t>
      </w:r>
      <w:r>
        <w:rPr>
          <w:rFonts w:ascii="宋体" w:hAnsi="宋体"/>
          <w:b/>
          <w:spacing w:val="-4"/>
          <w:sz w:val="24"/>
          <w:szCs w:val="24"/>
          <w:u w:val="single"/>
        </w:rPr>
        <w:t>）采购</w:t>
      </w:r>
      <w:r>
        <w:rPr>
          <w:rFonts w:hint="eastAsia" w:ascii="宋体" w:hAnsi="宋体"/>
          <w:bCs/>
          <w:sz w:val="24"/>
          <w:szCs w:val="24"/>
          <w:u w:val="single"/>
        </w:rPr>
        <w:t xml:space="preserve"> </w:t>
      </w:r>
      <w:r>
        <w:rPr>
          <w:rFonts w:hint="eastAsia" w:ascii="宋体" w:hAnsi="宋体"/>
          <w:spacing w:val="-4"/>
          <w:sz w:val="24"/>
          <w:szCs w:val="24"/>
        </w:rPr>
        <w:t>项目的谈判文件全部内容，我方接受谈判文件的所有条款，报价按附件2谈判报价</w:t>
      </w:r>
      <w:r>
        <w:rPr>
          <w:rFonts w:ascii="宋体" w:hAnsi="宋体"/>
          <w:spacing w:val="-4"/>
          <w:sz w:val="24"/>
          <w:szCs w:val="24"/>
        </w:rPr>
        <w:t>书</w:t>
      </w:r>
      <w:r>
        <w:rPr>
          <w:rFonts w:hint="eastAsia" w:ascii="宋体" w:hAnsi="宋体"/>
          <w:spacing w:val="-4"/>
          <w:sz w:val="24"/>
          <w:szCs w:val="24"/>
        </w:rPr>
        <w:t>报价，报价含</w:t>
      </w:r>
      <w:r>
        <w:rPr>
          <w:rFonts w:ascii="宋体" w:hAnsi="宋体"/>
          <w:spacing w:val="-4"/>
          <w:sz w:val="24"/>
          <w:szCs w:val="24"/>
        </w:rPr>
        <w:t>13</w:t>
      </w:r>
      <w:r>
        <w:rPr>
          <w:rFonts w:hint="eastAsia" w:ascii="宋体" w:hAnsi="宋体"/>
          <w:spacing w:val="-4"/>
          <w:sz w:val="24"/>
          <w:szCs w:val="24"/>
        </w:rPr>
        <w:t>％增值税。</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我方承诺在谈判文件规定的报价有效期内不修改、撤销报价文件。</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如我方确定为成交供应商，我方承诺在收到成交通知书后，在成交通知书规定的期限内完成合同签订，并保证为本项目提供优质服务。</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本响应函及报价文件属于合同文件的组成部分。</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我方承诺按谈判文件的规定履行合同责任和义务，并在合同约定的期限内完成。</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spacing w:val="-4"/>
          <w:sz w:val="24"/>
          <w:szCs w:val="24"/>
        </w:rPr>
      </w:pPr>
    </w:p>
    <w:p>
      <w:pPr>
        <w:kinsoku w:val="0"/>
        <w:overflowPunct w:val="0"/>
        <w:snapToGrid w:val="0"/>
        <w:spacing w:line="520" w:lineRule="atLeast"/>
        <w:rPr>
          <w:rFonts w:ascii="宋体" w:hAnsi="宋体"/>
          <w:spacing w:val="-4"/>
          <w:sz w:val="24"/>
          <w:szCs w:val="24"/>
          <w:u w:val="single"/>
        </w:rPr>
      </w:pPr>
      <w:r>
        <w:rPr>
          <w:rFonts w:hint="eastAsia" w:ascii="宋体" w:hAnsi="宋体"/>
          <w:spacing w:val="-4"/>
          <w:sz w:val="24"/>
          <w:szCs w:val="24"/>
        </w:rPr>
        <w:t xml:space="preserve"> </w:t>
      </w:r>
      <w:r>
        <w:rPr>
          <w:rFonts w:ascii="宋体" w:hAnsi="宋体"/>
          <w:spacing w:val="-4"/>
          <w:sz w:val="24"/>
          <w:szCs w:val="24"/>
        </w:rPr>
        <w:t xml:space="preserve"> </w:t>
      </w:r>
      <w:r>
        <w:rPr>
          <w:rFonts w:hint="eastAsia" w:ascii="宋体" w:hAnsi="宋体"/>
          <w:bCs/>
          <w:sz w:val="24"/>
          <w:szCs w:val="24"/>
        </w:rPr>
        <w:t>报价单位（盖公章）：</w:t>
      </w:r>
      <w:r>
        <w:rPr>
          <w:rFonts w:hint="eastAsia" w:ascii="宋体" w:hAnsi="宋体"/>
          <w:spacing w:val="-4"/>
          <w:sz w:val="24"/>
          <w:szCs w:val="24"/>
          <w:u w:val="single"/>
        </w:rPr>
        <w:t xml:space="preserve">                    </w:t>
      </w:r>
    </w:p>
    <w:p>
      <w:pPr>
        <w:kinsoku w:val="0"/>
        <w:overflowPunct w:val="0"/>
        <w:snapToGrid w:val="0"/>
        <w:spacing w:line="520" w:lineRule="atLeast"/>
        <w:ind w:firstLine="232" w:firstLineChars="100"/>
        <w:rPr>
          <w:rFonts w:ascii="宋体" w:hAnsi="宋体"/>
          <w:spacing w:val="-4"/>
          <w:sz w:val="24"/>
          <w:szCs w:val="24"/>
          <w:u w:val="single"/>
        </w:rPr>
      </w:pPr>
      <w:r>
        <w:rPr>
          <w:rFonts w:hint="eastAsia" w:ascii="宋体" w:hAnsi="宋体"/>
          <w:spacing w:val="-4"/>
          <w:sz w:val="24"/>
          <w:szCs w:val="24"/>
        </w:rPr>
        <w:t>法定代表人或授权代理人（签字或盖章）：</w:t>
      </w:r>
      <w:r>
        <w:rPr>
          <w:rFonts w:hint="eastAsia" w:ascii="宋体" w:hAnsi="宋体"/>
          <w:spacing w:val="-4"/>
          <w:sz w:val="24"/>
          <w:szCs w:val="24"/>
          <w:u w:val="single"/>
        </w:rPr>
        <w:t xml:space="preserve">         </w:t>
      </w:r>
    </w:p>
    <w:p>
      <w:pPr>
        <w:kinsoku w:val="0"/>
        <w:overflowPunct w:val="0"/>
        <w:snapToGrid w:val="0"/>
        <w:spacing w:line="520" w:lineRule="atLeast"/>
        <w:rPr>
          <w:rFonts w:ascii="宋体" w:hAnsi="宋体"/>
          <w:spacing w:val="-4"/>
          <w:sz w:val="24"/>
          <w:szCs w:val="24"/>
          <w:u w:val="single"/>
        </w:rPr>
      </w:pPr>
      <w:r>
        <w:rPr>
          <w:rFonts w:hint="eastAsia" w:ascii="宋体" w:hAnsi="宋体"/>
          <w:spacing w:val="-4"/>
          <w:sz w:val="24"/>
          <w:szCs w:val="24"/>
        </w:rPr>
        <w:t xml:space="preserve">  日期：</w:t>
      </w:r>
      <w:r>
        <w:rPr>
          <w:rFonts w:ascii="宋体" w:hAnsi="宋体"/>
          <w:spacing w:val="-4"/>
          <w:sz w:val="24"/>
          <w:szCs w:val="24"/>
        </w:rPr>
        <w:t>202</w:t>
      </w:r>
      <w:r>
        <w:rPr>
          <w:rFonts w:hint="eastAsia" w:ascii="宋体" w:hAnsi="宋体"/>
          <w:spacing w:val="-4"/>
          <w:sz w:val="24"/>
          <w:szCs w:val="24"/>
        </w:rPr>
        <w:t>3年</w:t>
      </w:r>
      <w:r>
        <w:rPr>
          <w:rFonts w:ascii="宋体" w:hAnsi="宋体"/>
          <w:spacing w:val="-4"/>
          <w:sz w:val="24"/>
          <w:szCs w:val="24"/>
        </w:rPr>
        <w:t xml:space="preserve"> </w:t>
      </w:r>
      <w:r>
        <w:rPr>
          <w:rFonts w:hint="eastAsia" w:ascii="宋体" w:hAnsi="宋体"/>
          <w:spacing w:val="-4"/>
          <w:sz w:val="24"/>
          <w:szCs w:val="24"/>
        </w:rPr>
        <w:t xml:space="preserve"> 月   日</w:t>
      </w:r>
    </w:p>
    <w:p>
      <w:pPr>
        <w:kinsoku w:val="0"/>
        <w:overflowPunct w:val="0"/>
        <w:snapToGrid w:val="0"/>
        <w:spacing w:line="400" w:lineRule="atLeast"/>
        <w:jc w:val="center"/>
        <w:rPr>
          <w:rFonts w:ascii="宋体" w:hAnsi="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spacing w:val="-4"/>
          <w:sz w:val="24"/>
          <w:szCs w:val="24"/>
        </w:rPr>
      </w:pPr>
    </w:p>
    <w:p>
      <w:pPr>
        <w:widowControl/>
        <w:spacing w:line="360" w:lineRule="auto"/>
        <w:rPr>
          <w:rFonts w:ascii="宋体" w:hAnsi="宋体"/>
          <w:sz w:val="24"/>
        </w:rPr>
      </w:pPr>
    </w:p>
    <w:p>
      <w:pPr>
        <w:widowControl/>
        <w:spacing w:line="360" w:lineRule="auto"/>
        <w:rPr>
          <w:rFonts w:ascii="宋体" w:hAnsi="宋体"/>
          <w:sz w:val="24"/>
        </w:rPr>
      </w:pPr>
    </w:p>
    <w:p>
      <w:pPr>
        <w:widowControl/>
        <w:spacing w:line="360" w:lineRule="auto"/>
        <w:rPr>
          <w:rFonts w:ascii="宋体" w:hAnsi="宋体"/>
          <w:color w:val="3A3A3A"/>
          <w:kern w:val="0"/>
          <w:sz w:val="24"/>
          <w:szCs w:val="24"/>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4"/>
          <w:szCs w:val="24"/>
        </w:rPr>
      </w:pPr>
      <w:r>
        <w:rPr>
          <w:rFonts w:hint="eastAsia" w:ascii="微软雅黑" w:hAnsi="微软雅黑" w:eastAsia="微软雅黑"/>
          <w:color w:val="3A3A3A"/>
          <w:kern w:val="0"/>
          <w:sz w:val="28"/>
          <w:szCs w:val="28"/>
        </w:rPr>
        <w:t>附件2</w:t>
      </w:r>
      <w:r>
        <w:rPr>
          <w:rFonts w:ascii="微软雅黑" w:hAnsi="微软雅黑" w:eastAsia="微软雅黑"/>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 xml:space="preserve">         </w:t>
      </w:r>
      <w:r>
        <w:rPr>
          <w:rFonts w:hint="eastAsia" w:ascii="宋体" w:hAnsi="宋体"/>
          <w:kern w:val="0"/>
          <w:sz w:val="36"/>
          <w:szCs w:val="36"/>
        </w:rPr>
        <w:t xml:space="preserve"> 谈 判 报 价 书</w:t>
      </w:r>
      <w:r>
        <w:rPr>
          <w:rFonts w:hint="eastAsia" w:ascii="宋体" w:hAnsi="宋体"/>
          <w:b/>
          <w:kern w:val="0"/>
          <w:sz w:val="36"/>
          <w:szCs w:val="36"/>
        </w:rPr>
        <w:t>（</w:t>
      </w:r>
      <w:r>
        <w:rPr>
          <w:rFonts w:ascii="宋体" w:hAnsi="宋体"/>
          <w:b/>
          <w:kern w:val="0"/>
          <w:sz w:val="28"/>
          <w:szCs w:val="28"/>
        </w:rPr>
        <w:t>新阳热电</w:t>
      </w:r>
      <w:r>
        <w:rPr>
          <w:rFonts w:ascii="宋体" w:hAnsi="宋体"/>
          <w:b/>
          <w:kern w:val="0"/>
          <w:sz w:val="36"/>
          <w:szCs w:val="36"/>
        </w:rPr>
        <w:t>）</w:t>
      </w:r>
    </w:p>
    <w:tbl>
      <w:tblPr>
        <w:tblStyle w:val="11"/>
        <w:tblW w:w="963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2126"/>
        <w:gridCol w:w="1843"/>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205" w:type="dxa"/>
            <w:vAlign w:val="center"/>
          </w:tcPr>
          <w:p>
            <w:pPr>
              <w:widowControl/>
              <w:spacing w:line="500" w:lineRule="exact"/>
              <w:jc w:val="center"/>
              <w:rPr>
                <w:rFonts w:ascii="宋体" w:hAnsi="宋体" w:cs="Times New Roman"/>
                <w:kern w:val="0"/>
                <w:sz w:val="24"/>
                <w:szCs w:val="24"/>
              </w:rPr>
            </w:pPr>
            <w:r>
              <w:rPr>
                <w:rFonts w:hint="eastAsia" w:ascii="宋体" w:hAnsi="宋体" w:cs="Times New Roman"/>
                <w:kern w:val="0"/>
                <w:sz w:val="24"/>
                <w:szCs w:val="24"/>
              </w:rPr>
              <w:t>项目</w:t>
            </w:r>
            <w:r>
              <w:rPr>
                <w:rFonts w:ascii="宋体" w:hAnsi="宋体" w:cs="Times New Roman"/>
                <w:kern w:val="0"/>
                <w:sz w:val="24"/>
                <w:szCs w:val="24"/>
              </w:rPr>
              <w:t>名称</w:t>
            </w:r>
          </w:p>
        </w:tc>
        <w:tc>
          <w:tcPr>
            <w:tcW w:w="2126" w:type="dxa"/>
            <w:vAlign w:val="center"/>
          </w:tcPr>
          <w:p>
            <w:pPr>
              <w:spacing w:line="276" w:lineRule="auto"/>
              <w:jc w:val="center"/>
              <w:rPr>
                <w:rFonts w:ascii="宋体" w:hAnsi="宋体" w:cs="Times New Roman"/>
                <w:kern w:val="0"/>
                <w:sz w:val="24"/>
                <w:szCs w:val="24"/>
              </w:rPr>
            </w:pPr>
            <w:r>
              <w:rPr>
                <w:rFonts w:hint="eastAsia" w:ascii="宋体" w:hAnsi="宋体" w:cs="Times New Roman"/>
                <w:kern w:val="0"/>
                <w:sz w:val="24"/>
                <w:szCs w:val="24"/>
              </w:rPr>
              <w:t>一票</w:t>
            </w:r>
            <w:r>
              <w:rPr>
                <w:rFonts w:ascii="宋体" w:hAnsi="宋体" w:cs="Times New Roman"/>
                <w:kern w:val="0"/>
                <w:sz w:val="24"/>
                <w:szCs w:val="24"/>
              </w:rPr>
              <w:t>含税到场价（</w:t>
            </w:r>
            <w:r>
              <w:rPr>
                <w:rFonts w:hint="eastAsia" w:ascii="宋体" w:hAnsi="宋体" w:cs="Times New Roman"/>
                <w:kern w:val="0"/>
                <w:sz w:val="24"/>
                <w:szCs w:val="24"/>
              </w:rPr>
              <w:t>元/吨</w:t>
            </w:r>
            <w:r>
              <w:rPr>
                <w:rFonts w:ascii="宋体" w:hAnsi="宋体" w:cs="Times New Roman"/>
                <w:kern w:val="0"/>
                <w:sz w:val="24"/>
                <w:szCs w:val="24"/>
              </w:rPr>
              <w:t>）</w:t>
            </w:r>
          </w:p>
        </w:tc>
        <w:tc>
          <w:tcPr>
            <w:tcW w:w="1843" w:type="dxa"/>
            <w:vAlign w:val="center"/>
          </w:tcPr>
          <w:p>
            <w:pPr>
              <w:spacing w:line="276" w:lineRule="auto"/>
              <w:jc w:val="center"/>
              <w:rPr>
                <w:rFonts w:ascii="宋体" w:hAnsi="宋体" w:cs="Times New Roman"/>
                <w:kern w:val="0"/>
                <w:sz w:val="24"/>
                <w:szCs w:val="24"/>
              </w:rPr>
            </w:pPr>
            <w:r>
              <w:rPr>
                <w:rFonts w:hint="eastAsia" w:ascii="宋体" w:hAnsi="宋体" w:cs="Times New Roman"/>
                <w:kern w:val="0"/>
                <w:sz w:val="24"/>
                <w:szCs w:val="24"/>
              </w:rPr>
              <w:t>数量</w:t>
            </w:r>
            <w:r>
              <w:rPr>
                <w:rFonts w:ascii="宋体" w:hAnsi="宋体" w:cs="Times New Roman"/>
                <w:kern w:val="0"/>
                <w:sz w:val="24"/>
                <w:szCs w:val="24"/>
              </w:rPr>
              <w:t>（</w:t>
            </w:r>
            <w:r>
              <w:rPr>
                <w:rFonts w:hint="eastAsia" w:ascii="宋体" w:hAnsi="宋体" w:cs="Times New Roman"/>
                <w:kern w:val="0"/>
                <w:sz w:val="24"/>
                <w:szCs w:val="24"/>
              </w:rPr>
              <w:t>吨</w:t>
            </w:r>
            <w:r>
              <w:rPr>
                <w:rFonts w:ascii="宋体" w:hAnsi="宋体" w:cs="Times New Roman"/>
                <w:kern w:val="0"/>
                <w:sz w:val="24"/>
                <w:szCs w:val="24"/>
              </w:rPr>
              <w:t>）</w:t>
            </w:r>
          </w:p>
        </w:tc>
        <w:tc>
          <w:tcPr>
            <w:tcW w:w="2457" w:type="dxa"/>
            <w:vAlign w:val="center"/>
          </w:tcPr>
          <w:p>
            <w:pPr>
              <w:widowControl/>
              <w:spacing w:line="500" w:lineRule="exact"/>
              <w:jc w:val="center"/>
              <w:rPr>
                <w:rFonts w:ascii="宋体" w:hAnsi="宋体" w:cs="Times New Roman"/>
                <w:kern w:val="0"/>
                <w:sz w:val="24"/>
                <w:szCs w:val="24"/>
              </w:rPr>
            </w:pPr>
            <w:r>
              <w:rPr>
                <w:rFonts w:hint="eastAsia" w:ascii="宋体" w:hAnsi="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205" w:type="dxa"/>
            <w:vAlign w:val="center"/>
          </w:tcPr>
          <w:p>
            <w:pPr>
              <w:widowControl/>
              <w:spacing w:line="276" w:lineRule="auto"/>
              <w:jc w:val="center"/>
              <w:rPr>
                <w:rFonts w:ascii="宋体" w:hAnsi="宋体" w:cs="Times New Roman"/>
                <w:kern w:val="0"/>
                <w:sz w:val="24"/>
                <w:szCs w:val="20"/>
              </w:rPr>
            </w:pPr>
            <w:r>
              <w:rPr>
                <w:rFonts w:hint="eastAsia" w:ascii="宋体" w:hAnsi="宋体" w:cs="Times New Roman"/>
                <w:kern w:val="0"/>
                <w:sz w:val="24"/>
                <w:szCs w:val="20"/>
              </w:rPr>
              <w:t xml:space="preserve">烟煤 </w:t>
            </w:r>
          </w:p>
          <w:p>
            <w:pPr>
              <w:widowControl/>
              <w:spacing w:line="276" w:lineRule="auto"/>
              <w:jc w:val="center"/>
              <w:rPr>
                <w:rFonts w:ascii="宋体" w:hAnsi="宋体" w:cs="Times New Roman"/>
                <w:kern w:val="0"/>
                <w:sz w:val="24"/>
                <w:szCs w:val="24"/>
              </w:rPr>
            </w:pPr>
            <w:r>
              <w:rPr>
                <w:rFonts w:ascii="宋体" w:hAnsi="宋体" w:cs="Times New Roman"/>
                <w:kern w:val="0"/>
                <w:sz w:val="24"/>
                <w:szCs w:val="20"/>
              </w:rPr>
              <w:t>(</w:t>
            </w:r>
            <w:r>
              <w:rPr>
                <w:rFonts w:hint="eastAsia" w:ascii="宋体" w:hAnsi="宋体" w:cs="Times New Roman"/>
                <w:kern w:val="0"/>
                <w:sz w:val="24"/>
                <w:szCs w:val="24"/>
              </w:rPr>
              <w:t>热值</w:t>
            </w:r>
            <w:r>
              <w:rPr>
                <w:rFonts w:ascii="宋体" w:hAnsi="宋体" w:cs="Times New Roman"/>
                <w:kern w:val="0"/>
                <w:sz w:val="24"/>
                <w:szCs w:val="24"/>
              </w:rPr>
              <w:t>49</w:t>
            </w:r>
            <w:r>
              <w:rPr>
                <w:rFonts w:hint="eastAsia" w:ascii="宋体" w:hAnsi="宋体" w:cs="Times New Roman"/>
                <w:kern w:val="0"/>
                <w:sz w:val="24"/>
                <w:szCs w:val="24"/>
              </w:rPr>
              <w:t>00±</w:t>
            </w:r>
            <w:r>
              <w:rPr>
                <w:rFonts w:ascii="宋体" w:hAnsi="宋体" w:cs="Times New Roman"/>
                <w:kern w:val="0"/>
                <w:sz w:val="24"/>
                <w:szCs w:val="24"/>
              </w:rPr>
              <w:t>200</w:t>
            </w:r>
            <w:r>
              <w:rPr>
                <w:rFonts w:hint="eastAsia" w:ascii="宋体" w:hAnsi="宋体" w:cs="Times New Roman"/>
                <w:kern w:val="0"/>
                <w:sz w:val="24"/>
                <w:szCs w:val="24"/>
              </w:rPr>
              <w:t>大卡/千克</w:t>
            </w:r>
            <w:r>
              <w:rPr>
                <w:rFonts w:ascii="宋体" w:hAnsi="宋体" w:cs="Times New Roman"/>
                <w:kern w:val="0"/>
                <w:sz w:val="24"/>
                <w:szCs w:val="24"/>
              </w:rPr>
              <w:t>，全硫分</w:t>
            </w:r>
            <w:r>
              <w:rPr>
                <w:rFonts w:hint="eastAsia" w:ascii="宋体" w:hAnsi="宋体" w:cs="Times New Roman"/>
                <w:kern w:val="0"/>
                <w:sz w:val="24"/>
                <w:szCs w:val="24"/>
              </w:rPr>
              <w:t>≤0.</w:t>
            </w:r>
            <w:r>
              <w:rPr>
                <w:rFonts w:ascii="宋体" w:hAnsi="宋体" w:cs="Times New Roman"/>
                <w:kern w:val="0"/>
                <w:sz w:val="24"/>
                <w:szCs w:val="24"/>
              </w:rPr>
              <w:t>5</w:t>
            </w:r>
            <w:r>
              <w:rPr>
                <w:rFonts w:hint="eastAsia" w:ascii="宋体" w:hAnsi="宋体" w:cs="Times New Roman"/>
                <w:kern w:val="0"/>
                <w:sz w:val="24"/>
                <w:szCs w:val="24"/>
              </w:rPr>
              <w:t>%</w:t>
            </w:r>
            <w:r>
              <w:rPr>
                <w:rFonts w:ascii="Arial" w:hAnsi="Arial" w:cs="Arial"/>
                <w:color w:val="333333"/>
                <w:kern w:val="0"/>
                <w:sz w:val="20"/>
                <w:szCs w:val="21"/>
                <w:shd w:val="clear" w:color="auto" w:fill="FFFFFF"/>
              </w:rPr>
              <w:t>（S偏差值±0.1%不予考核，S＞0.6%纳入考核）</w:t>
            </w:r>
            <w:r>
              <w:rPr>
                <w:rFonts w:hint="eastAsia" w:ascii="宋体" w:hAnsi="宋体" w:cs="Times New Roman"/>
                <w:kern w:val="0"/>
                <w:sz w:val="24"/>
                <w:szCs w:val="24"/>
              </w:rPr>
              <w:t>，水分≤</w:t>
            </w:r>
            <w:r>
              <w:rPr>
                <w:rFonts w:ascii="宋体" w:hAnsi="宋体" w:cs="Times New Roman"/>
                <w:kern w:val="0"/>
                <w:sz w:val="24"/>
                <w:szCs w:val="24"/>
              </w:rPr>
              <w:t>12</w:t>
            </w:r>
            <w:r>
              <w:rPr>
                <w:rFonts w:hint="eastAsia" w:ascii="宋体" w:hAnsi="宋体" w:cs="Times New Roman"/>
                <w:kern w:val="0"/>
                <w:sz w:val="24"/>
                <w:szCs w:val="24"/>
              </w:rPr>
              <w:t>%，灰分</w:t>
            </w:r>
            <w:r>
              <w:rPr>
                <w:rFonts w:ascii="宋体" w:hAnsi="宋体" w:cs="Times New Roman"/>
                <w:kern w:val="0"/>
                <w:sz w:val="24"/>
                <w:szCs w:val="24"/>
              </w:rPr>
              <w:t>20-30%</w:t>
            </w:r>
            <w:r>
              <w:rPr>
                <w:rFonts w:hint="eastAsia" w:ascii="宋体" w:hAnsi="宋体" w:cs="Times New Roman"/>
                <w:kern w:val="0"/>
                <w:sz w:val="24"/>
                <w:szCs w:val="24"/>
              </w:rPr>
              <w:t>，</w:t>
            </w:r>
            <w:r>
              <w:rPr>
                <w:rFonts w:ascii="宋体" w:hAnsi="宋体" w:cs="Times New Roman"/>
                <w:kern w:val="0"/>
                <w:sz w:val="24"/>
                <w:szCs w:val="24"/>
              </w:rPr>
              <w:t>挥发分13</w:t>
            </w:r>
            <w:r>
              <w:rPr>
                <w:rFonts w:hint="eastAsia" w:ascii="宋体" w:hAnsi="宋体" w:cs="Times New Roman"/>
                <w:kern w:val="0"/>
                <w:sz w:val="24"/>
                <w:szCs w:val="24"/>
              </w:rPr>
              <w:t>-</w:t>
            </w:r>
            <w:r>
              <w:rPr>
                <w:rFonts w:ascii="宋体" w:hAnsi="宋体" w:cs="Times New Roman"/>
                <w:kern w:val="0"/>
                <w:sz w:val="24"/>
                <w:szCs w:val="24"/>
              </w:rPr>
              <w:t>30</w:t>
            </w:r>
            <w:r>
              <w:rPr>
                <w:rFonts w:hint="eastAsia" w:ascii="宋体" w:hAnsi="宋体" w:cs="Times New Roman"/>
                <w:kern w:val="0"/>
                <w:sz w:val="24"/>
                <w:szCs w:val="24"/>
              </w:rPr>
              <w:t>%。</w:t>
            </w:r>
            <w:r>
              <w:rPr>
                <w:rFonts w:ascii="宋体" w:hAnsi="宋体" w:cs="Times New Roman"/>
                <w:kern w:val="0"/>
                <w:sz w:val="24"/>
                <w:szCs w:val="20"/>
              </w:rPr>
              <w:t>)</w:t>
            </w:r>
          </w:p>
        </w:tc>
        <w:tc>
          <w:tcPr>
            <w:tcW w:w="2126" w:type="dxa"/>
            <w:vAlign w:val="center"/>
          </w:tcPr>
          <w:p>
            <w:pPr>
              <w:widowControl/>
              <w:spacing w:line="500" w:lineRule="exact"/>
              <w:jc w:val="center"/>
              <w:rPr>
                <w:rFonts w:ascii="宋体" w:hAnsi="宋体" w:cs="Times New Roman"/>
                <w:kern w:val="0"/>
                <w:sz w:val="24"/>
                <w:szCs w:val="24"/>
              </w:rPr>
            </w:pPr>
          </w:p>
        </w:tc>
        <w:tc>
          <w:tcPr>
            <w:tcW w:w="1843" w:type="dxa"/>
            <w:vAlign w:val="center"/>
          </w:tcPr>
          <w:p>
            <w:pPr>
              <w:widowControl/>
              <w:spacing w:line="500" w:lineRule="exact"/>
              <w:jc w:val="center"/>
              <w:rPr>
                <w:rFonts w:ascii="宋体" w:hAnsi="宋体" w:cs="Times New Roman"/>
                <w:kern w:val="0"/>
                <w:sz w:val="24"/>
                <w:szCs w:val="24"/>
              </w:rPr>
            </w:pPr>
            <w:r>
              <w:rPr>
                <w:rFonts w:hint="eastAsia" w:ascii="宋体" w:hAnsi="宋体" w:cs="Times New Roman"/>
                <w:kern w:val="0"/>
                <w:sz w:val="24"/>
                <w:szCs w:val="24"/>
              </w:rPr>
              <w:t>6000</w:t>
            </w:r>
          </w:p>
        </w:tc>
        <w:tc>
          <w:tcPr>
            <w:tcW w:w="2457" w:type="dxa"/>
            <w:vAlign w:val="center"/>
          </w:tcPr>
          <w:p>
            <w:pPr>
              <w:widowControl/>
              <w:spacing w:line="500" w:lineRule="exact"/>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1" w:hRule="atLeast"/>
        </w:trPr>
        <w:tc>
          <w:tcPr>
            <w:tcW w:w="9631" w:type="dxa"/>
            <w:gridSpan w:val="4"/>
            <w:vAlign w:val="center"/>
          </w:tcPr>
          <w:p>
            <w:pPr>
              <w:widowControl/>
              <w:jc w:val="left"/>
              <w:rPr>
                <w:rFonts w:ascii="宋体" w:hAnsi="宋体" w:cs="Times New Roman"/>
                <w:kern w:val="0"/>
                <w:sz w:val="20"/>
                <w:szCs w:val="21"/>
              </w:rPr>
            </w:pPr>
            <w:r>
              <w:rPr>
                <w:rFonts w:ascii="宋体" w:hAnsi="宋体" w:cs="Times New Roman"/>
                <w:kern w:val="0"/>
                <w:sz w:val="20"/>
                <w:szCs w:val="21"/>
              </w:rPr>
              <w:t>说明：</w:t>
            </w:r>
          </w:p>
          <w:p>
            <w:pPr>
              <w:widowControl/>
              <w:jc w:val="left"/>
              <w:rPr>
                <w:rFonts w:ascii="宋体" w:hAnsi="宋体" w:cs="Times New Roman"/>
                <w:kern w:val="0"/>
                <w:sz w:val="20"/>
                <w:szCs w:val="21"/>
              </w:rPr>
            </w:pPr>
            <w:r>
              <w:rPr>
                <w:rFonts w:ascii="宋体" w:hAnsi="宋体" w:cs="Times New Roman"/>
                <w:kern w:val="0"/>
                <w:sz w:val="20"/>
                <w:szCs w:val="21"/>
              </w:rPr>
              <w:t>1、</w:t>
            </w:r>
            <w:r>
              <w:rPr>
                <w:rFonts w:hint="eastAsia" w:ascii="宋体" w:hAnsi="宋体" w:cs="Times New Roman"/>
                <w:kern w:val="0"/>
                <w:sz w:val="20"/>
                <w:szCs w:val="21"/>
              </w:rPr>
              <w:t>谈判保证金为人民币玖万元整（¥</w:t>
            </w:r>
            <w:r>
              <w:rPr>
                <w:rFonts w:ascii="宋体" w:hAnsi="宋体" w:cs="Times New Roman"/>
                <w:kern w:val="0"/>
                <w:sz w:val="20"/>
                <w:szCs w:val="21"/>
              </w:rPr>
              <w:t>9</w:t>
            </w:r>
            <w:r>
              <w:rPr>
                <w:rFonts w:hint="eastAsia" w:ascii="宋体" w:hAnsi="宋体" w:cs="Times New Roman"/>
                <w:kern w:val="0"/>
                <w:sz w:val="20"/>
                <w:szCs w:val="21"/>
              </w:rPr>
              <w:t>0000.00）。</w:t>
            </w:r>
          </w:p>
          <w:p>
            <w:pPr>
              <w:widowControl/>
              <w:jc w:val="left"/>
              <w:rPr>
                <w:rFonts w:ascii="Times New Roman" w:hAnsi="Times New Roman" w:cs="Times New Roman"/>
                <w:kern w:val="0"/>
                <w:sz w:val="20"/>
                <w:szCs w:val="21"/>
              </w:rPr>
            </w:pPr>
            <w:r>
              <w:rPr>
                <w:rFonts w:hint="eastAsia" w:ascii="Times New Roman" w:hAnsi="Times New Roman" w:cs="Times New Roman"/>
                <w:kern w:val="0"/>
                <w:sz w:val="20"/>
                <w:szCs w:val="21"/>
              </w:rPr>
              <w:t>2、报价以</w:t>
            </w:r>
            <w:r>
              <w:rPr>
                <w:rFonts w:ascii="Times New Roman" w:hAnsi="Times New Roman" w:cs="Times New Roman"/>
                <w:kern w:val="0"/>
                <w:sz w:val="20"/>
                <w:szCs w:val="21"/>
              </w:rPr>
              <w:t>49</w:t>
            </w:r>
            <w:r>
              <w:rPr>
                <w:rFonts w:hint="eastAsia" w:ascii="Times New Roman" w:hAnsi="Times New Roman" w:cs="Times New Roman"/>
                <w:kern w:val="0"/>
                <w:sz w:val="20"/>
                <w:szCs w:val="21"/>
              </w:rPr>
              <w:t>00大卡/千克为基准。</w:t>
            </w:r>
          </w:p>
          <w:p>
            <w:pPr>
              <w:widowControl/>
              <w:jc w:val="left"/>
              <w:rPr>
                <w:rFonts w:ascii="宋体" w:hAnsi="宋体" w:cs="Times New Roman"/>
                <w:kern w:val="0"/>
                <w:sz w:val="20"/>
                <w:szCs w:val="21"/>
              </w:rPr>
            </w:pPr>
            <w:r>
              <w:rPr>
                <w:rFonts w:hint="eastAsia" w:ascii="Times New Roman" w:hAnsi="Times New Roman" w:cs="Times New Roman"/>
                <w:kern w:val="0"/>
                <w:sz w:val="20"/>
                <w:szCs w:val="21"/>
              </w:rPr>
              <w:t>3、</w:t>
            </w:r>
            <w:r>
              <w:rPr>
                <w:rFonts w:hint="eastAsia" w:ascii="宋体" w:hAnsi="宋体" w:cs="Times New Roman"/>
                <w:kern w:val="0"/>
                <w:sz w:val="20"/>
                <w:szCs w:val="21"/>
              </w:rPr>
              <w:t>若税率调整，含税价格须作相应调整。</w:t>
            </w:r>
          </w:p>
          <w:p>
            <w:pPr>
              <w:widowControl/>
              <w:jc w:val="left"/>
              <w:rPr>
                <w:rFonts w:ascii="宋体" w:hAnsi="宋体" w:cs="Times New Roman"/>
                <w:kern w:val="0"/>
                <w:sz w:val="20"/>
                <w:szCs w:val="21"/>
              </w:rPr>
            </w:pPr>
          </w:p>
        </w:tc>
      </w:tr>
    </w:tbl>
    <w:p>
      <w:pPr>
        <w:widowControl/>
        <w:spacing w:line="500" w:lineRule="exact"/>
        <w:ind w:firstLine="280" w:firstLineChars="100"/>
        <w:rPr>
          <w:rFonts w:ascii="宋体" w:hAnsi="宋体"/>
          <w:kern w:val="0"/>
          <w:sz w:val="28"/>
          <w:szCs w:val="28"/>
        </w:rPr>
      </w:pPr>
      <w:r>
        <w:rPr>
          <w:rFonts w:hint="eastAsia" w:ascii="宋体" w:hAnsi="宋体"/>
          <w:kern w:val="0"/>
          <w:sz w:val="28"/>
          <w:szCs w:val="28"/>
        </w:rPr>
        <w:t>报价单位：（盖章）</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b/>
          <w:sz w:val="24"/>
          <w:szCs w:val="24"/>
        </w:rPr>
      </w:pPr>
      <w:r>
        <w:rPr>
          <w:rFonts w:ascii="宋体" w:hAnsi="宋体"/>
          <w:kern w:val="0"/>
          <w:sz w:val="28"/>
          <w:szCs w:val="28"/>
        </w:rPr>
        <w:t>报价</w:t>
      </w:r>
      <w:r>
        <w:rPr>
          <w:rFonts w:hint="eastAsia" w:ascii="宋体" w:hAnsi="宋体"/>
          <w:kern w:val="0"/>
          <w:sz w:val="28"/>
          <w:szCs w:val="28"/>
        </w:rPr>
        <w:t>日期</w:t>
      </w:r>
      <w:r>
        <w:rPr>
          <w:rFonts w:ascii="宋体" w:hAnsi="宋体"/>
          <w:kern w:val="0"/>
          <w:sz w:val="28"/>
          <w:szCs w:val="28"/>
        </w:rPr>
        <w:t>：202</w:t>
      </w:r>
      <w:r>
        <w:rPr>
          <w:rFonts w:hint="eastAsia" w:ascii="宋体" w:hAnsi="宋体"/>
          <w:kern w:val="0"/>
          <w:sz w:val="28"/>
          <w:szCs w:val="28"/>
        </w:rPr>
        <w:t>3年 月</w:t>
      </w:r>
      <w:r>
        <w:rPr>
          <w:rFonts w:ascii="宋体" w:hAnsi="宋体"/>
          <w:kern w:val="0"/>
          <w:sz w:val="28"/>
          <w:szCs w:val="28"/>
        </w:rPr>
        <w:t xml:space="preserve">  </w:t>
      </w:r>
      <w:r>
        <w:rPr>
          <w:rFonts w:hint="eastAsia" w:ascii="宋体" w:hAnsi="宋体"/>
          <w:kern w:val="0"/>
          <w:sz w:val="28"/>
          <w:szCs w:val="28"/>
        </w:rPr>
        <w:t>日</w:t>
      </w:r>
    </w:p>
    <w:p>
      <w:pPr>
        <w:widowControl/>
        <w:wordWrap w:val="0"/>
        <w:spacing w:line="480" w:lineRule="atLeast"/>
        <w:ind w:right="440"/>
        <w:rPr>
          <w:rFonts w:ascii="微软雅黑" w:hAnsi="微软雅黑" w:eastAsia="微软雅黑"/>
          <w:color w:val="3A3A3A"/>
          <w:kern w:val="0"/>
          <w:sz w:val="24"/>
          <w:szCs w:val="24"/>
        </w:rPr>
      </w:pPr>
    </w:p>
    <w:p>
      <w:pPr>
        <w:widowControl/>
        <w:wordWrap w:val="0"/>
        <w:spacing w:line="480" w:lineRule="atLeast"/>
        <w:ind w:right="440"/>
        <w:rPr>
          <w:rFonts w:ascii="微软雅黑" w:hAnsi="微软雅黑" w:eastAsia="微软雅黑"/>
          <w:color w:val="3A3A3A"/>
          <w:kern w:val="0"/>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wordWrap w:val="0"/>
        <w:spacing w:line="480" w:lineRule="atLeast"/>
        <w:ind w:right="440"/>
        <w:rPr>
          <w:rFonts w:ascii="微软雅黑" w:hAnsi="微软雅黑" w:eastAsia="微软雅黑"/>
          <w:color w:val="3A3A3A"/>
          <w:kern w:val="0"/>
          <w:sz w:val="24"/>
          <w:szCs w:val="24"/>
        </w:rPr>
      </w:pPr>
      <w:r>
        <w:rPr>
          <w:rFonts w:hint="eastAsia" w:ascii="微软雅黑" w:hAnsi="微软雅黑" w:eastAsia="微软雅黑"/>
          <w:color w:val="3A3A3A"/>
          <w:kern w:val="0"/>
          <w:sz w:val="30"/>
          <w:szCs w:val="30"/>
        </w:rPr>
        <w:t>附</w:t>
      </w:r>
      <w:r>
        <w:rPr>
          <w:rFonts w:ascii="微软雅黑" w:hAnsi="微软雅黑" w:eastAsia="微软雅黑"/>
          <w:color w:val="3A3A3A"/>
          <w:kern w:val="0"/>
          <w:sz w:val="30"/>
          <w:szCs w:val="30"/>
        </w:rPr>
        <w:t>件</w:t>
      </w:r>
      <w:r>
        <w:rPr>
          <w:rFonts w:hint="eastAsia" w:ascii="微软雅黑" w:hAnsi="微软雅黑" w:eastAsia="微软雅黑"/>
          <w:color w:val="3A3A3A"/>
          <w:kern w:val="0"/>
          <w:sz w:val="30"/>
          <w:szCs w:val="30"/>
        </w:rPr>
        <w:t>3</w:t>
      </w:r>
      <w:r>
        <w:rPr>
          <w:rFonts w:ascii="微软雅黑" w:hAnsi="微软雅黑" w:eastAsia="微软雅黑"/>
          <w:color w:val="3A3A3A"/>
          <w:kern w:val="0"/>
          <w:sz w:val="24"/>
          <w:szCs w:val="24"/>
        </w:rPr>
        <w:t>：</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w:t>
            </w:r>
            <w:r>
              <w:rPr>
                <w:rFonts w:ascii="宋体" w:hAnsi="宋体"/>
                <w:sz w:val="24"/>
                <w:szCs w:val="24"/>
              </w:rPr>
              <w:t>反面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r>
        <w:rPr>
          <w:rFonts w:hint="eastAsia" w:ascii="微软雅黑" w:hAnsi="微软雅黑" w:eastAsia="微软雅黑"/>
          <w:color w:val="3A3A3A"/>
          <w:kern w:val="0"/>
          <w:sz w:val="28"/>
          <w:szCs w:val="28"/>
        </w:rPr>
        <w:t>附件4：</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color w:val="000000"/>
          <w:sz w:val="28"/>
          <w:szCs w:val="28"/>
        </w:rPr>
      </w:pPr>
    </w:p>
    <w:p>
      <w:pPr>
        <w:adjustRightInd w:val="0"/>
        <w:snapToGrid w:val="0"/>
        <w:spacing w:line="480" w:lineRule="exact"/>
        <w:ind w:firstLine="630"/>
        <w:jc w:val="left"/>
        <w:rPr>
          <w:rFonts w:ascii="宋体" w:hAnsi="宋体" w:cs="Times New Roman"/>
          <w:bCs/>
          <w:color w:val="000000"/>
          <w:sz w:val="28"/>
          <w:szCs w:val="28"/>
        </w:rPr>
      </w:pPr>
      <w:r>
        <w:rPr>
          <w:rFonts w:hint="eastAsia" w:ascii="宋体" w:hAnsi="宋体"/>
          <w:color w:val="000000"/>
          <w:sz w:val="28"/>
          <w:szCs w:val="28"/>
        </w:rPr>
        <w:t>授权声明</w:t>
      </w:r>
      <w:r>
        <w:rPr>
          <w:rFonts w:ascii="宋体" w:hAnsi="宋体"/>
          <w:color w:val="000000"/>
          <w:sz w:val="28"/>
          <w:szCs w:val="28"/>
          <w:u w:val="single"/>
        </w:rPr>
        <w:t xml:space="preserve"> </w:t>
      </w:r>
      <w:r>
        <w:rPr>
          <w:rFonts w:hint="eastAsia"/>
          <w:color w:val="000000"/>
          <w:sz w:val="24"/>
          <w:szCs w:val="24"/>
          <w:u w:val="single"/>
        </w:rPr>
        <w:t>（报价单位名称）</w:t>
      </w:r>
      <w:r>
        <w:rPr>
          <w:rFonts w:hint="eastAsia" w:ascii="宋体" w:hAnsi="宋体"/>
          <w:color w:val="000000"/>
          <w:sz w:val="28"/>
          <w:szCs w:val="28"/>
          <w:u w:val="single"/>
        </w:rPr>
        <w:t xml:space="preserve"> </w:t>
      </w:r>
      <w:r>
        <w:rPr>
          <w:rFonts w:hint="eastAsia" w:ascii="宋体" w:hAnsi="宋体" w:cs="Times New Roman"/>
          <w:color w:val="000000"/>
          <w:sz w:val="28"/>
          <w:szCs w:val="28"/>
        </w:rPr>
        <w:t>授权</w:t>
      </w:r>
      <w:r>
        <w:rPr>
          <w:rFonts w:hint="eastAsia" w:ascii="宋体" w:hAnsi="宋体" w:cs="Times New Roman"/>
          <w:color w:val="000000"/>
          <w:sz w:val="28"/>
          <w:szCs w:val="28"/>
          <w:u w:val="single"/>
        </w:rPr>
        <w:t xml:space="preserve"> </w:t>
      </w:r>
      <w:r>
        <w:rPr>
          <w:rFonts w:ascii="宋体" w:hAnsi="宋体" w:cs="Times New Roman"/>
          <w:color w:val="000000"/>
          <w:sz w:val="28"/>
          <w:szCs w:val="28"/>
          <w:u w:val="single"/>
        </w:rPr>
        <w:t xml:space="preserve">   </w:t>
      </w:r>
      <w:r>
        <w:rPr>
          <w:rFonts w:hint="eastAsia"/>
          <w:color w:val="000000"/>
          <w:sz w:val="24"/>
          <w:szCs w:val="24"/>
          <w:u w:val="single"/>
        </w:rPr>
        <w:t>（授权代理人）</w:t>
      </w:r>
      <w:r>
        <w:rPr>
          <w:rFonts w:hint="eastAsia" w:ascii="宋体" w:hAnsi="宋体" w:cs="Times New Roman"/>
          <w:color w:val="000000"/>
          <w:sz w:val="28"/>
          <w:szCs w:val="28"/>
          <w:u w:val="single"/>
        </w:rPr>
        <w:t xml:space="preserve"> </w:t>
      </w:r>
      <w:r>
        <w:rPr>
          <w:rFonts w:hint="eastAsia" w:ascii="宋体" w:hAnsi="宋体" w:cs="Times New Roman"/>
          <w:color w:val="000000"/>
          <w:sz w:val="28"/>
          <w:szCs w:val="28"/>
        </w:rPr>
        <w:t>为我公司的代理人，以本公司的名义负责</w:t>
      </w:r>
      <w:r>
        <w:rPr>
          <w:rFonts w:hint="eastAsia" w:ascii="宋体" w:hAnsi="宋体" w:cs="Times New Roman"/>
          <w:bCs/>
          <w:color w:val="000000"/>
          <w:sz w:val="28"/>
          <w:szCs w:val="28"/>
        </w:rPr>
        <w:t>参与厦门海发环保能源股份有限公司</w:t>
      </w:r>
      <w:r>
        <w:rPr>
          <w:rFonts w:hint="eastAsia" w:ascii="宋体" w:hAnsi="宋体" w:cs="Times New Roman"/>
          <w:bCs/>
          <w:color w:val="000000"/>
          <w:sz w:val="28"/>
          <w:szCs w:val="28"/>
          <w:u w:val="single"/>
        </w:rPr>
        <w:t xml:space="preserve">  新</w:t>
      </w:r>
      <w:r>
        <w:rPr>
          <w:rFonts w:ascii="宋体" w:hAnsi="宋体" w:cs="Times New Roman"/>
          <w:bCs/>
          <w:color w:val="000000"/>
          <w:sz w:val="28"/>
          <w:szCs w:val="28"/>
          <w:u w:val="single"/>
        </w:rPr>
        <w:t>阳热电煤炭（烟煤）采购</w:t>
      </w:r>
      <w:r>
        <w:rPr>
          <w:rFonts w:hint="eastAsia" w:ascii="宋体" w:hAnsi="宋体" w:cs="Times New Roman"/>
          <w:bCs/>
          <w:color w:val="000000"/>
          <w:sz w:val="28"/>
          <w:szCs w:val="28"/>
          <w:u w:val="single"/>
        </w:rPr>
        <w:t xml:space="preserve"> </w:t>
      </w:r>
      <w:r>
        <w:rPr>
          <w:rFonts w:hint="eastAsia" w:ascii="宋体" w:hAnsi="宋体" w:cs="Times New Roman"/>
          <w:bCs/>
          <w:color w:val="000000"/>
          <w:sz w:val="28"/>
          <w:szCs w:val="28"/>
        </w:rPr>
        <w:t>项目的报价，该代理人在报价及后续的合同执行过程中，出具的所有文件需加盖我司公章或合同章后方生效。本授权书于</w:t>
      </w:r>
      <w:r>
        <w:rPr>
          <w:rFonts w:ascii="宋体" w:hAnsi="宋体" w:cs="Times New Roman"/>
          <w:bCs/>
          <w:color w:val="000000"/>
          <w:sz w:val="28"/>
          <w:szCs w:val="28"/>
          <w:u w:val="single"/>
        </w:rPr>
        <w:t xml:space="preserve"> 202</w:t>
      </w:r>
      <w:r>
        <w:rPr>
          <w:rFonts w:hint="eastAsia" w:ascii="宋体" w:hAnsi="宋体" w:cs="Times New Roman"/>
          <w:bCs/>
          <w:color w:val="000000"/>
          <w:sz w:val="28"/>
          <w:szCs w:val="28"/>
          <w:u w:val="single"/>
        </w:rPr>
        <w:t>3</w:t>
      </w:r>
      <w:r>
        <w:rPr>
          <w:rFonts w:hint="eastAsia" w:ascii="宋体" w:hAnsi="宋体" w:cs="Times New Roman"/>
          <w:bCs/>
          <w:color w:val="000000"/>
          <w:sz w:val="28"/>
          <w:szCs w:val="28"/>
        </w:rPr>
        <w:t>年</w:t>
      </w:r>
      <w:r>
        <w:rPr>
          <w:rFonts w:ascii="宋体" w:hAnsi="宋体" w:cs="Times New Roman"/>
          <w:bCs/>
          <w:color w:val="000000"/>
          <w:sz w:val="28"/>
          <w:szCs w:val="28"/>
          <w:u w:val="single"/>
        </w:rPr>
        <w:t xml:space="preserve"> </w:t>
      </w:r>
      <w:r>
        <w:rPr>
          <w:rFonts w:hint="eastAsia" w:ascii="宋体" w:hAnsi="宋体" w:cs="Times New Roman"/>
          <w:bCs/>
          <w:color w:val="000000"/>
          <w:sz w:val="28"/>
          <w:szCs w:val="28"/>
          <w:u w:val="single"/>
        </w:rPr>
        <w:t xml:space="preserve"> </w:t>
      </w:r>
      <w:r>
        <w:rPr>
          <w:rFonts w:hint="eastAsia" w:ascii="宋体" w:hAnsi="宋体" w:cs="Times New Roman"/>
          <w:bCs/>
          <w:color w:val="000000"/>
          <w:sz w:val="28"/>
          <w:szCs w:val="28"/>
        </w:rPr>
        <w:t>月</w:t>
      </w:r>
      <w:r>
        <w:rPr>
          <w:rFonts w:ascii="宋体" w:hAnsi="宋体" w:cs="Times New Roman"/>
          <w:bCs/>
          <w:color w:val="000000"/>
          <w:sz w:val="28"/>
          <w:szCs w:val="28"/>
          <w:u w:val="single"/>
        </w:rPr>
        <w:t xml:space="preserve">     </w:t>
      </w:r>
      <w:r>
        <w:rPr>
          <w:rFonts w:hint="eastAsia" w:ascii="宋体" w:hAnsi="宋体" w:cs="Times New Roman"/>
          <w:bCs/>
          <w:color w:val="000000"/>
          <w:sz w:val="28"/>
          <w:szCs w:val="28"/>
        </w:rPr>
        <w:t>日签字之</w:t>
      </w:r>
      <w:r>
        <w:rPr>
          <w:rFonts w:ascii="宋体" w:hAnsi="宋体" w:cs="Times New Roman"/>
          <w:bCs/>
          <w:color w:val="000000"/>
          <w:sz w:val="28"/>
          <w:szCs w:val="28"/>
        </w:rPr>
        <w:t>日起</w:t>
      </w:r>
      <w:r>
        <w:rPr>
          <w:rFonts w:hint="eastAsia" w:ascii="宋体" w:hAnsi="宋体" w:cs="Times New Roman"/>
          <w:bCs/>
          <w:color w:val="000000"/>
          <w:sz w:val="28"/>
          <w:szCs w:val="28"/>
        </w:rPr>
        <w:t>生效，特此声明。</w:t>
      </w:r>
    </w:p>
    <w:p>
      <w:pPr>
        <w:adjustRightInd w:val="0"/>
        <w:snapToGrid w:val="0"/>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代理人无转委托权，特此委托。</w:t>
      </w:r>
    </w:p>
    <w:p>
      <w:pPr>
        <w:adjustRightInd w:val="0"/>
        <w:snapToGrid w:val="0"/>
        <w:spacing w:line="480" w:lineRule="exact"/>
        <w:ind w:firstLine="560" w:firstLineChars="200"/>
        <w:jc w:val="left"/>
        <w:rPr>
          <w:rFonts w:ascii="宋体" w:hAnsi="宋体"/>
          <w:color w:val="000000"/>
          <w:sz w:val="28"/>
          <w:szCs w:val="28"/>
        </w:rPr>
      </w:pPr>
    </w:p>
    <w:p/>
    <w:p>
      <w:pPr>
        <w:pStyle w:val="18"/>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r>
        <w:rPr>
          <w:rFonts w:ascii="宋体" w:hAnsi="宋体"/>
          <w:bCs/>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u w:val="single"/>
        </w:rPr>
        <w:t xml:space="preserve">    </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r>
        <w:rPr>
          <w:rFonts w:ascii="宋体" w:hAnsi="宋体"/>
          <w:bCs/>
          <w:color w:val="000000"/>
          <w:sz w:val="24"/>
          <w:u w:val="single"/>
        </w:rPr>
        <w:t xml:space="preserve">                 </w:t>
      </w:r>
      <w:r>
        <w:rPr>
          <w:rFonts w:hint="eastAsia" w:ascii="宋体" w:hAnsi="宋体"/>
          <w:bCs/>
          <w:color w:val="000000"/>
          <w:sz w:val="24"/>
          <w:u w:val="single"/>
        </w:rPr>
        <w:t xml:space="preserve">            </w:t>
      </w:r>
    </w:p>
    <w:p/>
    <w:p>
      <w:pPr>
        <w:pStyle w:val="18"/>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18"/>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1、报价签字代表为法定代表人，则本附件不需要提供。</w:t>
      </w:r>
    </w:p>
    <w:p>
      <w:pPr>
        <w:pStyle w:val="18"/>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ind w:left="840" w:hanging="840" w:hangingChars="300"/>
        <w:rPr>
          <w:rFonts w:ascii="宋体" w:hAnsi="宋体"/>
          <w:sz w:val="28"/>
          <w:szCs w:val="28"/>
        </w:rPr>
      </w:pPr>
    </w:p>
    <w:p>
      <w:pPr>
        <w:ind w:left="840" w:hanging="840" w:hangingChars="300"/>
        <w:rPr>
          <w:rFonts w:ascii="宋体" w:hAnsi="宋体"/>
          <w:sz w:val="28"/>
          <w:szCs w:val="28"/>
        </w:rPr>
      </w:pPr>
    </w:p>
    <w:p>
      <w:pPr>
        <w:ind w:left="840" w:hanging="840" w:hangingChars="300"/>
        <w:rPr>
          <w:rFonts w:ascii="宋体" w:hAnsi="宋体"/>
          <w:sz w:val="28"/>
          <w:szCs w:val="28"/>
        </w:rPr>
      </w:pPr>
    </w:p>
    <w:p>
      <w:pPr>
        <w:ind w:left="840" w:hanging="840" w:hangingChars="300"/>
        <w:rPr>
          <w:rFonts w:ascii="宋体" w:hAnsi="宋体"/>
          <w:sz w:val="28"/>
          <w:szCs w:val="28"/>
        </w:rPr>
      </w:pPr>
      <w:r>
        <w:rPr>
          <w:rFonts w:hint="eastAsia" w:ascii="宋体" w:hAnsi="宋体"/>
          <w:sz w:val="28"/>
          <w:szCs w:val="28"/>
        </w:rPr>
        <w:t>附件5：能有效识别二维码营业执照复印件并加盖报价单位公章</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附件</w:t>
      </w:r>
      <w:r>
        <w:rPr>
          <w:rFonts w:ascii="宋体" w:hAnsi="宋体"/>
          <w:sz w:val="28"/>
          <w:szCs w:val="28"/>
        </w:rPr>
        <w:t>6</w:t>
      </w:r>
      <w:r>
        <w:rPr>
          <w:rFonts w:hint="eastAsia" w:ascii="宋体" w:hAnsi="宋体"/>
          <w:sz w:val="28"/>
          <w:szCs w:val="28"/>
        </w:rPr>
        <w:t>：报价</w:t>
      </w:r>
      <w:r>
        <w:rPr>
          <w:rFonts w:ascii="宋体" w:hAnsi="宋体"/>
          <w:sz w:val="28"/>
          <w:szCs w:val="28"/>
        </w:rPr>
        <w:t>方认为需要提供的其他资料</w:t>
      </w:r>
    </w:p>
    <w:p>
      <w:pPr>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00000005"/>
    <w:multiLevelType w:val="singleLevel"/>
    <w:tmpl w:val="00000005"/>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3">
    <w:nsid w:val="00000006"/>
    <w:multiLevelType w:val="singleLevel"/>
    <w:tmpl w:val="00000006"/>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00000007"/>
    <w:multiLevelType w:val="singleLevel"/>
    <w:tmpl w:val="00000007"/>
    <w:lvl w:ilvl="0" w:tentative="0">
      <w:start w:val="1"/>
      <w:numFmt w:val="decimal"/>
      <w:lvlText w:val="(%1)"/>
      <w:lvlJc w:val="left"/>
      <w:pPr>
        <w:tabs>
          <w:tab w:val="left" w:pos="0"/>
        </w:tabs>
        <w:ind w:left="0" w:firstLine="0"/>
      </w:pPr>
      <w:rPr>
        <w:rFonts w:hint="default"/>
      </w:rPr>
    </w:lvl>
  </w:abstractNum>
  <w:abstractNum w:abstractNumId="5">
    <w:nsid w:val="00000009"/>
    <w:multiLevelType w:val="singleLevel"/>
    <w:tmpl w:val="00000009"/>
    <w:lvl w:ilvl="0" w:tentative="0">
      <w:start w:val="1"/>
      <w:numFmt w:val="decimal"/>
      <w:suff w:val="nothing"/>
      <w:lvlText w:val="%1 "/>
      <w:lvlJc w:val="left"/>
      <w:pPr>
        <w:ind w:left="0" w:firstLine="0"/>
      </w:pPr>
      <w:rPr>
        <w:rFonts w:hint="default"/>
      </w:rPr>
    </w:lvl>
  </w:abstractNum>
  <w:abstractNum w:abstractNumId="6">
    <w:nsid w:val="0000000B"/>
    <w:multiLevelType w:val="singleLevel"/>
    <w:tmpl w:val="0000000B"/>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0000000D"/>
    <w:multiLevelType w:val="singleLevel"/>
    <w:tmpl w:val="0000000D"/>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0000000F"/>
    <w:multiLevelType w:val="singleLevel"/>
    <w:tmpl w:val="0000000F"/>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9">
    <w:nsid w:val="00000010"/>
    <w:multiLevelType w:val="singleLevel"/>
    <w:tmpl w:val="00000010"/>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00000011"/>
    <w:multiLevelType w:val="singleLevel"/>
    <w:tmpl w:val="00000011"/>
    <w:lvl w:ilvl="0" w:tentative="0">
      <w:start w:val="1"/>
      <w:numFmt w:val="decimal"/>
      <w:suff w:val="nothing"/>
      <w:lvlText w:val="%1 "/>
      <w:lvlJc w:val="left"/>
      <w:pPr>
        <w:ind w:left="0" w:firstLine="0"/>
      </w:pPr>
      <w:rPr>
        <w:rFonts w:hint="default"/>
      </w:rPr>
    </w:lvl>
  </w:abstractNum>
  <w:abstractNum w:abstractNumId="11">
    <w:nsid w:val="00000016"/>
    <w:multiLevelType w:val="singleLevel"/>
    <w:tmpl w:val="00000016"/>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2">
    <w:nsid w:val="00000017"/>
    <w:multiLevelType w:val="singleLevel"/>
    <w:tmpl w:val="00000017"/>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3">
    <w:nsid w:val="00000018"/>
    <w:multiLevelType w:val="singleLevel"/>
    <w:tmpl w:val="00000018"/>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 友智">
    <w15:presenceInfo w15:providerId="Windows Live" w15:userId="4455a011cbc511c2"/>
  </w15:person>
  <w15:person w15:author="Happy">
    <w15:presenceInfo w15:providerId="WPS Office" w15:userId="396581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zliMjFmY2I5YWMxMGFjMzhkNjY4NTY4NjM0NTUifQ=="/>
  </w:docVars>
  <w:rsids>
    <w:rsidRoot w:val="005D2C1E"/>
    <w:rsid w:val="00196D7A"/>
    <w:rsid w:val="00197586"/>
    <w:rsid w:val="0024259F"/>
    <w:rsid w:val="002F45D8"/>
    <w:rsid w:val="00385108"/>
    <w:rsid w:val="004A68E8"/>
    <w:rsid w:val="004C20F0"/>
    <w:rsid w:val="004F343C"/>
    <w:rsid w:val="005D2C1E"/>
    <w:rsid w:val="00601DAC"/>
    <w:rsid w:val="00800FE9"/>
    <w:rsid w:val="00805C3E"/>
    <w:rsid w:val="00831C3C"/>
    <w:rsid w:val="008C227C"/>
    <w:rsid w:val="00902C33"/>
    <w:rsid w:val="009B3024"/>
    <w:rsid w:val="009D7F1D"/>
    <w:rsid w:val="00A23604"/>
    <w:rsid w:val="00BE2635"/>
    <w:rsid w:val="00DB729F"/>
    <w:rsid w:val="00E2096E"/>
    <w:rsid w:val="12986665"/>
    <w:rsid w:val="15365253"/>
    <w:rsid w:val="23AB2222"/>
    <w:rsid w:val="494A1E55"/>
    <w:rsid w:val="52F55E2D"/>
    <w:rsid w:val="54B1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17"/>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12" w:lineRule="atLeast"/>
      <w:ind w:firstLine="420"/>
      <w:textAlignment w:val="baseline"/>
    </w:pPr>
    <w:rPr>
      <w:rFonts w:ascii="Times New Roman" w:hAnsi="Times New Roman" w:cs="Times New Roman"/>
      <w:kern w:val="0"/>
      <w:szCs w:val="20"/>
    </w:rPr>
  </w:style>
  <w:style w:type="paragraph" w:styleId="4">
    <w:name w:val="annotation text"/>
    <w:basedOn w:val="1"/>
    <w:link w:val="21"/>
    <w:qFormat/>
    <w:uiPriority w:val="99"/>
    <w:pPr>
      <w:jc w:val="left"/>
    </w:pPr>
  </w:style>
  <w:style w:type="paragraph" w:styleId="5">
    <w:name w:val="Balloon Text"/>
    <w:basedOn w:val="1"/>
    <w:link w:val="23"/>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cs="Times New Roman"/>
      <w:b/>
      <w:bCs/>
      <w:sz w:val="32"/>
      <w:szCs w:val="32"/>
    </w:rPr>
  </w:style>
  <w:style w:type="paragraph" w:styleId="9">
    <w:name w:val="annotation subject"/>
    <w:basedOn w:val="4"/>
    <w:next w:val="4"/>
    <w:link w:val="22"/>
    <w:qFormat/>
    <w:uiPriority w:val="99"/>
    <w:rPr>
      <w:b/>
      <w:bCs/>
    </w:rPr>
  </w:style>
  <w:style w:type="table" w:styleId="11">
    <w:name w:val="Table Grid"/>
    <w:basedOn w:val="10"/>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color w:val="0563C1"/>
      <w:u w:val="single"/>
    </w:rPr>
  </w:style>
  <w:style w:type="character" w:styleId="14">
    <w:name w:val="annotation reference"/>
    <w:basedOn w:val="12"/>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2 字符"/>
    <w:basedOn w:val="12"/>
    <w:link w:val="2"/>
    <w:qFormat/>
    <w:uiPriority w:val="0"/>
    <w:rPr>
      <w:rFonts w:ascii="Arial" w:hAnsi="Arial" w:eastAsia="黑体" w:cs="Times New Roman"/>
      <w:b/>
      <w:spacing w:val="10"/>
      <w:kern w:val="0"/>
      <w:sz w:val="32"/>
      <w:szCs w:val="20"/>
    </w:rPr>
  </w:style>
  <w:style w:type="paragraph" w:customStyle="1" w:styleId="18">
    <w:name w:val="标题 2 居中"/>
    <w:basedOn w:val="2"/>
    <w:qFormat/>
    <w:uiPriority w:val="0"/>
    <w:pPr>
      <w:jc w:val="center"/>
    </w:pPr>
    <w:rPr>
      <w:rFonts w:ascii="宋体" w:hAnsi="宋体"/>
    </w:rPr>
  </w:style>
  <w:style w:type="character" w:customStyle="1" w:styleId="19">
    <w:name w:val="标题 字符"/>
    <w:link w:val="8"/>
    <w:qFormat/>
    <w:uiPriority w:val="0"/>
    <w:rPr>
      <w:rFonts w:ascii="Cambria" w:hAnsi="Cambria" w:cs="Times New Roman"/>
      <w:b/>
      <w:bCs/>
      <w:sz w:val="32"/>
      <w:szCs w:val="32"/>
    </w:rPr>
  </w:style>
  <w:style w:type="character" w:customStyle="1" w:styleId="20">
    <w:name w:val="标题 Char1"/>
    <w:basedOn w:val="12"/>
    <w:uiPriority w:val="10"/>
    <w:rPr>
      <w:rFonts w:ascii="Calibri Light" w:hAnsi="Calibri Light" w:eastAsia="宋体" w:cs="宋体"/>
      <w:b/>
      <w:bCs/>
      <w:sz w:val="32"/>
      <w:szCs w:val="32"/>
    </w:rPr>
  </w:style>
  <w:style w:type="character" w:customStyle="1" w:styleId="21">
    <w:name w:val="批注文字 字符"/>
    <w:basedOn w:val="12"/>
    <w:link w:val="4"/>
    <w:qFormat/>
    <w:uiPriority w:val="99"/>
  </w:style>
  <w:style w:type="character" w:customStyle="1" w:styleId="22">
    <w:name w:val="批注主题 字符"/>
    <w:basedOn w:val="21"/>
    <w:link w:val="9"/>
    <w:qFormat/>
    <w:uiPriority w:val="99"/>
    <w:rPr>
      <w:b/>
      <w:bCs/>
    </w:rPr>
  </w:style>
  <w:style w:type="character" w:customStyle="1" w:styleId="23">
    <w:name w:val="批注框文本 字符"/>
    <w:basedOn w:val="12"/>
    <w:link w:val="5"/>
    <w:qFormat/>
    <w:uiPriority w:val="99"/>
    <w:rPr>
      <w:sz w:val="18"/>
      <w:szCs w:val="18"/>
    </w:rPr>
  </w:style>
  <w:style w:type="paragraph" w:customStyle="1" w:styleId="24">
    <w:name w:val="Revision"/>
    <w:hidden/>
    <w:semiHidden/>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F062-A039-49C7-B6D0-BB55D82FEB7D}">
  <ds:schemaRefs/>
</ds:datastoreItem>
</file>

<file path=docProps/app.xml><?xml version="1.0" encoding="utf-8"?>
<Properties xmlns="http://schemas.openxmlformats.org/officeDocument/2006/extended-properties" xmlns:vt="http://schemas.openxmlformats.org/officeDocument/2006/docPropsVTypes">
  <Template>Normal</Template>
  <Pages>24</Pages>
  <Words>8737</Words>
  <Characters>9575</Characters>
  <Lines>75</Lines>
  <Paragraphs>21</Paragraphs>
  <TotalTime>4</TotalTime>
  <ScaleCrop>false</ScaleCrop>
  <LinksUpToDate>false</LinksUpToDate>
  <CharactersWithSpaces>9985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2021-06-25T00:45:00Z</dcterms:created>
  <dc:creator>陈焰</dc:creator>
  <cp:lastModifiedBy>Happy</cp:lastModifiedBy>
  <cp:lastPrinted>2022-03-21T08:19:00Z</cp:lastPrinted>
  <dcterms:modified xsi:type="dcterms:W3CDTF">2023-02-17T00:53:21Z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ffab97e7fd8f4578a120c9a29c7e4dcd</vt:lpwstr>
  </property>
  <property fmtid="{D5CDD505-2E9C-101B-9397-08002B2CF9AE}" pid="3" name="KSOProductBuildVer">
    <vt:lpwstr>2052-11.1.0.12980</vt:lpwstr>
  </property>
</Properties>
</file>