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645"/>
        <w:jc w:val="center"/>
        <w:textAlignment w:val="auto"/>
        <w:rPr>
          <w:rFonts w:hint="eastAsia" w:ascii="黑体" w:hAnsi="黑体" w:eastAsia="黑体" w:cs="黑体"/>
          <w:i w:val="0"/>
          <w:iCs w:val="0"/>
          <w:caps w:val="0"/>
          <w:color w:val="333333"/>
          <w:spacing w:val="0"/>
          <w:sz w:val="31"/>
          <w:szCs w:val="31"/>
          <w:shd w:val="clear" w:fill="FFFFFF"/>
          <w:lang w:eastAsia="zh-CN"/>
        </w:rPr>
      </w:pPr>
      <w:r>
        <w:rPr>
          <w:rFonts w:hint="eastAsia" w:ascii="黑体" w:hAnsi="黑体" w:eastAsia="黑体" w:cs="黑体"/>
          <w:i w:val="0"/>
          <w:iCs w:val="0"/>
          <w:caps w:val="0"/>
          <w:color w:val="333333"/>
          <w:spacing w:val="0"/>
          <w:sz w:val="31"/>
          <w:szCs w:val="31"/>
          <w:shd w:val="clear" w:fill="FFFFFF"/>
        </w:rPr>
        <w:t>厦门海沧融资担保有限公司</w:t>
      </w:r>
      <w:r>
        <w:rPr>
          <w:rFonts w:hint="eastAsia" w:ascii="黑体" w:hAnsi="黑体" w:eastAsia="黑体" w:cs="黑体"/>
          <w:i w:val="0"/>
          <w:iCs w:val="0"/>
          <w:caps w:val="0"/>
          <w:color w:val="333333"/>
          <w:spacing w:val="0"/>
          <w:sz w:val="31"/>
          <w:szCs w:val="31"/>
          <w:shd w:val="clear" w:fill="FFFFFF"/>
          <w:lang w:eastAsia="zh-CN"/>
        </w:rPr>
        <w:t>社会招聘公告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645"/>
        <w:jc w:val="center"/>
        <w:textAlignment w:val="auto"/>
        <w:rPr>
          <w:rFonts w:hint="eastAsia" w:ascii="黑体" w:hAnsi="黑体" w:eastAsia="黑体" w:cs="黑体"/>
          <w:i w:val="0"/>
          <w:iCs w:val="0"/>
          <w:caps w:val="0"/>
          <w:color w:val="333333"/>
          <w:spacing w:val="0"/>
          <w:sz w:val="31"/>
          <w:szCs w:val="31"/>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厦门海沧融资担保有限公司</w:t>
      </w:r>
      <w:r>
        <w:rPr>
          <w:rFonts w:hint="eastAsia" w:ascii="仿宋" w:hAnsi="仿宋" w:cs="仿宋"/>
          <w:i w:val="0"/>
          <w:iCs w:val="0"/>
          <w:caps w:val="0"/>
          <w:color w:val="333333"/>
          <w:spacing w:val="0"/>
          <w:sz w:val="32"/>
          <w:szCs w:val="32"/>
          <w:shd w:val="clear" w:fill="FFFFFF"/>
          <w:lang w:eastAsia="zh-CN"/>
        </w:rPr>
        <w:t>（简称“海沧担保”）</w:t>
      </w:r>
      <w:r>
        <w:rPr>
          <w:rFonts w:hint="eastAsia" w:ascii="仿宋" w:hAnsi="仿宋" w:eastAsia="仿宋" w:cs="仿宋"/>
          <w:i w:val="0"/>
          <w:iCs w:val="0"/>
          <w:caps w:val="0"/>
          <w:color w:val="333333"/>
          <w:spacing w:val="0"/>
          <w:sz w:val="32"/>
          <w:szCs w:val="32"/>
          <w:shd w:val="clear" w:fill="FFFFFF"/>
        </w:rPr>
        <w:t>成立于2017年7月，注册资本3亿元，是经厦门市地方金融监督管理局批准，由厦门海沧发展集团有限公司、厦门市中小企业融资担保有限公司设立的区级政府性担保公司，是海沧区唯一一家专业政府性融资担保公司，是厦门市政府性</w:t>
      </w:r>
      <w:r>
        <w:rPr>
          <w:rFonts w:hint="eastAsia" w:ascii="仿宋" w:hAnsi="仿宋" w:cs="仿宋"/>
          <w:i w:val="0"/>
          <w:iCs w:val="0"/>
          <w:caps w:val="0"/>
          <w:color w:val="333333"/>
          <w:spacing w:val="0"/>
          <w:sz w:val="32"/>
          <w:szCs w:val="32"/>
          <w:shd w:val="clear" w:fill="FFFFFF"/>
          <w:lang w:eastAsia="zh-CN"/>
        </w:rPr>
        <w:t>融资</w:t>
      </w:r>
      <w:r>
        <w:rPr>
          <w:rFonts w:hint="eastAsia" w:ascii="仿宋" w:hAnsi="仿宋" w:eastAsia="仿宋" w:cs="仿宋"/>
          <w:i w:val="0"/>
          <w:iCs w:val="0"/>
          <w:caps w:val="0"/>
          <w:color w:val="333333"/>
          <w:spacing w:val="0"/>
          <w:sz w:val="32"/>
          <w:szCs w:val="32"/>
          <w:shd w:val="clear" w:fill="FFFFFF"/>
        </w:rPr>
        <w:t>担保体系建设的重要一环。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海沧担保秉承“政策引导、市场运作、专业服务”的经营理念，致力打造“融资、融智、融资源”的一体化综合金融服务平台，业务种类包括各类融资和非融资担保服务；以及与担保业务相关的融资咨询、财务顾问等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海沧担保将与合作金融机构协力共进，重点支持科技型、成长型中小微企业的发展，用活用好各类扶持政策，积极践行普惠金融，缓解中小微企业融资难、融资贵。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根据公司发展需要，面向社会招贤纳才，现就有关事项公告如下：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一、招聘岗位、职责与任职要求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（一）招聘岗位：</w:t>
      </w:r>
      <w:r>
        <w:rPr>
          <w:rFonts w:hint="eastAsia" w:ascii="仿宋" w:hAnsi="仿宋" w:eastAsia="仿宋" w:cs="仿宋"/>
          <w:i w:val="0"/>
          <w:iCs w:val="0"/>
          <w:caps w:val="0"/>
          <w:color w:val="333333"/>
          <w:spacing w:val="0"/>
          <w:sz w:val="32"/>
          <w:szCs w:val="32"/>
          <w:shd w:val="clear" w:fill="FFFFFF"/>
          <w:lang w:eastAsia="zh-CN"/>
        </w:rPr>
        <w:t>行政人事</w:t>
      </w:r>
      <w:r>
        <w:rPr>
          <w:rFonts w:hint="eastAsia" w:ascii="仿宋" w:hAnsi="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1人</w:t>
      </w:r>
      <w:r>
        <w:rPr>
          <w:rFonts w:hint="eastAsia" w:ascii="仿宋" w:hAnsi="仿宋" w:cs="仿宋"/>
          <w:i w:val="0"/>
          <w:iCs w:val="0"/>
          <w:caps w:val="0"/>
          <w:color w:val="333333"/>
          <w:spacing w:val="0"/>
          <w:sz w:val="32"/>
          <w:szCs w:val="32"/>
          <w:shd w:val="clear" w:fill="FFFFFF"/>
          <w:lang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val="0"/>
          <w:bCs w:val="0"/>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sz w:val="32"/>
          <w:szCs w:val="32"/>
          <w:highlight w:val="none"/>
          <w:shd w:val="clear" w:fill="FFFFFF"/>
        </w:rPr>
        <w:t>（二）岗位职责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cs="仿宋"/>
          <w:i w:val="0"/>
          <w:iCs w:val="0"/>
          <w:caps w:val="0"/>
          <w:color w:val="auto"/>
          <w:spacing w:val="0"/>
          <w:kern w:val="0"/>
          <w:sz w:val="32"/>
          <w:szCs w:val="32"/>
          <w:highlight w:val="none"/>
          <w:shd w:val="clear" w:fill="FFFFFF"/>
          <w:lang w:val="en-US" w:eastAsia="zh-CN" w:bidi="ar"/>
        </w:rPr>
        <w:t>1.</w:t>
      </w:r>
      <w:r>
        <w:rPr>
          <w:rFonts w:hint="eastAsia" w:ascii="仿宋" w:hAnsi="仿宋" w:eastAsia="仿宋" w:cs="仿宋"/>
          <w:i w:val="0"/>
          <w:iCs w:val="0"/>
          <w:caps w:val="0"/>
          <w:color w:val="auto"/>
          <w:spacing w:val="0"/>
          <w:kern w:val="0"/>
          <w:sz w:val="32"/>
          <w:szCs w:val="32"/>
          <w:highlight w:val="none"/>
          <w:shd w:val="clear" w:fill="FFFFFF"/>
          <w:lang w:val="en-US" w:eastAsia="zh-CN" w:bidi="ar"/>
        </w:rPr>
        <w:t>负责公司党建宣传、党风廉政建设和意识形态工作，贯彻落实</w:t>
      </w:r>
      <w:r>
        <w:rPr>
          <w:rFonts w:hint="eastAsia" w:ascii="仿宋" w:hAnsi="仿宋" w:cs="仿宋"/>
          <w:i w:val="0"/>
          <w:iCs w:val="0"/>
          <w:caps w:val="0"/>
          <w:color w:val="auto"/>
          <w:spacing w:val="0"/>
          <w:kern w:val="0"/>
          <w:sz w:val="32"/>
          <w:szCs w:val="32"/>
          <w:highlight w:val="none"/>
          <w:shd w:val="clear" w:fill="FFFFFF"/>
          <w:lang w:val="en-US" w:eastAsia="zh-CN" w:bidi="ar"/>
        </w:rPr>
        <w:t>上级</w:t>
      </w:r>
      <w:r>
        <w:rPr>
          <w:rFonts w:hint="eastAsia" w:ascii="仿宋" w:hAnsi="仿宋" w:eastAsia="仿宋" w:cs="仿宋"/>
          <w:i w:val="0"/>
          <w:iCs w:val="0"/>
          <w:caps w:val="0"/>
          <w:color w:val="auto"/>
          <w:spacing w:val="0"/>
          <w:kern w:val="0"/>
          <w:sz w:val="32"/>
          <w:szCs w:val="32"/>
          <w:highlight w:val="none"/>
          <w:shd w:val="clear" w:fill="FFFFFF"/>
          <w:lang w:val="en-US" w:eastAsia="zh-CN" w:bidi="ar"/>
        </w:rPr>
        <w:t>党委部署的各项党建工作任务等；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cs="仿宋"/>
          <w:i w:val="0"/>
          <w:iCs w:val="0"/>
          <w:caps w:val="0"/>
          <w:color w:val="auto"/>
          <w:spacing w:val="0"/>
          <w:kern w:val="0"/>
          <w:sz w:val="32"/>
          <w:szCs w:val="32"/>
          <w:highlight w:val="none"/>
          <w:shd w:val="clear" w:fill="FFFFFF"/>
          <w:lang w:val="en-US" w:eastAsia="zh-CN" w:bidi="ar"/>
        </w:rPr>
        <w:t>2.</w:t>
      </w:r>
      <w:r>
        <w:rPr>
          <w:rFonts w:hint="eastAsia" w:ascii="仿宋" w:hAnsi="仿宋" w:eastAsia="仿宋" w:cs="仿宋"/>
          <w:i w:val="0"/>
          <w:iCs w:val="0"/>
          <w:caps w:val="0"/>
          <w:color w:val="auto"/>
          <w:spacing w:val="0"/>
          <w:kern w:val="0"/>
          <w:sz w:val="32"/>
          <w:szCs w:val="32"/>
          <w:highlight w:val="none"/>
          <w:shd w:val="clear" w:fill="FFFFFF"/>
          <w:lang w:val="en-US" w:eastAsia="zh-CN" w:bidi="ar"/>
        </w:rPr>
        <w:t>负责行政事务管理，做好</w:t>
      </w:r>
      <w:r>
        <w:rPr>
          <w:rFonts w:hint="eastAsia" w:ascii="仿宋" w:hAnsi="仿宋" w:cs="仿宋"/>
          <w:i w:val="0"/>
          <w:iCs w:val="0"/>
          <w:caps w:val="0"/>
          <w:color w:val="auto"/>
          <w:spacing w:val="0"/>
          <w:kern w:val="0"/>
          <w:sz w:val="32"/>
          <w:szCs w:val="32"/>
          <w:highlight w:val="none"/>
          <w:shd w:val="clear" w:fill="FFFFFF"/>
          <w:lang w:val="en-US" w:eastAsia="zh-CN" w:bidi="ar"/>
        </w:rPr>
        <w:t>制度修订、</w:t>
      </w:r>
      <w:r>
        <w:rPr>
          <w:rFonts w:hint="eastAsia" w:ascii="仿宋" w:hAnsi="仿宋" w:eastAsia="仿宋" w:cs="仿宋"/>
          <w:i w:val="0"/>
          <w:iCs w:val="0"/>
          <w:caps w:val="0"/>
          <w:color w:val="auto"/>
          <w:spacing w:val="0"/>
          <w:kern w:val="0"/>
          <w:sz w:val="32"/>
          <w:szCs w:val="32"/>
          <w:highlight w:val="none"/>
          <w:shd w:val="clear" w:fill="FFFFFF"/>
          <w:lang w:val="en-US" w:eastAsia="zh-CN" w:bidi="ar"/>
        </w:rPr>
        <w:t>会议组织</w:t>
      </w:r>
      <w:r>
        <w:rPr>
          <w:rFonts w:hint="eastAsia" w:ascii="仿宋" w:hAnsi="仿宋" w:cs="仿宋"/>
          <w:i w:val="0"/>
          <w:iCs w:val="0"/>
          <w:caps w:val="0"/>
          <w:color w:val="auto"/>
          <w:spacing w:val="0"/>
          <w:kern w:val="0"/>
          <w:sz w:val="32"/>
          <w:szCs w:val="32"/>
          <w:highlight w:val="none"/>
          <w:shd w:val="clear" w:fill="FFFFFF"/>
          <w:lang w:val="en-US" w:eastAsia="zh-CN" w:bidi="ar"/>
        </w:rPr>
        <w:t>、</w:t>
      </w:r>
      <w:r>
        <w:rPr>
          <w:rFonts w:hint="eastAsia" w:ascii="仿宋" w:hAnsi="仿宋" w:eastAsia="仿宋" w:cs="仿宋"/>
          <w:i w:val="0"/>
          <w:iCs w:val="0"/>
          <w:caps w:val="0"/>
          <w:color w:val="auto"/>
          <w:spacing w:val="0"/>
          <w:kern w:val="0"/>
          <w:sz w:val="32"/>
          <w:szCs w:val="32"/>
          <w:highlight w:val="none"/>
          <w:shd w:val="clear" w:fill="FFFFFF"/>
          <w:lang w:val="en-US" w:eastAsia="zh-CN" w:bidi="ar"/>
        </w:rPr>
        <w:t>公文起草、印章证照管理、档案管理</w:t>
      </w:r>
      <w:r>
        <w:rPr>
          <w:rFonts w:hint="eastAsia" w:ascii="仿宋" w:hAnsi="仿宋" w:cs="仿宋"/>
          <w:i w:val="0"/>
          <w:iCs w:val="0"/>
          <w:caps w:val="0"/>
          <w:color w:val="auto"/>
          <w:spacing w:val="0"/>
          <w:kern w:val="0"/>
          <w:sz w:val="32"/>
          <w:szCs w:val="32"/>
          <w:highlight w:val="none"/>
          <w:shd w:val="clear" w:fill="FFFFFF"/>
          <w:lang w:val="en-US" w:eastAsia="zh-CN" w:bidi="ar"/>
        </w:rPr>
        <w:t>等工作</w:t>
      </w:r>
      <w:r>
        <w:rPr>
          <w:rFonts w:hint="eastAsia" w:ascii="仿宋" w:hAnsi="仿宋" w:eastAsia="仿宋" w:cs="仿宋"/>
          <w:i w:val="0"/>
          <w:iCs w:val="0"/>
          <w:caps w:val="0"/>
          <w:color w:val="auto"/>
          <w:spacing w:val="0"/>
          <w:kern w:val="0"/>
          <w:sz w:val="32"/>
          <w:szCs w:val="32"/>
          <w:highlight w:val="none"/>
          <w:shd w:val="clear" w:fill="FFFFFF"/>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cs="仿宋"/>
          <w:i w:val="0"/>
          <w:iCs w:val="0"/>
          <w:caps w:val="0"/>
          <w:color w:val="auto"/>
          <w:spacing w:val="0"/>
          <w:kern w:val="0"/>
          <w:sz w:val="32"/>
          <w:szCs w:val="32"/>
          <w:highlight w:val="none"/>
          <w:shd w:val="clear" w:fill="FFFFFF"/>
          <w:lang w:val="en-US" w:eastAsia="zh-CN" w:bidi="ar"/>
        </w:rPr>
        <w:t>3.</w:t>
      </w:r>
      <w:r>
        <w:rPr>
          <w:rFonts w:hint="eastAsia" w:ascii="仿宋" w:hAnsi="仿宋" w:eastAsia="仿宋" w:cs="仿宋"/>
          <w:i w:val="0"/>
          <w:iCs w:val="0"/>
          <w:caps w:val="0"/>
          <w:color w:val="auto"/>
          <w:spacing w:val="0"/>
          <w:kern w:val="0"/>
          <w:sz w:val="32"/>
          <w:szCs w:val="32"/>
          <w:highlight w:val="none"/>
          <w:shd w:val="clear" w:fill="FFFFFF"/>
          <w:lang w:val="en-US" w:eastAsia="zh-CN" w:bidi="ar"/>
        </w:rPr>
        <w:t>负责公司人力资源管理工作，管理和落实公司招聘培训、</w:t>
      </w:r>
      <w:r>
        <w:rPr>
          <w:rFonts w:hint="eastAsia" w:ascii="仿宋" w:hAnsi="仿宋" w:cs="仿宋"/>
          <w:i w:val="0"/>
          <w:iCs w:val="0"/>
          <w:caps w:val="0"/>
          <w:color w:val="auto"/>
          <w:spacing w:val="0"/>
          <w:kern w:val="0"/>
          <w:sz w:val="32"/>
          <w:szCs w:val="32"/>
          <w:highlight w:val="none"/>
          <w:shd w:val="clear" w:fill="FFFFFF"/>
          <w:lang w:val="en-US" w:eastAsia="zh-CN" w:bidi="ar"/>
        </w:rPr>
        <w:t>绩效</w:t>
      </w:r>
      <w:r>
        <w:rPr>
          <w:rFonts w:hint="eastAsia" w:ascii="仿宋" w:hAnsi="仿宋" w:eastAsia="仿宋" w:cs="仿宋"/>
          <w:i w:val="0"/>
          <w:iCs w:val="0"/>
          <w:caps w:val="0"/>
          <w:color w:val="auto"/>
          <w:spacing w:val="0"/>
          <w:kern w:val="0"/>
          <w:sz w:val="32"/>
          <w:szCs w:val="32"/>
          <w:highlight w:val="none"/>
          <w:shd w:val="clear" w:fill="FFFFFF"/>
          <w:lang w:val="en-US" w:eastAsia="zh-CN" w:bidi="ar"/>
        </w:rPr>
        <w:t>薪酬、劳动</w:t>
      </w:r>
      <w:r>
        <w:rPr>
          <w:rFonts w:hint="eastAsia" w:ascii="仿宋" w:hAnsi="仿宋" w:cs="仿宋"/>
          <w:i w:val="0"/>
          <w:iCs w:val="0"/>
          <w:caps w:val="0"/>
          <w:color w:val="auto"/>
          <w:spacing w:val="0"/>
          <w:kern w:val="0"/>
          <w:sz w:val="32"/>
          <w:szCs w:val="32"/>
          <w:highlight w:val="none"/>
          <w:shd w:val="clear" w:fill="FFFFFF"/>
          <w:lang w:val="en-US" w:eastAsia="zh-CN" w:bidi="ar"/>
        </w:rPr>
        <w:t>关系</w:t>
      </w:r>
      <w:r>
        <w:rPr>
          <w:rFonts w:hint="eastAsia" w:ascii="仿宋" w:hAnsi="仿宋" w:eastAsia="仿宋" w:cs="仿宋"/>
          <w:i w:val="0"/>
          <w:iCs w:val="0"/>
          <w:caps w:val="0"/>
          <w:color w:val="auto"/>
          <w:spacing w:val="0"/>
          <w:kern w:val="0"/>
          <w:sz w:val="32"/>
          <w:szCs w:val="32"/>
          <w:highlight w:val="none"/>
          <w:shd w:val="clear" w:fill="FFFFFF"/>
          <w:lang w:val="en-US" w:eastAsia="zh-CN" w:bidi="ar"/>
        </w:rPr>
        <w:t>、社保保险、企业年金、考勤与休假等工作；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0"/>
          <w:sz w:val="32"/>
          <w:szCs w:val="32"/>
          <w:highlight w:val="none"/>
          <w:shd w:val="clear" w:fill="FFFFFF"/>
          <w:lang w:val="en-US" w:eastAsia="zh-CN" w:bidi="ar"/>
        </w:rPr>
      </w:pPr>
      <w:r>
        <w:rPr>
          <w:rFonts w:hint="eastAsia" w:ascii="仿宋" w:hAnsi="仿宋" w:cs="仿宋"/>
          <w:i w:val="0"/>
          <w:iCs w:val="0"/>
          <w:caps w:val="0"/>
          <w:color w:val="auto"/>
          <w:spacing w:val="0"/>
          <w:kern w:val="0"/>
          <w:sz w:val="32"/>
          <w:szCs w:val="32"/>
          <w:highlight w:val="none"/>
          <w:shd w:val="clear" w:fill="FFFFFF"/>
          <w:lang w:val="en-US" w:eastAsia="zh-CN" w:bidi="ar"/>
        </w:rPr>
        <w:t>4.</w:t>
      </w:r>
      <w:r>
        <w:rPr>
          <w:rFonts w:hint="eastAsia" w:ascii="仿宋" w:hAnsi="仿宋" w:eastAsia="仿宋" w:cs="仿宋"/>
          <w:i w:val="0"/>
          <w:iCs w:val="0"/>
          <w:caps w:val="0"/>
          <w:color w:val="auto"/>
          <w:spacing w:val="0"/>
          <w:kern w:val="0"/>
          <w:sz w:val="32"/>
          <w:szCs w:val="32"/>
          <w:highlight w:val="none"/>
          <w:shd w:val="clear" w:fill="FFFFFF"/>
          <w:lang w:val="en-US" w:eastAsia="zh-CN" w:bidi="ar"/>
        </w:rPr>
        <w:t>公司领导交办的其他事项。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kern w:val="0"/>
          <w:sz w:val="32"/>
          <w:szCs w:val="32"/>
          <w:highlight w:val="none"/>
          <w:shd w:val="clear" w:fill="FFFFFF"/>
          <w:lang w:val="en-US" w:eastAsia="zh-CN" w:bidi="ar"/>
        </w:rPr>
        <w:t>（三）任职条件</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cs="仿宋"/>
          <w:i w:val="0"/>
          <w:iCs w:val="0"/>
          <w:caps w:val="0"/>
          <w:color w:val="auto"/>
          <w:spacing w:val="0"/>
          <w:sz w:val="32"/>
          <w:szCs w:val="32"/>
          <w:highlight w:val="none"/>
          <w:shd w:val="clear" w:fill="FFFFFF"/>
          <w:lang w:val="en-US" w:eastAsia="zh-CN"/>
        </w:rPr>
        <w:t>1.</w:t>
      </w:r>
      <w:r>
        <w:rPr>
          <w:rFonts w:hint="eastAsia" w:ascii="仿宋" w:hAnsi="仿宋" w:eastAsia="仿宋" w:cs="仿宋"/>
          <w:i w:val="0"/>
          <w:iCs w:val="0"/>
          <w:caps w:val="0"/>
          <w:color w:val="auto"/>
          <w:spacing w:val="0"/>
          <w:sz w:val="32"/>
          <w:szCs w:val="32"/>
          <w:highlight w:val="none"/>
          <w:shd w:val="clear" w:fill="FFFFFF"/>
        </w:rPr>
        <w:t>全日制本科及以上（第一学历），</w:t>
      </w:r>
      <w:r>
        <w:rPr>
          <w:rFonts w:hint="eastAsia" w:ascii="仿宋" w:hAnsi="仿宋" w:cs="仿宋"/>
          <w:i w:val="0"/>
          <w:iCs w:val="0"/>
          <w:caps w:val="0"/>
          <w:color w:val="auto"/>
          <w:spacing w:val="0"/>
          <w:sz w:val="32"/>
          <w:szCs w:val="32"/>
          <w:highlight w:val="none"/>
          <w:shd w:val="clear" w:fill="FFFFFF"/>
          <w:lang w:eastAsia="zh-CN"/>
        </w:rPr>
        <w:t>专业要求</w:t>
      </w:r>
      <w:bookmarkStart w:id="0" w:name="_GoBack"/>
      <w:bookmarkEnd w:id="0"/>
      <w:r>
        <w:rPr>
          <w:rFonts w:hint="eastAsia" w:ascii="仿宋" w:hAnsi="仿宋" w:cs="仿宋"/>
          <w:i w:val="0"/>
          <w:iCs w:val="0"/>
          <w:caps w:val="0"/>
          <w:color w:val="auto"/>
          <w:spacing w:val="0"/>
          <w:sz w:val="32"/>
          <w:szCs w:val="32"/>
          <w:highlight w:val="none"/>
          <w:shd w:val="clear" w:fill="FFFFFF"/>
          <w:lang w:eastAsia="zh-CN"/>
        </w:rPr>
        <w:t>中文 、新闻传播学类、政治学类、法学类、历史学类、人力资源类、管理类等相关专业</w:t>
      </w:r>
      <w:r>
        <w:rPr>
          <w:rFonts w:hint="eastAsia" w:ascii="仿宋" w:hAnsi="仿宋" w:eastAsia="仿宋" w:cs="仿宋"/>
          <w:i w:val="0"/>
          <w:iCs w:val="0"/>
          <w:caps w:val="0"/>
          <w:color w:val="auto"/>
          <w:spacing w:val="0"/>
          <w:sz w:val="32"/>
          <w:szCs w:val="32"/>
          <w:highlight w:val="none"/>
          <w:shd w:val="clear" w:fill="FFFFFF"/>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cs="仿宋"/>
          <w:i w:val="0"/>
          <w:iCs w:val="0"/>
          <w:caps w:val="0"/>
          <w:color w:val="auto"/>
          <w:spacing w:val="0"/>
          <w:sz w:val="32"/>
          <w:szCs w:val="32"/>
          <w:highlight w:val="none"/>
          <w:shd w:val="clear" w:fill="FFFFFF"/>
          <w:lang w:val="en-US" w:eastAsia="zh-CN"/>
        </w:rPr>
        <w:t>2.</w:t>
      </w:r>
      <w:r>
        <w:rPr>
          <w:rFonts w:hint="eastAsia" w:ascii="仿宋" w:hAnsi="仿宋" w:eastAsia="仿宋" w:cs="仿宋"/>
          <w:i w:val="0"/>
          <w:iCs w:val="0"/>
          <w:caps w:val="0"/>
          <w:color w:val="auto"/>
          <w:spacing w:val="0"/>
          <w:sz w:val="32"/>
          <w:szCs w:val="32"/>
          <w:highlight w:val="none"/>
          <w:shd w:val="clear" w:fill="FFFFFF"/>
        </w:rPr>
        <w:t>中共党员，1982年1月1日（含）以后出生，组织纪律性强，保密意识好</w:t>
      </w:r>
      <w:r>
        <w:rPr>
          <w:rFonts w:hint="eastAsia" w:ascii="仿宋" w:hAnsi="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有党建</w:t>
      </w:r>
      <w:r>
        <w:rPr>
          <w:rFonts w:hint="eastAsia" w:ascii="仿宋" w:hAnsi="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rPr>
        <w:t>行政</w:t>
      </w:r>
      <w:r>
        <w:rPr>
          <w:rFonts w:hint="eastAsia" w:ascii="仿宋" w:hAnsi="仿宋" w:cs="仿宋"/>
          <w:i w:val="0"/>
          <w:iCs w:val="0"/>
          <w:caps w:val="0"/>
          <w:color w:val="auto"/>
          <w:spacing w:val="0"/>
          <w:sz w:val="32"/>
          <w:szCs w:val="32"/>
          <w:highlight w:val="none"/>
          <w:shd w:val="clear" w:fill="FFFFFF"/>
          <w:lang w:val="en-US" w:eastAsia="zh-CN"/>
        </w:rPr>
        <w:t>/</w:t>
      </w:r>
      <w:r>
        <w:rPr>
          <w:rFonts w:hint="eastAsia" w:ascii="仿宋" w:hAnsi="仿宋" w:eastAsia="仿宋" w:cs="仿宋"/>
          <w:i w:val="0"/>
          <w:iCs w:val="0"/>
          <w:caps w:val="0"/>
          <w:color w:val="auto"/>
          <w:spacing w:val="0"/>
          <w:sz w:val="32"/>
          <w:szCs w:val="32"/>
          <w:highlight w:val="none"/>
          <w:shd w:val="clear" w:fill="FFFFFF"/>
        </w:rPr>
        <w:t>人事相关工作经验优先；</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cs="仿宋"/>
          <w:i w:val="0"/>
          <w:iCs w:val="0"/>
          <w:caps w:val="0"/>
          <w:color w:val="auto"/>
          <w:spacing w:val="0"/>
          <w:sz w:val="32"/>
          <w:szCs w:val="32"/>
          <w:highlight w:val="none"/>
          <w:shd w:val="clear" w:fill="FFFFFF"/>
          <w:lang w:val="en-US" w:eastAsia="zh-CN"/>
        </w:rPr>
        <w:t>3.</w:t>
      </w:r>
      <w:r>
        <w:rPr>
          <w:rFonts w:hint="eastAsia" w:ascii="仿宋" w:hAnsi="仿宋" w:eastAsia="仿宋" w:cs="仿宋"/>
          <w:i w:val="0"/>
          <w:iCs w:val="0"/>
          <w:caps w:val="0"/>
          <w:color w:val="auto"/>
          <w:spacing w:val="0"/>
          <w:sz w:val="32"/>
          <w:szCs w:val="32"/>
          <w:highlight w:val="none"/>
          <w:shd w:val="clear" w:fill="FFFFFF"/>
        </w:rPr>
        <w:t>熟练使用办公软件，具有一定的理论水平，较强的文字综合写作能力，擅长撰写公文及信息稿件；</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cs="仿宋"/>
          <w:i w:val="0"/>
          <w:iCs w:val="0"/>
          <w:caps w:val="0"/>
          <w:color w:val="auto"/>
          <w:spacing w:val="0"/>
          <w:sz w:val="32"/>
          <w:szCs w:val="32"/>
          <w:highlight w:val="none"/>
          <w:shd w:val="clear" w:fill="FFFFFF"/>
          <w:lang w:val="en-US" w:eastAsia="zh-CN"/>
        </w:rPr>
        <w:t>4.</w:t>
      </w:r>
      <w:r>
        <w:rPr>
          <w:rFonts w:hint="eastAsia" w:ascii="仿宋" w:hAnsi="仿宋" w:eastAsia="仿宋" w:cs="仿宋"/>
          <w:i w:val="0"/>
          <w:iCs w:val="0"/>
          <w:caps w:val="0"/>
          <w:color w:val="auto"/>
          <w:spacing w:val="0"/>
          <w:sz w:val="32"/>
          <w:szCs w:val="32"/>
          <w:highlight w:val="none"/>
          <w:shd w:val="clear" w:fill="FFFFFF"/>
        </w:rPr>
        <w:t>思维严谨、做事认真，具有踏实细致的工作作风，能够承担一定的工作压力，适应能力强，具有良好的沟通能力和团队合作精神</w:t>
      </w:r>
      <w:r>
        <w:rPr>
          <w:rFonts w:hint="eastAsia" w:ascii="仿宋" w:hAnsi="仿宋" w:cs="仿宋"/>
          <w:i w:val="0"/>
          <w:iCs w:val="0"/>
          <w:caps w:val="0"/>
          <w:color w:val="auto"/>
          <w:spacing w:val="0"/>
          <w:sz w:val="32"/>
          <w:szCs w:val="32"/>
          <w:highlight w:val="none"/>
          <w:shd w:val="clear" w:fill="FFFFFF"/>
          <w:lang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二、社会招聘程序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（一）发布公告--报名（简历收集与筛选）--初试--复试--结果公示--发出聘用通知--资料归档。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（二）初试、复试的时间、地点另行通知。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应聘当选人应按海沧担保要求如实提交入职相关资料与体检报告，不能提供的或体检结果显示不具备正常履职身体条件的，视为放弃聘用。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三、报名时间、方式与要求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采取网上报名形式，应聘者可通过厦门人才网等进行报名或填写《厦门海沧融资担保有限公司应聘报名表》，附相关信息资料发送至xmhcrzdb@163.com电子邮箱，邮件名称为“应聘岗位-姓名-联系电话”。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报名时间截止至公告发布之</w:t>
      </w:r>
      <w:r>
        <w:rPr>
          <w:rFonts w:hint="eastAsia" w:ascii="仿宋" w:hAnsi="仿宋" w:eastAsia="仿宋" w:cs="仿宋"/>
          <w:i w:val="0"/>
          <w:iCs w:val="0"/>
          <w:caps w:val="0"/>
          <w:color w:val="333333"/>
          <w:spacing w:val="0"/>
          <w:sz w:val="32"/>
          <w:szCs w:val="32"/>
          <w:shd w:val="clear" w:fill="FFFFFF"/>
        </w:rPr>
        <w:t>日起第</w:t>
      </w:r>
      <w:r>
        <w:rPr>
          <w:rFonts w:hint="eastAsia" w:ascii="仿宋" w:hAnsi="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个日历日17:30，我司可根据实际报名情况，按照需要延长招聘储备时间，直至招聘完成。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四、有以下情况人员不得报名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1.经查实违反政治纪律和政治规矩的；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2.有违反《中华人民共和国公司法》、《中华人民共和国企业国有资产法》、《企业国有资产监督管理暂行条例》或其他法律法规记录的；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3.受到诫勉、组织处理或党纪政纪及其他处分影响期未满或期满影响使用的；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4.被各级法院列为失信被执行人，或经查实存在其他严重不守信用、不讲诚信行为的；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5.受刑事处理的；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6.配偶已移居国（境）外的，或没有配偶但子女均已移居国（境）外的，不得报名掌握重大商业机密或其他重大机密的岗位。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违反国有企业任职回避制度要求的。属于夫妻关系、直系血亲关系、三代以内旁系血亲及近姻亲关系，不得在同一企业单位内担任双方直接隶属同一领导人员的职务或有直接上下级领导关系的职务，也不得在其中一方担任领导职务的单位从事干部管理、人力资源、纪检监察、审计、财务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五、聘期与薪资待遇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凡成功应</w:t>
      </w:r>
      <w:r>
        <w:rPr>
          <w:rFonts w:hint="eastAsia" w:ascii="仿宋" w:hAnsi="仿宋" w:eastAsia="仿宋" w:cs="仿宋"/>
          <w:i w:val="0"/>
          <w:iCs w:val="0"/>
          <w:caps w:val="0"/>
          <w:color w:val="auto"/>
          <w:spacing w:val="0"/>
          <w:sz w:val="32"/>
          <w:szCs w:val="32"/>
          <w:shd w:val="clear" w:fill="FFFFFF"/>
        </w:rPr>
        <w:t>聘的人员</w:t>
      </w:r>
      <w:r>
        <w:rPr>
          <w:rFonts w:hint="eastAsia" w:ascii="仿宋" w:hAnsi="仿宋" w:eastAsia="仿宋" w:cs="仿宋"/>
          <w:b w:val="0"/>
          <w:bCs w:val="0"/>
          <w:i w:val="0"/>
          <w:iCs w:val="0"/>
          <w:caps w:val="0"/>
          <w:color w:val="auto"/>
          <w:spacing w:val="0"/>
          <w:sz w:val="32"/>
          <w:szCs w:val="32"/>
          <w:shd w:val="clear" w:fill="FFFFFF"/>
        </w:rPr>
        <w:t>，</w:t>
      </w:r>
      <w:r>
        <w:rPr>
          <w:rStyle w:val="6"/>
          <w:rFonts w:hint="eastAsia" w:ascii="仿宋" w:hAnsi="仿宋" w:eastAsia="仿宋" w:cs="仿宋"/>
          <w:b w:val="0"/>
          <w:bCs w:val="0"/>
          <w:i w:val="0"/>
          <w:iCs w:val="0"/>
          <w:caps w:val="0"/>
          <w:color w:val="auto"/>
          <w:spacing w:val="0"/>
          <w:sz w:val="32"/>
          <w:szCs w:val="32"/>
          <w:shd w:val="clear" w:fill="FFFFFF"/>
        </w:rPr>
        <w:t>劳动合同期</w:t>
      </w:r>
      <w:r>
        <w:rPr>
          <w:rStyle w:val="6"/>
          <w:rFonts w:hint="eastAsia" w:ascii="仿宋" w:hAnsi="仿宋" w:eastAsia="仿宋" w:cs="仿宋"/>
          <w:b w:val="0"/>
          <w:bCs w:val="0"/>
          <w:i w:val="0"/>
          <w:iCs w:val="0"/>
          <w:caps w:val="0"/>
          <w:color w:val="auto"/>
          <w:spacing w:val="0"/>
          <w:sz w:val="32"/>
          <w:szCs w:val="32"/>
          <w:shd w:val="clear" w:fill="FFFFFF"/>
          <w:lang w:val="en-US" w:eastAsia="zh-CN"/>
        </w:rPr>
        <w:t>2</w:t>
      </w:r>
      <w:r>
        <w:rPr>
          <w:rStyle w:val="6"/>
          <w:rFonts w:hint="eastAsia" w:ascii="仿宋" w:hAnsi="仿宋" w:eastAsia="仿宋" w:cs="仿宋"/>
          <w:b w:val="0"/>
          <w:bCs w:val="0"/>
          <w:i w:val="0"/>
          <w:iCs w:val="0"/>
          <w:caps w:val="0"/>
          <w:color w:val="auto"/>
          <w:spacing w:val="0"/>
          <w:sz w:val="32"/>
          <w:szCs w:val="32"/>
          <w:shd w:val="clear" w:fill="FFFFFF"/>
        </w:rPr>
        <w:t>年，劳动试用期2个月</w:t>
      </w:r>
      <w:r>
        <w:rPr>
          <w:rFonts w:hint="eastAsia" w:ascii="仿宋" w:hAnsi="仿宋" w:eastAsia="仿宋" w:cs="仿宋"/>
          <w:b w:val="0"/>
          <w:bCs w:val="0"/>
          <w:i w:val="0"/>
          <w:iCs w:val="0"/>
          <w:caps w:val="0"/>
          <w:color w:val="auto"/>
          <w:spacing w:val="0"/>
          <w:sz w:val="32"/>
          <w:szCs w:val="32"/>
          <w:shd w:val="clear" w:fill="FFFFFF"/>
        </w:rPr>
        <w:t>，在</w:t>
      </w:r>
      <w:r>
        <w:rPr>
          <w:rFonts w:hint="eastAsia" w:ascii="仿宋" w:hAnsi="仿宋" w:eastAsia="仿宋" w:cs="仿宋"/>
          <w:b w:val="0"/>
          <w:bCs w:val="0"/>
          <w:i w:val="0"/>
          <w:iCs w:val="0"/>
          <w:caps w:val="0"/>
          <w:color w:val="333333"/>
          <w:spacing w:val="0"/>
          <w:sz w:val="32"/>
          <w:szCs w:val="32"/>
          <w:shd w:val="clear" w:fill="FFFFFF"/>
        </w:rPr>
        <w:t>试用期内不能胜任其岗位工作的</w:t>
      </w:r>
      <w:r>
        <w:rPr>
          <w:rFonts w:hint="eastAsia" w:ascii="仿宋" w:hAnsi="仿宋" w:eastAsia="仿宋" w:cs="仿宋"/>
          <w:i w:val="0"/>
          <w:iCs w:val="0"/>
          <w:caps w:val="0"/>
          <w:color w:val="333333"/>
          <w:spacing w:val="0"/>
          <w:sz w:val="32"/>
          <w:szCs w:val="32"/>
          <w:shd w:val="clear" w:fill="FFFFFF"/>
        </w:rPr>
        <w:t>，依法解除劳动关系。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人员薪资待遇按照海沧担保薪酬体系执行。凡报名应聘人员，即承诺服从本招聘方案与公司各项管理制度规定要求。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六、到岗要求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（一）成功应聘的人员应在接到聘用通知的30日内到岗就职。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（二）确有原因需延迟到岗的，需经海沧担保同意。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报名咨询电话：0592-6898096，邮箱：</w:t>
      </w:r>
      <w:r>
        <w:rPr>
          <w:rFonts w:hint="eastAsia" w:ascii="仿宋" w:hAnsi="仿宋" w:eastAsia="仿宋" w:cs="仿宋"/>
          <w:i w:val="0"/>
          <w:iCs w:val="0"/>
          <w:caps w:val="0"/>
          <w:color w:val="000000"/>
          <w:spacing w:val="0"/>
          <w:sz w:val="32"/>
          <w:szCs w:val="32"/>
          <w:shd w:val="clear" w:fill="FFFFFF"/>
        </w:rPr>
        <w:t>xmhcrzdb@163.com</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OGQyM2FlZjgwYzhkYjA5MjhiYjEyY2RiMTdhMjQifQ=="/>
  </w:docVars>
  <w:rsids>
    <w:rsidRoot w:val="506F3676"/>
    <w:rsid w:val="05A82677"/>
    <w:rsid w:val="106A0670"/>
    <w:rsid w:val="1425120D"/>
    <w:rsid w:val="1C625AE0"/>
    <w:rsid w:val="20C705C2"/>
    <w:rsid w:val="21D33E60"/>
    <w:rsid w:val="234A21FC"/>
    <w:rsid w:val="243B217D"/>
    <w:rsid w:val="26827DCB"/>
    <w:rsid w:val="2B7009D1"/>
    <w:rsid w:val="330D751B"/>
    <w:rsid w:val="3CC606EA"/>
    <w:rsid w:val="44772F76"/>
    <w:rsid w:val="4DDB5DC8"/>
    <w:rsid w:val="506F3676"/>
    <w:rsid w:val="51C66401"/>
    <w:rsid w:val="529C2ED4"/>
    <w:rsid w:val="5CF9029E"/>
    <w:rsid w:val="5D1B0487"/>
    <w:rsid w:val="5DF6157F"/>
    <w:rsid w:val="5E3A29B8"/>
    <w:rsid w:val="60857990"/>
    <w:rsid w:val="6768758D"/>
    <w:rsid w:val="68536529"/>
    <w:rsid w:val="706E594F"/>
    <w:rsid w:val="73BD3038"/>
    <w:rsid w:val="75B23334"/>
    <w:rsid w:val="76E85511"/>
    <w:rsid w:val="7AC63279"/>
    <w:rsid w:val="7DF8705A"/>
    <w:rsid w:val="7F115208"/>
    <w:rsid w:val="7F781B61"/>
    <w:rsid w:val="7FC8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link w:val="7"/>
    <w:qFormat/>
    <w:uiPriority w:val="0"/>
    <w:pPr>
      <w:keepNext/>
      <w:keepLines/>
      <w:spacing w:before="100" w:after="90" w:line="360"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字符"/>
    <w:basedOn w:val="5"/>
    <w:link w:val="2"/>
    <w:qFormat/>
    <w:uiPriority w:val="0"/>
    <w:rPr>
      <w:rFonts w:ascii="Times New Roman" w:hAnsi="Times New Roman" w:eastAsia="黑体" w:cs="Times New Roman"/>
      <w:b/>
      <w:bCs/>
      <w:kern w:val="44"/>
      <w:sz w:val="36"/>
      <w:szCs w:val="44"/>
    </w:rPr>
  </w:style>
  <w:style w:type="paragraph" w:customStyle="1" w:styleId="8">
    <w:name w:val="正文1"/>
    <w:basedOn w:val="1"/>
    <w:qFormat/>
    <w:uiPriority w:val="0"/>
    <w:pPr>
      <w:spacing w:line="579" w:lineRule="exact"/>
      <w:ind w:firstLine="640" w:firstLineChars="200"/>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1645</Characters>
  <Lines>0</Lines>
  <Paragraphs>0</Paragraphs>
  <TotalTime>14</TotalTime>
  <ScaleCrop>false</ScaleCrop>
  <LinksUpToDate>false</LinksUpToDate>
  <CharactersWithSpaces>1647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2022-05-23T01:32:00Z</dcterms:created>
  <dc:creator>陈晓妹</dc:creator>
  <cp:lastModifiedBy>廖园芳</cp:lastModifiedBy>
  <dcterms:modified xsi:type="dcterms:W3CDTF">2022-08-23T03:12:36Z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66CC9DE3825A4A54AB5049D8852549C6</vt:lpwstr>
  </property>
</Properties>
</file>